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697AC" w14:textId="77777777" w:rsidR="00242BDC" w:rsidRPr="00F437E7" w:rsidRDefault="00242BDC" w:rsidP="00242BDC">
      <w:pPr>
        <w:rPr>
          <w:rFonts w:ascii="Arial" w:hAnsi="Arial" w:cs="Arial"/>
          <w:noProof/>
        </w:rPr>
      </w:pPr>
      <w:r>
        <w:rPr>
          <w:noProof/>
        </w:rPr>
        <w:drawing>
          <wp:inline distT="0" distB="0" distL="0" distR="0" wp14:anchorId="6DA74E9B" wp14:editId="2B1242B8">
            <wp:extent cx="2316266" cy="600502"/>
            <wp:effectExtent l="0" t="0" r="8255" b="9525"/>
            <wp:docPr id="314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2317358" cy="600785"/>
                    </a:xfrm>
                    <a:prstGeom prst="rect">
                      <a:avLst/>
                    </a:prstGeom>
                  </pic:spPr>
                </pic:pic>
              </a:graphicData>
            </a:graphic>
          </wp:inline>
        </w:drawing>
      </w:r>
    </w:p>
    <w:p w14:paraId="67E57F38" w14:textId="77777777" w:rsidR="00242BDC" w:rsidRPr="00F437E7" w:rsidRDefault="00242BDC" w:rsidP="00242BDC">
      <w:pPr>
        <w:pStyle w:val="01"/>
        <w:ind w:firstLine="480"/>
        <w:rPr>
          <w:noProof/>
          <w:lang w:eastAsia="zh-CN"/>
        </w:rPr>
      </w:pPr>
    </w:p>
    <w:p w14:paraId="6A4E6A19" w14:textId="77777777" w:rsidR="00242BDC" w:rsidRPr="00F437E7" w:rsidRDefault="00242BDC" w:rsidP="00242BDC">
      <w:pPr>
        <w:adjustRightInd w:val="0"/>
        <w:snapToGrid w:val="0"/>
        <w:spacing w:beforeLines="50" w:before="120" w:afterLines="50" w:after="120"/>
        <w:rPr>
          <w:rFonts w:ascii="Arial" w:hAnsi="Arial" w:cs="Arial"/>
          <w:bCs/>
          <w:sz w:val="52"/>
          <w:szCs w:val="52"/>
        </w:rPr>
      </w:pPr>
      <w:r>
        <w:rPr>
          <w:rFonts w:ascii="Arial" w:hAnsi="Arial"/>
          <w:bCs/>
          <w:sz w:val="52"/>
          <w:szCs w:val="52"/>
        </w:rPr>
        <w:t>Руководство по эксплуатации</w:t>
      </w:r>
    </w:p>
    <w:p w14:paraId="5D492A5B" w14:textId="77777777" w:rsidR="00242BDC" w:rsidRPr="00F437E7" w:rsidRDefault="00242BDC" w:rsidP="00242BDC">
      <w:pPr>
        <w:pStyle w:val="11"/>
        <w:adjustRightInd w:val="0"/>
        <w:snapToGrid w:val="0"/>
        <w:spacing w:beforeLines="50" w:afterLines="50" w:after="120" w:line="240" w:lineRule="auto"/>
        <w:jc w:val="center"/>
        <w:rPr>
          <w:rFonts w:ascii="Arial" w:eastAsia="SimSun" w:hAnsi="Arial" w:cs="Arial"/>
          <w:noProof/>
        </w:rPr>
      </w:pPr>
      <w:r>
        <w:rPr>
          <w:rFonts w:ascii="Arial" w:hAnsi="Arial"/>
          <w:noProof/>
        </w:rPr>
        <mc:AlternateContent>
          <mc:Choice Requires="wpg">
            <w:drawing>
              <wp:inline distT="0" distB="0" distL="0" distR="0" wp14:anchorId="24B59BE9" wp14:editId="662B035F">
                <wp:extent cx="5939790" cy="342900"/>
                <wp:effectExtent l="0" t="95250" r="22860" b="19050"/>
                <wp:docPr id="2" name="组合 2"/>
                <wp:cNvGraphicFramePr/>
                <a:graphic xmlns:a="http://schemas.openxmlformats.org/drawingml/2006/main">
                  <a:graphicData uri="http://schemas.microsoft.com/office/word/2010/wordprocessingGroup">
                    <wpg:wgp>
                      <wpg:cNvGrpSpPr/>
                      <wpg:grpSpPr>
                        <a:xfrm>
                          <a:off x="0" y="0"/>
                          <a:ext cx="5939790" cy="342900"/>
                          <a:chOff x="0" y="0"/>
                          <a:chExt cx="5939790" cy="342900"/>
                        </a:xfrm>
                      </wpg:grpSpPr>
                      <wps:wsp>
                        <wps:cNvPr id="3" name="Line 2120"/>
                        <wps:cNvCnPr>
                          <a:cxnSpLocks noChangeShapeType="1"/>
                        </wps:cNvCnPr>
                        <wps:spPr bwMode="auto">
                          <a:xfrm flipV="1">
                            <a:off x="0" y="0"/>
                            <a:ext cx="5939790" cy="0"/>
                          </a:xfrm>
                          <a:prstGeom prst="line">
                            <a:avLst/>
                          </a:prstGeom>
                          <a:noFill/>
                          <a:ln w="216027">
                            <a:solidFill>
                              <a:srgbClr val="000000"/>
                            </a:solidFill>
                            <a:round/>
                            <a:headEnd/>
                            <a:tailEnd/>
                          </a:ln>
                          <a:extLst>
                            <a:ext uri="{909E8E84-426E-40DD-AFC4-6F175D3DCCD1}">
                              <a14:hiddenFill xmlns:a14="http://schemas.microsoft.com/office/drawing/2010/main">
                                <a:noFill/>
                              </a14:hiddenFill>
                            </a:ext>
                          </a:extLst>
                        </wps:spPr>
                        <wps:bodyPr/>
                      </wps:wsp>
                      <wps:wsp>
                        <wps:cNvPr id="8" name="Line 2121"/>
                        <wps:cNvCnPr>
                          <a:cxnSpLocks noChangeShapeType="1"/>
                        </wps:cNvCnPr>
                        <wps:spPr bwMode="auto">
                          <a:xfrm>
                            <a:off x="0" y="219075"/>
                            <a:ext cx="5939790" cy="0"/>
                          </a:xfrm>
                          <a:prstGeom prst="line">
                            <a:avLst/>
                          </a:prstGeom>
                          <a:noFill/>
                          <a:ln w="107950">
                            <a:solidFill>
                              <a:srgbClr val="404040"/>
                            </a:solidFill>
                            <a:round/>
                            <a:headEnd/>
                            <a:tailEnd/>
                          </a:ln>
                          <a:extLst>
                            <a:ext uri="{909E8E84-426E-40DD-AFC4-6F175D3DCCD1}">
                              <a14:hiddenFill xmlns:a14="http://schemas.microsoft.com/office/drawing/2010/main">
                                <a:noFill/>
                              </a14:hiddenFill>
                            </a:ext>
                          </a:extLst>
                        </wps:spPr>
                        <wps:bodyPr/>
                      </wps:wsp>
                      <wps:wsp>
                        <wps:cNvPr id="11" name="Line 2122"/>
                        <wps:cNvCnPr>
                          <a:cxnSpLocks noChangeShapeType="1"/>
                        </wps:cNvCnPr>
                        <wps:spPr bwMode="auto">
                          <a:xfrm>
                            <a:off x="0" y="342900"/>
                            <a:ext cx="5939790" cy="0"/>
                          </a:xfrm>
                          <a:prstGeom prst="line">
                            <a:avLst/>
                          </a:prstGeom>
                          <a:noFill/>
                          <a:ln w="36068">
                            <a:solidFill>
                              <a:srgbClr val="80808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553DF3" id="组合 2" o:spid="_x0000_s1026" style="width:467.7pt;height:27pt;mso-position-horizontal-relative:char;mso-position-vertical-relative:line" coordsize="5939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">
                <v:line id="Line 2120" o:spid="_x0000_s1027" style="position:absolute;flip:y;visibility:visible;mso-wrap-style:square" from="0,0" to="59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" strokeweight="17.01pt"/>
                <v:line id="Line 2121" o:spid="_x0000_s1028" style="position:absolute;visibility:visible;mso-wrap-style:square" from="0,2190" to="59397,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" strokecolor="#404040" strokeweight="8.5pt"/>
                <v:line id="Line 2122" o:spid="_x0000_s1029" style="position:absolute;visibility:visible;mso-wrap-style:square" from="0,3429" to="59397,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" strokecolor="gray" strokeweight="2.84pt"/>
                <w10:anchorlock/>
              </v:group>
            </w:pict>
          </mc:Fallback>
        </mc:AlternateContent>
      </w:r>
    </w:p>
    <w:p w14:paraId="7BD821A5" w14:textId="5BA9BDE1" w:rsidR="00242BDC" w:rsidRPr="00F437E7" w:rsidRDefault="00242BDC" w:rsidP="00242BDC">
      <w:pPr>
        <w:pStyle w:val="11"/>
        <w:adjustRightInd w:val="0"/>
        <w:snapToGrid w:val="0"/>
        <w:spacing w:beforeLines="50" w:afterLines="50" w:after="120" w:line="240" w:lineRule="auto"/>
        <w:rPr>
          <w:rFonts w:ascii="Arial" w:eastAsia="SimHei" w:hAnsi="Arial" w:cs="Arial"/>
          <w:sz w:val="56"/>
          <w:szCs w:val="96"/>
        </w:rPr>
      </w:pPr>
      <w:r>
        <w:rPr>
          <w:rFonts w:ascii="Arial" w:hAnsi="Arial"/>
          <w:noProof/>
        </w:rPr>
        <mc:AlternateContent>
          <mc:Choice Requires="wps">
            <w:drawing>
              <wp:anchor distT="0" distB="0" distL="114300" distR="114300" simplePos="0" relativeHeight="251778048" behindDoc="0" locked="0" layoutInCell="1" allowOverlap="1" wp14:anchorId="1B2D4987" wp14:editId="336A76BE">
                <wp:simplePos x="0" y="0"/>
                <wp:positionH relativeFrom="column">
                  <wp:align>center</wp:align>
                </wp:positionH>
                <wp:positionV relativeFrom="paragraph">
                  <wp:posOffset>8128635</wp:posOffset>
                </wp:positionV>
                <wp:extent cx="5843270" cy="817245"/>
                <wp:effectExtent l="0" t="3810" r="0" b="0"/>
                <wp:wrapNone/>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270" cy="817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28D07" w14:textId="77777777" w:rsidR="00F437E7" w:rsidRPr="00FB6319" w:rsidRDefault="00F437E7" w:rsidP="00242BDC">
                            <w:pPr>
                              <w:jc w:val="center"/>
                              <w:rPr>
                                <w:rFonts w:ascii="Arial" w:eastAsia="SimHei" w:hAnsi="Arial" w:cs="Arial"/>
                                <w:b/>
                                <w:bCs/>
                                <w:szCs w:val="28"/>
                                <w:lang w:val="en-US"/>
                              </w:rPr>
                            </w:pPr>
                            <w:r>
                              <w:rPr>
                                <w:rFonts w:ascii="Arial" w:hAnsi="Arial"/>
                                <w:b/>
                                <w:bCs/>
                                <w:szCs w:val="28"/>
                              </w:rPr>
                              <w:t xml:space="preserve">«ЛИНГОНГ ГРУПП ЦЗИНАНЬ ХЭВИ МАШИНЕРИ КО., ЛТД.» </w:t>
                            </w:r>
                            <w:r w:rsidRPr="00FB6319">
                              <w:rPr>
                                <w:rFonts w:ascii="Arial" w:hAnsi="Arial"/>
                                <w:b/>
                                <w:bCs/>
                                <w:szCs w:val="28"/>
                                <w:lang w:val="en-US"/>
                              </w:rPr>
                              <w:t>(LINGONG GROUP JINAN HEAVY MACHINERY CO., LTD.)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B2D4987" id="_x0000_t202" coordsize="21600,21600" o:spt="202" path="m,l,21600r21600,l21600,xe">
                <v:stroke joinstyle="miter"/>
                <v:path gradientshapeok="t" o:connecttype="rect"/>
              </v:shapetype>
              <v:shape id="文本框 2" o:spid="_x0000_s1026" type="#_x0000_t202" style="position:absolute;left:0;text-align:left;margin-left:0;margin-top:640.05pt;width:460.1pt;height:64.35pt;z-index:25177804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" stroked="f">
                <v:textbox style="mso-fit-shape-to-text:t">
                  <w:txbxContent>
                    <w:p w14:paraId="3C028D07" w14:textId="77777777" w:rsidR="00F437E7" w:rsidRPr="00FB6319" w:rsidRDefault="00F437E7" w:rsidP="00242BDC">
                      <w:pPr>
                        <w:jc w:val="center"/>
                        <w:rPr>
                          <w:rFonts w:ascii="Arial" w:eastAsia="SimHei" w:hAnsi="Arial" w:cs="Arial"/>
                          <w:b/>
                          <w:bCs/>
                          <w:szCs w:val="28"/>
                          <w:lang w:val="en-US"/>
                        </w:rPr>
                      </w:pPr>
                      <w:r>
                        <w:rPr>
                          <w:rFonts w:ascii="Arial" w:hAnsi="Arial"/>
                          <w:b/>
                          <w:bCs/>
                          <w:szCs w:val="28"/>
                        </w:rPr>
                        <w:t xml:space="preserve">«ЛИНГОНГ ГРУПП ЦЗИНАНЬ ХЭВИ МАШИНЕРИ КО., ЛТД.» </w:t>
                      </w:r>
                      <w:r w:rsidRPr="00FB6319">
                        <w:rPr>
                          <w:rFonts w:ascii="Arial" w:hAnsi="Arial"/>
                          <w:b/>
                          <w:bCs/>
                          <w:szCs w:val="28"/>
                          <w:lang w:val="en-US"/>
                        </w:rPr>
                        <w:t>(LINGONG GROUP JINAN HEAVY MACHINERY CO., LTD.)</w:t>
                      </w:r>
                    </w:p>
                  </w:txbxContent>
                </v:textbox>
              </v:shape>
            </w:pict>
          </mc:Fallback>
        </mc:AlternateContent>
      </w:r>
      <w:r>
        <w:rPr>
          <w:rFonts w:ascii="Arial" w:hAnsi="Arial"/>
          <w:sz w:val="56"/>
          <w:szCs w:val="96"/>
        </w:rPr>
        <w:t>AR14J/AR16J</w:t>
      </w:r>
    </w:p>
    <w:p w14:paraId="2D8FABFB" w14:textId="77777777" w:rsidR="00242BDC" w:rsidRPr="00F437E7" w:rsidRDefault="00242BDC" w:rsidP="00CD4760">
      <w:pPr>
        <w:adjustRightInd w:val="0"/>
        <w:snapToGrid w:val="0"/>
        <w:spacing w:beforeLines="50" w:before="120" w:afterLines="50" w:after="120" w:line="180" w:lineRule="auto"/>
        <w:jc w:val="right"/>
        <w:rPr>
          <w:rFonts w:ascii="Arial" w:eastAsia="SimHei" w:hAnsi="Arial" w:cs="Arial"/>
          <w:sz w:val="36"/>
          <w:szCs w:val="96"/>
        </w:rPr>
      </w:pPr>
    </w:p>
    <w:p w14:paraId="7BC58B61" w14:textId="2FBE38CF" w:rsidR="00242BDC" w:rsidRPr="00F437E7" w:rsidRDefault="00242BDC" w:rsidP="00CD4760">
      <w:pPr>
        <w:adjustRightInd w:val="0"/>
        <w:snapToGrid w:val="0"/>
        <w:spacing w:beforeLines="50" w:before="120" w:afterLines="50" w:after="120" w:line="180" w:lineRule="auto"/>
        <w:jc w:val="right"/>
        <w:rPr>
          <w:rFonts w:ascii="Arial" w:hAnsi="Arial" w:cs="Arial"/>
          <w:b/>
          <w:sz w:val="36"/>
          <w:szCs w:val="36"/>
        </w:rPr>
      </w:pPr>
      <w:r>
        <w:rPr>
          <w:rFonts w:ascii="Arial" w:hAnsi="Arial"/>
          <w:b/>
          <w:bCs/>
          <w:sz w:val="44"/>
          <w:szCs w:val="44"/>
        </w:rPr>
        <w:t>Передвижная подъемная рабочая платформа</w:t>
      </w:r>
    </w:p>
    <w:p w14:paraId="64810837" w14:textId="77777777" w:rsidR="00242BDC" w:rsidRPr="00F437E7" w:rsidRDefault="00242BDC" w:rsidP="00CD4760">
      <w:pPr>
        <w:adjustRightInd w:val="0"/>
        <w:snapToGrid w:val="0"/>
        <w:spacing w:beforeLines="50" w:before="120" w:afterLines="50" w:after="120" w:line="180" w:lineRule="auto"/>
        <w:jc w:val="right"/>
        <w:rPr>
          <w:rFonts w:ascii="Arial" w:hAnsi="Arial" w:cs="Arial"/>
          <w:sz w:val="36"/>
          <w:szCs w:val="36"/>
        </w:rPr>
      </w:pPr>
    </w:p>
    <w:p w14:paraId="5288BD33" w14:textId="77777777" w:rsidR="00242BDC" w:rsidRPr="00F437E7" w:rsidRDefault="00242BDC" w:rsidP="00CD4760">
      <w:pPr>
        <w:adjustRightInd w:val="0"/>
        <w:snapToGrid w:val="0"/>
        <w:spacing w:beforeLines="50" w:before="120" w:afterLines="50" w:after="120" w:line="180" w:lineRule="auto"/>
        <w:jc w:val="right"/>
        <w:rPr>
          <w:rFonts w:ascii="Arial" w:hAnsi="Arial" w:cs="Arial"/>
          <w:sz w:val="36"/>
          <w:szCs w:val="36"/>
        </w:rPr>
      </w:pPr>
    </w:p>
    <w:p w14:paraId="62CF23D8" w14:textId="77777777" w:rsidR="00242BDC" w:rsidRPr="00F437E7" w:rsidRDefault="00242BDC" w:rsidP="00CD4760">
      <w:pPr>
        <w:adjustRightInd w:val="0"/>
        <w:snapToGrid w:val="0"/>
        <w:spacing w:beforeLines="50" w:before="120" w:afterLines="50" w:after="120" w:line="180" w:lineRule="auto"/>
        <w:jc w:val="right"/>
        <w:rPr>
          <w:rFonts w:ascii="Arial" w:hAnsi="Arial" w:cs="Arial"/>
          <w:sz w:val="36"/>
          <w:szCs w:val="36"/>
        </w:rPr>
      </w:pPr>
    </w:p>
    <w:p w14:paraId="3F9EF8E6" w14:textId="77777777" w:rsidR="00242BDC" w:rsidRPr="00F437E7" w:rsidRDefault="00242BDC" w:rsidP="00CD4760">
      <w:pPr>
        <w:adjustRightInd w:val="0"/>
        <w:snapToGrid w:val="0"/>
        <w:spacing w:beforeLines="50" w:before="120" w:afterLines="50" w:after="120" w:line="180" w:lineRule="auto"/>
        <w:jc w:val="right"/>
        <w:rPr>
          <w:rFonts w:ascii="Arial" w:hAnsi="Arial" w:cs="Arial"/>
          <w:sz w:val="36"/>
          <w:szCs w:val="36"/>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070"/>
      </w:tblGrid>
      <w:tr w:rsidR="00242BDC" w:rsidRPr="00F437E7" w14:paraId="5A71B6E8" w14:textId="77777777" w:rsidTr="0046648B">
        <w:trPr>
          <w:trHeight w:val="567"/>
        </w:trPr>
        <w:tc>
          <w:tcPr>
            <w:tcW w:w="5070" w:type="dxa"/>
            <w:tcBorders>
              <w:top w:val="single" w:sz="12" w:space="0" w:color="auto"/>
              <w:left w:val="single" w:sz="12" w:space="0" w:color="auto"/>
              <w:bottom w:val="single" w:sz="12" w:space="0" w:color="auto"/>
              <w:right w:val="single" w:sz="12" w:space="0" w:color="auto"/>
            </w:tcBorders>
            <w:hideMark/>
          </w:tcPr>
          <w:p w14:paraId="50BF6AD1" w14:textId="77777777" w:rsidR="00242BDC" w:rsidRPr="00F437E7" w:rsidRDefault="00242BDC" w:rsidP="00CD4760">
            <w:pPr>
              <w:adjustRightInd w:val="0"/>
              <w:snapToGrid w:val="0"/>
              <w:spacing w:beforeLines="50" w:before="120" w:afterLines="50" w:after="120"/>
              <w:jc w:val="center"/>
              <w:rPr>
                <w:rFonts w:ascii="Arial" w:hAnsi="Arial" w:cs="Arial"/>
                <w:b/>
                <w:sz w:val="36"/>
              </w:rPr>
            </w:pPr>
            <w:r w:rsidRPr="00F437E7">
              <w:rPr>
                <w:rFonts w:ascii="Arial" w:hAnsi="Arial" w:cs="Arial"/>
                <w:b/>
                <w:snapToGrid w:val="0"/>
                <w:sz w:val="36"/>
                <w:szCs w:val="21"/>
              </w:rPr>
              <w:fldChar w:fldCharType="begin"/>
            </w:r>
            <w:r w:rsidRPr="00F437E7">
              <w:rPr>
                <w:rFonts w:ascii="Arial" w:hAnsi="Arial" w:cs="Arial"/>
                <w:b/>
                <w:snapToGrid w:val="0"/>
                <w:sz w:val="36"/>
                <w:szCs w:val="21"/>
              </w:rPr>
              <w:instrText xml:space="preserve"> </w:instrText>
            </w:r>
            <w:r w:rsidRPr="00F437E7">
              <w:rPr>
                <w:rFonts w:ascii="Arial" w:hAnsi="Arial" w:cs="Arial" w:hint="eastAsia"/>
                <w:b/>
                <w:snapToGrid w:val="0"/>
                <w:sz w:val="36"/>
                <w:szCs w:val="21"/>
              </w:rPr>
              <w:instrText>eq \o\ac(</w:instrText>
            </w:r>
            <w:r w:rsidRPr="00F437E7">
              <w:rPr>
                <w:rFonts w:ascii="SimSun" w:hAnsi="Arial" w:cs="Arial" w:hint="eastAsia"/>
                <w:b/>
                <w:snapToGrid w:val="0"/>
                <w:sz w:val="72"/>
                <w:szCs w:val="21"/>
              </w:rPr>
              <w:instrText>△</w:instrText>
            </w:r>
            <w:r w:rsidRPr="00F437E7">
              <w:rPr>
                <w:rFonts w:ascii="Arial" w:hAnsi="Arial" w:cs="Arial" w:hint="eastAsia"/>
                <w:b/>
                <w:snapToGrid w:val="0"/>
                <w:sz w:val="36"/>
                <w:szCs w:val="21"/>
              </w:rPr>
              <w:instrText>,!)</w:instrText>
            </w:r>
            <w:r w:rsidRPr="00F437E7">
              <w:rPr>
                <w:rFonts w:ascii="Arial" w:hAnsi="Arial" w:cs="Arial"/>
                <w:b/>
                <w:snapToGrid w:val="0"/>
                <w:sz w:val="36"/>
                <w:szCs w:val="21"/>
              </w:rPr>
              <w:fldChar w:fldCharType="end"/>
            </w:r>
            <w:r>
              <w:rPr>
                <w:rFonts w:ascii="Arial" w:hAnsi="Arial"/>
                <w:sz w:val="52"/>
                <w:szCs w:val="52"/>
              </w:rPr>
              <w:t>Внимание!</w:t>
            </w:r>
          </w:p>
        </w:tc>
      </w:tr>
      <w:tr w:rsidR="00242BDC" w:rsidRPr="00F437E7" w14:paraId="4D2A266D" w14:textId="77777777" w:rsidTr="0046648B">
        <w:tc>
          <w:tcPr>
            <w:tcW w:w="5070" w:type="dxa"/>
            <w:tcBorders>
              <w:top w:val="single" w:sz="12" w:space="0" w:color="auto"/>
              <w:left w:val="single" w:sz="12" w:space="0" w:color="auto"/>
              <w:bottom w:val="single" w:sz="12" w:space="0" w:color="auto"/>
              <w:right w:val="single" w:sz="12" w:space="0" w:color="auto"/>
            </w:tcBorders>
            <w:hideMark/>
          </w:tcPr>
          <w:p w14:paraId="4186F005" w14:textId="77777777" w:rsidR="004E4913" w:rsidRPr="00F437E7" w:rsidRDefault="004E4913" w:rsidP="00CD4760">
            <w:pPr>
              <w:spacing w:before="240"/>
              <w:ind w:left="72" w:right="72"/>
              <w:rPr>
                <w:rFonts w:ascii="Arial" w:hAnsi="Arial" w:cs="Arial"/>
                <w:b/>
                <w:bCs/>
                <w:color w:val="231F20"/>
                <w:sz w:val="24"/>
                <w:szCs w:val="24"/>
              </w:rPr>
            </w:pPr>
            <w:r>
              <w:rPr>
                <w:rFonts w:ascii="Arial" w:hAnsi="Arial"/>
                <w:b/>
                <w:bCs/>
                <w:color w:val="231F20"/>
                <w:sz w:val="24"/>
                <w:szCs w:val="24"/>
              </w:rPr>
              <w:t xml:space="preserve">Перед эксплуатацией и техническим обслуживанием водители и обслуживающий персонал обязательно должны прочитать всю информацию, содержащуюся в данном руководстве, и как следует в ней разобраться. Если этого не сделать, могут произойти несчастные случаи со смертельным исходом или травмирование персонала. </w:t>
            </w:r>
          </w:p>
          <w:p w14:paraId="5782BA19" w14:textId="704AFB5C" w:rsidR="00242BDC" w:rsidRPr="00F437E7" w:rsidRDefault="004E4913" w:rsidP="00CD4760">
            <w:pPr>
              <w:spacing w:before="172"/>
              <w:ind w:left="71" w:right="78"/>
              <w:jc w:val="center"/>
              <w:rPr>
                <w:rFonts w:ascii="Arial" w:eastAsia="SimHei" w:hAnsi="Arial" w:cs="Arial"/>
                <w:b/>
                <w:bCs/>
                <w:sz w:val="24"/>
                <w:szCs w:val="24"/>
              </w:rPr>
            </w:pPr>
            <w:r>
              <w:rPr>
                <w:rFonts w:ascii="Arial" w:hAnsi="Arial"/>
                <w:b/>
                <w:bCs/>
                <w:color w:val="231F20"/>
                <w:sz w:val="24"/>
                <w:szCs w:val="24"/>
              </w:rPr>
              <w:t>Данное руководство всегда должно храниться вместе с машиной.</w:t>
            </w:r>
          </w:p>
        </w:tc>
      </w:tr>
    </w:tbl>
    <w:p w14:paraId="6510F92A" w14:textId="77777777" w:rsidR="00242BDC" w:rsidRPr="00F437E7" w:rsidRDefault="00242BDC" w:rsidP="00CD4760">
      <w:pPr>
        <w:spacing w:beforeLines="50" w:before="120" w:afterLines="50" w:after="120" w:line="180" w:lineRule="auto"/>
        <w:jc w:val="center"/>
        <w:rPr>
          <w:rFonts w:ascii="Arial" w:hAnsi="Arial"/>
          <w:b/>
          <w:bCs/>
          <w:szCs w:val="28"/>
        </w:rPr>
      </w:pPr>
    </w:p>
    <w:p w14:paraId="5733AABB" w14:textId="77777777" w:rsidR="00242BDC" w:rsidRPr="00F437E7" w:rsidRDefault="00242BDC" w:rsidP="00CD4760">
      <w:pPr>
        <w:spacing w:beforeLines="50" w:before="120" w:afterLines="50" w:after="120" w:line="180" w:lineRule="auto"/>
        <w:jc w:val="center"/>
        <w:rPr>
          <w:rFonts w:ascii="Arial" w:hAnsi="Arial"/>
          <w:b/>
          <w:bCs/>
          <w:szCs w:val="28"/>
        </w:rPr>
      </w:pPr>
    </w:p>
    <w:p w14:paraId="0799F029" w14:textId="77777777" w:rsidR="004E4913" w:rsidRPr="00F437E7" w:rsidRDefault="004E4913" w:rsidP="00CD4760">
      <w:pPr>
        <w:spacing w:beforeLines="50" w:before="120" w:afterLines="50" w:after="120" w:line="180" w:lineRule="auto"/>
        <w:jc w:val="center"/>
        <w:rPr>
          <w:rFonts w:ascii="Arial" w:hAnsi="Arial"/>
          <w:b/>
          <w:bCs/>
          <w:szCs w:val="28"/>
        </w:rPr>
      </w:pPr>
    </w:p>
    <w:p w14:paraId="7429A60A" w14:textId="77777777" w:rsidR="00242BDC" w:rsidRPr="00F437E7" w:rsidRDefault="00242BDC" w:rsidP="00CD4760">
      <w:pPr>
        <w:spacing w:beforeLines="50" w:before="120" w:afterLines="50" w:after="120" w:line="180" w:lineRule="auto"/>
        <w:rPr>
          <w:rFonts w:ascii="Arial" w:hAnsi="Arial"/>
          <w:b/>
          <w:bCs/>
          <w:szCs w:val="28"/>
        </w:rPr>
      </w:pPr>
    </w:p>
    <w:p w14:paraId="655B532D" w14:textId="314AF561" w:rsidR="00242BDC" w:rsidRPr="00FB6319" w:rsidRDefault="00242BDC" w:rsidP="00242BDC">
      <w:pPr>
        <w:spacing w:beforeLines="50" w:before="120" w:afterLines="50" w:after="120"/>
        <w:jc w:val="center"/>
        <w:rPr>
          <w:rFonts w:ascii="Arial" w:eastAsia="SimHei" w:hAnsi="Arial" w:cs="Arial"/>
          <w:b/>
          <w:bCs/>
          <w:szCs w:val="28"/>
          <w:lang w:val="en-US"/>
        </w:rPr>
      </w:pPr>
      <w:r>
        <w:rPr>
          <w:rFonts w:ascii="Arial" w:hAnsi="Arial"/>
          <w:b/>
          <w:bCs/>
          <w:szCs w:val="28"/>
        </w:rPr>
        <w:t xml:space="preserve">«ЛИНГОНГ ХЭВИ МАШИНЕРИ КО., ЛТД.» </w:t>
      </w:r>
      <w:r w:rsidRPr="00FB6319">
        <w:rPr>
          <w:rFonts w:ascii="Arial" w:hAnsi="Arial"/>
          <w:b/>
          <w:bCs/>
          <w:szCs w:val="28"/>
          <w:lang w:val="en-US"/>
        </w:rPr>
        <w:t>(LINGONG HEAVY MACHINERY CO., LTD.)</w:t>
      </w:r>
    </w:p>
    <w:p w14:paraId="1CBEA4F6" w14:textId="77777777" w:rsidR="00242BDC" w:rsidRPr="00FB6319" w:rsidRDefault="00242BDC" w:rsidP="00242BDC">
      <w:pPr>
        <w:widowControl/>
        <w:jc w:val="left"/>
        <w:rPr>
          <w:rFonts w:ascii="Univers" w:hAnsi="Univers"/>
          <w:spacing w:val="-2"/>
          <w:kern w:val="0"/>
          <w:sz w:val="36"/>
          <w:lang w:val="en-US"/>
        </w:rPr>
      </w:pPr>
    </w:p>
    <w:p w14:paraId="567724AC" w14:textId="77777777" w:rsidR="001C502A" w:rsidRPr="00FB6319" w:rsidRDefault="001C502A" w:rsidP="00242BDC">
      <w:pPr>
        <w:widowControl/>
        <w:jc w:val="left"/>
        <w:rPr>
          <w:rFonts w:ascii="Univers" w:hAnsi="Univers"/>
          <w:spacing w:val="-2"/>
          <w:kern w:val="0"/>
          <w:sz w:val="36"/>
          <w:lang w:val="en-US"/>
        </w:rPr>
      </w:pPr>
    </w:p>
    <w:p w14:paraId="33C6CBED" w14:textId="77777777" w:rsidR="001C502A" w:rsidRPr="00FB6319" w:rsidRDefault="001C502A" w:rsidP="00242BDC">
      <w:pPr>
        <w:widowControl/>
        <w:jc w:val="left"/>
        <w:rPr>
          <w:rFonts w:ascii="Univers" w:hAnsi="Univers"/>
          <w:spacing w:val="-2"/>
          <w:kern w:val="0"/>
          <w:sz w:val="36"/>
          <w:lang w:val="en-US"/>
        </w:rPr>
      </w:pPr>
    </w:p>
    <w:p w14:paraId="58CB278A" w14:textId="77777777" w:rsidR="00242BDC" w:rsidRPr="00FB6319" w:rsidRDefault="00242BDC" w:rsidP="00242BDC">
      <w:pPr>
        <w:widowControl/>
        <w:jc w:val="left"/>
        <w:rPr>
          <w:rFonts w:ascii="Univers" w:hAnsi="Univers"/>
          <w:spacing w:val="-2"/>
          <w:kern w:val="0"/>
          <w:sz w:val="36"/>
          <w:lang w:val="en-US"/>
        </w:rPr>
      </w:pPr>
    </w:p>
    <w:p w14:paraId="04B8BF7D" w14:textId="77777777" w:rsidR="00242BDC" w:rsidRPr="00FB6319" w:rsidRDefault="00242BDC" w:rsidP="00242BDC">
      <w:pPr>
        <w:widowControl/>
        <w:jc w:val="left"/>
        <w:rPr>
          <w:rFonts w:ascii="Univers" w:hAnsi="Univers"/>
          <w:spacing w:val="-2"/>
          <w:kern w:val="0"/>
          <w:sz w:val="36"/>
          <w:lang w:val="en-US"/>
        </w:rPr>
      </w:pPr>
    </w:p>
    <w:p w14:paraId="3E96D688" w14:textId="77777777" w:rsidR="00242BDC" w:rsidRPr="00FB6319" w:rsidRDefault="00242BDC" w:rsidP="00242BDC">
      <w:pPr>
        <w:widowControl/>
        <w:jc w:val="left"/>
        <w:rPr>
          <w:rFonts w:ascii="Univers" w:hAnsi="Univers"/>
          <w:spacing w:val="-2"/>
          <w:kern w:val="0"/>
          <w:sz w:val="36"/>
          <w:lang w:val="en-US"/>
        </w:rPr>
      </w:pPr>
    </w:p>
    <w:p w14:paraId="3BB0FB1E" w14:textId="77777777" w:rsidR="00242BDC" w:rsidRPr="00FB6319" w:rsidRDefault="00242BDC" w:rsidP="00242BDC">
      <w:pPr>
        <w:widowControl/>
        <w:jc w:val="left"/>
        <w:rPr>
          <w:rFonts w:ascii="Univers" w:hAnsi="Univers"/>
          <w:spacing w:val="-2"/>
          <w:kern w:val="0"/>
          <w:sz w:val="36"/>
          <w:lang w:val="en-US"/>
        </w:rPr>
      </w:pPr>
    </w:p>
    <w:p w14:paraId="01605343" w14:textId="3E7D6FC7" w:rsidR="00242BDC" w:rsidRDefault="00242BDC" w:rsidP="00242BDC">
      <w:pPr>
        <w:widowControl/>
        <w:jc w:val="left"/>
        <w:rPr>
          <w:rFonts w:ascii="Univers" w:hAnsi="Univers"/>
          <w:spacing w:val="-2"/>
          <w:kern w:val="0"/>
          <w:sz w:val="36"/>
          <w:lang w:val="en-US"/>
        </w:rPr>
      </w:pPr>
    </w:p>
    <w:p w14:paraId="6D35ECEC" w14:textId="48CF0C73" w:rsidR="00FB6319" w:rsidRDefault="00FB6319" w:rsidP="00242BDC">
      <w:pPr>
        <w:widowControl/>
        <w:jc w:val="left"/>
        <w:rPr>
          <w:rFonts w:ascii="Univers" w:hAnsi="Univers"/>
          <w:spacing w:val="-2"/>
          <w:kern w:val="0"/>
          <w:sz w:val="36"/>
          <w:lang w:val="en-US"/>
        </w:rPr>
      </w:pPr>
    </w:p>
    <w:p w14:paraId="4A1D7536" w14:textId="672685DC" w:rsidR="00FB6319" w:rsidRDefault="00FB6319" w:rsidP="00242BDC">
      <w:pPr>
        <w:widowControl/>
        <w:jc w:val="left"/>
        <w:rPr>
          <w:rFonts w:ascii="Univers" w:hAnsi="Univers"/>
          <w:spacing w:val="-2"/>
          <w:kern w:val="0"/>
          <w:sz w:val="36"/>
          <w:lang w:val="en-US"/>
        </w:rPr>
      </w:pPr>
    </w:p>
    <w:p w14:paraId="4BEA42AE" w14:textId="750CED6A" w:rsidR="00FB6319" w:rsidRDefault="00FB6319" w:rsidP="00242BDC">
      <w:pPr>
        <w:widowControl/>
        <w:jc w:val="left"/>
        <w:rPr>
          <w:rFonts w:ascii="Univers" w:hAnsi="Univers"/>
          <w:spacing w:val="-2"/>
          <w:kern w:val="0"/>
          <w:sz w:val="36"/>
          <w:lang w:val="en-US"/>
        </w:rPr>
      </w:pPr>
    </w:p>
    <w:p w14:paraId="0BFD0468" w14:textId="049EB7DE" w:rsidR="00FB6319" w:rsidRDefault="00FB6319" w:rsidP="00242BDC">
      <w:pPr>
        <w:widowControl/>
        <w:jc w:val="left"/>
        <w:rPr>
          <w:rFonts w:ascii="Univers" w:hAnsi="Univers"/>
          <w:spacing w:val="-2"/>
          <w:kern w:val="0"/>
          <w:sz w:val="36"/>
          <w:lang w:val="en-US"/>
        </w:rPr>
      </w:pPr>
    </w:p>
    <w:p w14:paraId="580067F5" w14:textId="22A11792" w:rsidR="00FB6319" w:rsidRDefault="00FB6319" w:rsidP="00242BDC">
      <w:pPr>
        <w:widowControl/>
        <w:jc w:val="left"/>
        <w:rPr>
          <w:rFonts w:ascii="Univers" w:hAnsi="Univers"/>
          <w:spacing w:val="-2"/>
          <w:kern w:val="0"/>
          <w:sz w:val="36"/>
          <w:lang w:val="en-US"/>
        </w:rPr>
      </w:pPr>
    </w:p>
    <w:p w14:paraId="1911EF4B" w14:textId="6015CD03" w:rsidR="00FB6319" w:rsidRDefault="00FB6319" w:rsidP="00242BDC">
      <w:pPr>
        <w:widowControl/>
        <w:jc w:val="left"/>
        <w:rPr>
          <w:rFonts w:ascii="Univers" w:hAnsi="Univers"/>
          <w:spacing w:val="-2"/>
          <w:kern w:val="0"/>
          <w:sz w:val="36"/>
          <w:lang w:val="en-US"/>
        </w:rPr>
      </w:pPr>
    </w:p>
    <w:p w14:paraId="3F66D1D8" w14:textId="668D1891" w:rsidR="00FB6319" w:rsidRDefault="00FB6319" w:rsidP="00242BDC">
      <w:pPr>
        <w:widowControl/>
        <w:jc w:val="left"/>
        <w:rPr>
          <w:rFonts w:ascii="Univers" w:hAnsi="Univers"/>
          <w:spacing w:val="-2"/>
          <w:kern w:val="0"/>
          <w:sz w:val="36"/>
          <w:lang w:val="en-US"/>
        </w:rPr>
      </w:pPr>
    </w:p>
    <w:p w14:paraId="4DF46F5B" w14:textId="3560D97D" w:rsidR="00FB6319" w:rsidRDefault="00FB6319" w:rsidP="00242BDC">
      <w:pPr>
        <w:widowControl/>
        <w:jc w:val="left"/>
        <w:rPr>
          <w:rFonts w:ascii="Univers" w:hAnsi="Univers"/>
          <w:spacing w:val="-2"/>
          <w:kern w:val="0"/>
          <w:sz w:val="36"/>
          <w:lang w:val="en-US"/>
        </w:rPr>
      </w:pPr>
    </w:p>
    <w:p w14:paraId="5F846BAC" w14:textId="76238876" w:rsidR="00FB6319" w:rsidRDefault="00FB6319" w:rsidP="00242BDC">
      <w:pPr>
        <w:widowControl/>
        <w:jc w:val="left"/>
        <w:rPr>
          <w:rFonts w:ascii="Univers" w:hAnsi="Univers"/>
          <w:spacing w:val="-2"/>
          <w:kern w:val="0"/>
          <w:sz w:val="36"/>
          <w:lang w:val="en-US"/>
        </w:rPr>
      </w:pPr>
    </w:p>
    <w:p w14:paraId="4C37150C" w14:textId="782F42B3" w:rsidR="00FB6319" w:rsidRDefault="00FB6319" w:rsidP="00242BDC">
      <w:pPr>
        <w:widowControl/>
        <w:jc w:val="left"/>
        <w:rPr>
          <w:rFonts w:ascii="Univers" w:hAnsi="Univers"/>
          <w:spacing w:val="-2"/>
          <w:kern w:val="0"/>
          <w:sz w:val="36"/>
          <w:lang w:val="en-US"/>
        </w:rPr>
      </w:pPr>
    </w:p>
    <w:p w14:paraId="481EC8F5" w14:textId="601049A0" w:rsidR="00FB6319" w:rsidRDefault="00FB6319" w:rsidP="00242BDC">
      <w:pPr>
        <w:widowControl/>
        <w:jc w:val="left"/>
        <w:rPr>
          <w:rFonts w:ascii="Univers" w:hAnsi="Univers"/>
          <w:spacing w:val="-2"/>
          <w:kern w:val="0"/>
          <w:sz w:val="36"/>
          <w:lang w:val="en-US"/>
        </w:rPr>
      </w:pPr>
    </w:p>
    <w:p w14:paraId="6BE56B2B" w14:textId="5B4D4DFA" w:rsidR="00FB6319" w:rsidRDefault="00FB6319" w:rsidP="00242BDC">
      <w:pPr>
        <w:widowControl/>
        <w:jc w:val="left"/>
        <w:rPr>
          <w:rFonts w:ascii="Univers" w:hAnsi="Univers"/>
          <w:spacing w:val="-2"/>
          <w:kern w:val="0"/>
          <w:sz w:val="36"/>
          <w:lang w:val="en-US"/>
        </w:rPr>
      </w:pPr>
    </w:p>
    <w:p w14:paraId="3FB54550" w14:textId="2830F192" w:rsidR="00FB6319" w:rsidRDefault="00FB6319" w:rsidP="00242BDC">
      <w:pPr>
        <w:widowControl/>
        <w:jc w:val="left"/>
        <w:rPr>
          <w:rFonts w:ascii="Univers" w:hAnsi="Univers"/>
          <w:spacing w:val="-2"/>
          <w:kern w:val="0"/>
          <w:sz w:val="36"/>
          <w:lang w:val="en-US"/>
        </w:rPr>
      </w:pPr>
    </w:p>
    <w:p w14:paraId="78B029E7" w14:textId="19448825" w:rsidR="00FB6319" w:rsidRDefault="00FB6319" w:rsidP="00242BDC">
      <w:pPr>
        <w:widowControl/>
        <w:jc w:val="left"/>
        <w:rPr>
          <w:rFonts w:ascii="Univers" w:hAnsi="Univers"/>
          <w:spacing w:val="-2"/>
          <w:kern w:val="0"/>
          <w:sz w:val="36"/>
          <w:lang w:val="en-US"/>
        </w:rPr>
      </w:pPr>
    </w:p>
    <w:p w14:paraId="7527A56A" w14:textId="0D01D9A2" w:rsidR="00FB6319" w:rsidRDefault="00FB6319" w:rsidP="00242BDC">
      <w:pPr>
        <w:widowControl/>
        <w:jc w:val="left"/>
        <w:rPr>
          <w:rFonts w:ascii="Univers" w:hAnsi="Univers"/>
          <w:spacing w:val="-2"/>
          <w:kern w:val="0"/>
          <w:sz w:val="36"/>
          <w:lang w:val="en-US"/>
        </w:rPr>
      </w:pPr>
    </w:p>
    <w:p w14:paraId="1B06D4BA" w14:textId="701B91E0" w:rsidR="00FB6319" w:rsidRDefault="00FB6319" w:rsidP="00242BDC">
      <w:pPr>
        <w:widowControl/>
        <w:jc w:val="left"/>
        <w:rPr>
          <w:rFonts w:ascii="Univers" w:hAnsi="Univers"/>
          <w:spacing w:val="-2"/>
          <w:kern w:val="0"/>
          <w:sz w:val="36"/>
          <w:lang w:val="en-US"/>
        </w:rPr>
      </w:pPr>
    </w:p>
    <w:p w14:paraId="6CB821F4" w14:textId="6EFB76EA" w:rsidR="00FB6319" w:rsidRDefault="00FB6319" w:rsidP="00242BDC">
      <w:pPr>
        <w:widowControl/>
        <w:jc w:val="left"/>
        <w:rPr>
          <w:rFonts w:ascii="Univers" w:hAnsi="Univers"/>
          <w:spacing w:val="-2"/>
          <w:kern w:val="0"/>
          <w:sz w:val="36"/>
          <w:lang w:val="en-US"/>
        </w:rPr>
      </w:pPr>
    </w:p>
    <w:p w14:paraId="400DD0CA" w14:textId="6D0FB0DE" w:rsidR="00FB6319" w:rsidRDefault="00FB6319" w:rsidP="00242BDC">
      <w:pPr>
        <w:widowControl/>
        <w:jc w:val="left"/>
        <w:rPr>
          <w:rFonts w:ascii="Univers" w:hAnsi="Univers"/>
          <w:spacing w:val="-2"/>
          <w:kern w:val="0"/>
          <w:sz w:val="36"/>
          <w:lang w:val="en-US"/>
        </w:rPr>
      </w:pPr>
    </w:p>
    <w:p w14:paraId="0E012C89" w14:textId="5E164F39" w:rsidR="00FB6319" w:rsidRDefault="00FB6319" w:rsidP="00242BDC">
      <w:pPr>
        <w:widowControl/>
        <w:jc w:val="left"/>
        <w:rPr>
          <w:rFonts w:ascii="Univers" w:hAnsi="Univers"/>
          <w:spacing w:val="-2"/>
          <w:kern w:val="0"/>
          <w:sz w:val="36"/>
          <w:lang w:val="en-US"/>
        </w:rPr>
      </w:pPr>
    </w:p>
    <w:p w14:paraId="18EA142D" w14:textId="6714CD59" w:rsidR="00FB6319" w:rsidRDefault="00FB6319" w:rsidP="00242BDC">
      <w:pPr>
        <w:widowControl/>
        <w:jc w:val="left"/>
        <w:rPr>
          <w:rFonts w:ascii="Univers" w:hAnsi="Univers"/>
          <w:spacing w:val="-2"/>
          <w:kern w:val="0"/>
          <w:sz w:val="36"/>
          <w:lang w:val="en-US"/>
        </w:rPr>
      </w:pPr>
    </w:p>
    <w:p w14:paraId="2416C8B8" w14:textId="191EF836" w:rsidR="00FB6319" w:rsidRDefault="00FB6319" w:rsidP="00242BDC">
      <w:pPr>
        <w:widowControl/>
        <w:jc w:val="left"/>
        <w:rPr>
          <w:rFonts w:ascii="Univers" w:hAnsi="Univers"/>
          <w:spacing w:val="-2"/>
          <w:kern w:val="0"/>
          <w:sz w:val="36"/>
          <w:lang w:val="en-US"/>
        </w:rPr>
      </w:pPr>
    </w:p>
    <w:p w14:paraId="54250064" w14:textId="2A8CCED3" w:rsidR="00FB6319" w:rsidRDefault="00FB6319" w:rsidP="00242BDC">
      <w:pPr>
        <w:widowControl/>
        <w:jc w:val="left"/>
        <w:rPr>
          <w:rFonts w:ascii="Univers" w:hAnsi="Univers"/>
          <w:spacing w:val="-2"/>
          <w:kern w:val="0"/>
          <w:sz w:val="36"/>
          <w:lang w:val="en-US"/>
        </w:rPr>
      </w:pPr>
    </w:p>
    <w:p w14:paraId="76E74DF7" w14:textId="22A6EA5A" w:rsidR="00FB6319" w:rsidRDefault="00FB6319" w:rsidP="00242BDC">
      <w:pPr>
        <w:widowControl/>
        <w:jc w:val="left"/>
        <w:rPr>
          <w:rFonts w:ascii="Univers" w:hAnsi="Univers"/>
          <w:spacing w:val="-2"/>
          <w:kern w:val="0"/>
          <w:sz w:val="36"/>
          <w:lang w:val="en-US"/>
        </w:rPr>
      </w:pPr>
    </w:p>
    <w:p w14:paraId="78794EA4" w14:textId="60CAE283" w:rsidR="00FB6319" w:rsidRDefault="00FB6319" w:rsidP="00242BDC">
      <w:pPr>
        <w:widowControl/>
        <w:jc w:val="left"/>
        <w:rPr>
          <w:rFonts w:ascii="Univers" w:hAnsi="Univers"/>
          <w:spacing w:val="-2"/>
          <w:kern w:val="0"/>
          <w:sz w:val="36"/>
          <w:lang w:val="en-US"/>
        </w:rPr>
      </w:pPr>
    </w:p>
    <w:p w14:paraId="62609C05" w14:textId="2F4E6341" w:rsidR="00FB6319" w:rsidRDefault="00FB6319" w:rsidP="00242BDC">
      <w:pPr>
        <w:widowControl/>
        <w:jc w:val="left"/>
        <w:rPr>
          <w:rFonts w:ascii="Univers" w:hAnsi="Univers"/>
          <w:spacing w:val="-2"/>
          <w:kern w:val="0"/>
          <w:sz w:val="36"/>
          <w:lang w:val="en-US"/>
        </w:rPr>
      </w:pPr>
    </w:p>
    <w:p w14:paraId="6D427C9E" w14:textId="2AB3A898" w:rsidR="00FB6319" w:rsidRDefault="00FB6319" w:rsidP="00242BDC">
      <w:pPr>
        <w:widowControl/>
        <w:jc w:val="left"/>
        <w:rPr>
          <w:rFonts w:ascii="Univers" w:hAnsi="Univers"/>
          <w:spacing w:val="-2"/>
          <w:kern w:val="0"/>
          <w:sz w:val="36"/>
          <w:lang w:val="en-US"/>
        </w:rPr>
      </w:pPr>
    </w:p>
    <w:p w14:paraId="495797F9" w14:textId="406E139C" w:rsidR="00FB6319" w:rsidRDefault="00FB6319" w:rsidP="00242BDC">
      <w:pPr>
        <w:widowControl/>
        <w:jc w:val="left"/>
        <w:rPr>
          <w:rFonts w:ascii="Univers" w:hAnsi="Univers"/>
          <w:spacing w:val="-2"/>
          <w:kern w:val="0"/>
          <w:sz w:val="36"/>
          <w:lang w:val="en-US"/>
        </w:rPr>
      </w:pPr>
    </w:p>
    <w:p w14:paraId="59F30D94" w14:textId="5C5CD2A9" w:rsidR="00FB6319" w:rsidRDefault="00FB6319" w:rsidP="00242BDC">
      <w:pPr>
        <w:widowControl/>
        <w:jc w:val="left"/>
        <w:rPr>
          <w:rFonts w:ascii="Univers" w:hAnsi="Univers"/>
          <w:spacing w:val="-2"/>
          <w:kern w:val="0"/>
          <w:sz w:val="36"/>
          <w:lang w:val="en-US"/>
        </w:rPr>
      </w:pPr>
    </w:p>
    <w:p w14:paraId="700A8CCF" w14:textId="5FC8E539" w:rsidR="00FB6319" w:rsidRDefault="00FB6319" w:rsidP="00242BDC">
      <w:pPr>
        <w:widowControl/>
        <w:jc w:val="left"/>
        <w:rPr>
          <w:rFonts w:ascii="Univers" w:hAnsi="Univers"/>
          <w:spacing w:val="-2"/>
          <w:kern w:val="0"/>
          <w:sz w:val="36"/>
          <w:lang w:val="en-US"/>
        </w:rPr>
      </w:pPr>
    </w:p>
    <w:p w14:paraId="390E97A5" w14:textId="7FDC69E8" w:rsidR="00FB6319" w:rsidRDefault="00FB6319" w:rsidP="00242BDC">
      <w:pPr>
        <w:widowControl/>
        <w:jc w:val="left"/>
        <w:rPr>
          <w:rFonts w:ascii="Univers" w:hAnsi="Univers"/>
          <w:spacing w:val="-2"/>
          <w:kern w:val="0"/>
          <w:sz w:val="36"/>
          <w:lang w:val="en-US"/>
        </w:rPr>
      </w:pPr>
    </w:p>
    <w:p w14:paraId="45D7E8BC" w14:textId="07084D17" w:rsidR="00FB6319" w:rsidRDefault="00FB6319" w:rsidP="00242BDC">
      <w:pPr>
        <w:widowControl/>
        <w:jc w:val="left"/>
        <w:rPr>
          <w:rFonts w:ascii="Univers" w:hAnsi="Univers"/>
          <w:spacing w:val="-2"/>
          <w:kern w:val="0"/>
          <w:sz w:val="36"/>
          <w:lang w:val="en-US"/>
        </w:rPr>
      </w:pPr>
    </w:p>
    <w:p w14:paraId="64822832" w14:textId="77777777" w:rsidR="00FB6319" w:rsidRPr="00FB6319" w:rsidRDefault="00FB6319" w:rsidP="00242BDC">
      <w:pPr>
        <w:widowControl/>
        <w:jc w:val="left"/>
        <w:rPr>
          <w:rFonts w:ascii="Univers" w:hAnsi="Univers"/>
          <w:spacing w:val="-2"/>
          <w:kern w:val="0"/>
          <w:sz w:val="36"/>
          <w:lang w:val="en-US"/>
        </w:rPr>
      </w:pPr>
    </w:p>
    <w:p w14:paraId="6766F3A6" w14:textId="77777777" w:rsidR="00242BDC" w:rsidRPr="00FB6319" w:rsidRDefault="00242BDC" w:rsidP="00242BDC">
      <w:pPr>
        <w:widowControl/>
        <w:jc w:val="left"/>
        <w:rPr>
          <w:rFonts w:ascii="Univers" w:hAnsi="Univers"/>
          <w:spacing w:val="-2"/>
          <w:kern w:val="0"/>
          <w:sz w:val="36"/>
          <w:lang w:val="en-US"/>
        </w:rPr>
      </w:pPr>
    </w:p>
    <w:p w14:paraId="739E1DFD" w14:textId="77777777" w:rsidR="00242BDC" w:rsidRPr="00FB6319" w:rsidRDefault="00242BDC" w:rsidP="00242BDC">
      <w:pPr>
        <w:widowControl/>
        <w:jc w:val="left"/>
        <w:rPr>
          <w:rFonts w:ascii="Univers" w:hAnsi="Univers"/>
          <w:spacing w:val="-2"/>
          <w:kern w:val="0"/>
          <w:sz w:val="36"/>
          <w:lang w:val="en-US"/>
        </w:rPr>
      </w:pPr>
    </w:p>
    <w:p w14:paraId="13F173CA" w14:textId="77777777" w:rsidR="00242BDC" w:rsidRPr="00FB6319" w:rsidRDefault="00242BDC" w:rsidP="00242BDC">
      <w:pPr>
        <w:widowControl/>
        <w:jc w:val="left"/>
        <w:rPr>
          <w:rFonts w:ascii="Univers" w:hAnsi="Univers"/>
          <w:spacing w:val="-2"/>
          <w:kern w:val="0"/>
          <w:sz w:val="36"/>
          <w:lang w:val="en-US"/>
        </w:rPr>
      </w:pPr>
    </w:p>
    <w:p w14:paraId="30F3D00B" w14:textId="77777777" w:rsidR="00242BDC" w:rsidRPr="00FB6319" w:rsidRDefault="00242BDC" w:rsidP="00242BDC">
      <w:pPr>
        <w:widowControl/>
        <w:jc w:val="left"/>
        <w:rPr>
          <w:rFonts w:ascii="Univers" w:hAnsi="Univers"/>
          <w:spacing w:val="-2"/>
          <w:kern w:val="0"/>
          <w:sz w:val="36"/>
          <w:lang w:val="en-US"/>
        </w:rPr>
      </w:pPr>
    </w:p>
    <w:p w14:paraId="148110AA" w14:textId="77777777" w:rsidR="00242BDC" w:rsidRPr="00FB6319" w:rsidRDefault="00242BDC" w:rsidP="00242BDC">
      <w:pPr>
        <w:widowControl/>
        <w:jc w:val="left"/>
        <w:rPr>
          <w:rFonts w:ascii="Univers" w:hAnsi="Univers"/>
          <w:spacing w:val="-2"/>
          <w:kern w:val="0"/>
          <w:sz w:val="36"/>
          <w:lang w:val="en-US"/>
        </w:rPr>
      </w:pPr>
    </w:p>
    <w:p w14:paraId="3668F4FE" w14:textId="77777777" w:rsidR="00242BDC" w:rsidRPr="00FB6319" w:rsidRDefault="00242BDC" w:rsidP="00242BDC">
      <w:pPr>
        <w:adjustRightInd w:val="0"/>
        <w:snapToGrid w:val="0"/>
        <w:spacing w:beforeLines="50" w:before="120" w:afterLines="50" w:after="120"/>
        <w:rPr>
          <w:rFonts w:ascii="Arial" w:hAnsi="Arial" w:cs="Arial"/>
          <w:snapToGrid w:val="0"/>
          <w:kern w:val="0"/>
          <w:sz w:val="52"/>
          <w:szCs w:val="52"/>
          <w:lang w:val="en-US"/>
        </w:rPr>
      </w:pPr>
    </w:p>
    <w:p w14:paraId="379F1269" w14:textId="77777777" w:rsidR="004E4913" w:rsidRPr="00FB6319" w:rsidRDefault="004E4913" w:rsidP="00242BDC">
      <w:pPr>
        <w:adjustRightInd w:val="0"/>
        <w:snapToGrid w:val="0"/>
        <w:spacing w:beforeLines="50" w:before="120" w:afterLines="50" w:after="120"/>
        <w:rPr>
          <w:rFonts w:ascii="Arial" w:hAnsi="Arial" w:cs="Arial"/>
          <w:snapToGrid w:val="0"/>
          <w:kern w:val="0"/>
          <w:sz w:val="52"/>
          <w:szCs w:val="52"/>
          <w:lang w:val="en-US"/>
        </w:rPr>
      </w:pPr>
    </w:p>
    <w:p w14:paraId="738B86B1" w14:textId="316E24EF" w:rsidR="00242BDC" w:rsidRPr="00F437E7" w:rsidRDefault="00242BDC" w:rsidP="00242BDC">
      <w:pPr>
        <w:adjustRightInd w:val="0"/>
        <w:snapToGrid w:val="0"/>
        <w:spacing w:beforeLines="50" w:before="120" w:afterLines="50" w:after="120"/>
        <w:jc w:val="center"/>
        <w:rPr>
          <w:rFonts w:ascii="Arial" w:hAnsi="Arial" w:cs="Arial"/>
          <w:snapToGrid w:val="0"/>
          <w:kern w:val="0"/>
          <w:sz w:val="52"/>
          <w:szCs w:val="44"/>
        </w:rPr>
      </w:pPr>
      <w:r>
        <w:rPr>
          <w:rFonts w:ascii="Arial" w:hAnsi="Arial"/>
          <w:bCs/>
          <w:sz w:val="52"/>
          <w:szCs w:val="44"/>
        </w:rPr>
        <w:t>Передвижная подъемная рабочая платформа</w:t>
      </w:r>
    </w:p>
    <w:p w14:paraId="4ABB2D03" w14:textId="77777777" w:rsidR="00242BDC" w:rsidRPr="00F437E7" w:rsidRDefault="00242BDC" w:rsidP="00242BDC">
      <w:pPr>
        <w:adjustRightInd w:val="0"/>
        <w:snapToGrid w:val="0"/>
        <w:spacing w:beforeLines="50" w:before="120" w:afterLines="50" w:after="120"/>
        <w:jc w:val="center"/>
        <w:rPr>
          <w:rFonts w:ascii="Arial" w:hAnsi="Arial" w:cs="Arial"/>
          <w:snapToGrid w:val="0"/>
          <w:kern w:val="0"/>
          <w:sz w:val="21"/>
          <w:szCs w:val="21"/>
        </w:rPr>
      </w:pPr>
      <w:r>
        <w:rPr>
          <w:rFonts w:ascii="Arial" w:hAnsi="Arial"/>
          <w:snapToGrid w:val="0"/>
          <w:sz w:val="52"/>
          <w:szCs w:val="44"/>
        </w:rPr>
        <w:t>Руководство по эксплуатации</w:t>
      </w:r>
    </w:p>
    <w:p w14:paraId="09BA978C" w14:textId="77777777" w:rsidR="00242BDC" w:rsidRPr="00F437E7" w:rsidRDefault="00242BDC" w:rsidP="00242BDC">
      <w:pPr>
        <w:adjustRightInd w:val="0"/>
        <w:snapToGrid w:val="0"/>
        <w:spacing w:beforeLines="50" w:before="120" w:afterLines="50" w:after="120"/>
        <w:jc w:val="center"/>
        <w:rPr>
          <w:rFonts w:ascii="Arial" w:hAnsi="Arial" w:cs="Arial"/>
          <w:snapToGrid w:val="0"/>
          <w:kern w:val="0"/>
          <w:szCs w:val="28"/>
        </w:rPr>
      </w:pPr>
      <w:r>
        <w:rPr>
          <w:rFonts w:ascii="Arial" w:hAnsi="Arial"/>
          <w:snapToGrid w:val="0"/>
          <w:sz w:val="24"/>
          <w:szCs w:val="28"/>
        </w:rPr>
        <w:t>880*1230 мм   формат 16  8   печатных листов</w:t>
      </w:r>
    </w:p>
    <w:p w14:paraId="565485F6" w14:textId="6639EED1" w:rsidR="00242BDC" w:rsidRPr="00F437E7" w:rsidRDefault="005E3F04" w:rsidP="00242BDC">
      <w:pPr>
        <w:adjustRightInd w:val="0"/>
        <w:snapToGrid w:val="0"/>
        <w:spacing w:beforeLines="50" w:before="120" w:afterLines="50" w:after="120"/>
        <w:jc w:val="center"/>
        <w:rPr>
          <w:rFonts w:ascii="Arial" w:hAnsi="Arial" w:cs="Arial"/>
          <w:snapToGrid w:val="0"/>
          <w:kern w:val="0"/>
          <w:szCs w:val="28"/>
        </w:rPr>
      </w:pPr>
      <w:r>
        <w:rPr>
          <w:rFonts w:ascii="Arial" w:hAnsi="Arial"/>
          <w:color w:val="231F20"/>
          <w:sz w:val="24"/>
        </w:rPr>
        <w:t>Второе издание. Впервые напечатано в июне 2021 года</w:t>
      </w:r>
    </w:p>
    <w:p w14:paraId="03A41FBD" w14:textId="3AA16CCB" w:rsidR="00242BDC" w:rsidRPr="00FB6319" w:rsidRDefault="00242BDC" w:rsidP="00242BDC">
      <w:pPr>
        <w:pBdr>
          <w:top w:val="single" w:sz="12" w:space="1" w:color="auto"/>
        </w:pBdr>
        <w:adjustRightInd w:val="0"/>
        <w:snapToGrid w:val="0"/>
        <w:spacing w:beforeLines="50" w:before="120" w:afterLines="50" w:after="120"/>
        <w:jc w:val="center"/>
        <w:rPr>
          <w:rFonts w:ascii="Arial" w:hAnsi="Arial" w:cs="Arial"/>
          <w:snapToGrid w:val="0"/>
          <w:kern w:val="0"/>
          <w:sz w:val="44"/>
          <w:szCs w:val="44"/>
          <w:lang w:val="en-US"/>
        </w:rPr>
      </w:pPr>
      <w:r>
        <w:rPr>
          <w:rFonts w:ascii="Arial" w:hAnsi="Arial"/>
          <w:snapToGrid w:val="0"/>
          <w:sz w:val="44"/>
          <w:szCs w:val="44"/>
        </w:rPr>
        <w:t>«</w:t>
      </w:r>
      <w:proofErr w:type="spellStart"/>
      <w:r>
        <w:rPr>
          <w:rFonts w:ascii="Arial" w:hAnsi="Arial"/>
          <w:snapToGrid w:val="0"/>
          <w:sz w:val="44"/>
          <w:szCs w:val="44"/>
        </w:rPr>
        <w:t>Лингонг</w:t>
      </w:r>
      <w:proofErr w:type="spellEnd"/>
      <w:r>
        <w:rPr>
          <w:rFonts w:ascii="Arial" w:hAnsi="Arial"/>
          <w:snapToGrid w:val="0"/>
          <w:sz w:val="44"/>
          <w:szCs w:val="44"/>
        </w:rPr>
        <w:t xml:space="preserve"> Групп </w:t>
      </w:r>
      <w:proofErr w:type="spellStart"/>
      <w:r>
        <w:rPr>
          <w:rFonts w:ascii="Arial" w:hAnsi="Arial"/>
          <w:snapToGrid w:val="0"/>
          <w:sz w:val="44"/>
          <w:szCs w:val="44"/>
        </w:rPr>
        <w:t>Машинери</w:t>
      </w:r>
      <w:proofErr w:type="spellEnd"/>
      <w:r>
        <w:rPr>
          <w:rFonts w:ascii="Arial" w:hAnsi="Arial"/>
          <w:snapToGrid w:val="0"/>
          <w:sz w:val="44"/>
          <w:szCs w:val="44"/>
        </w:rPr>
        <w:t xml:space="preserve"> Ко., Лтд.» </w:t>
      </w:r>
      <w:r w:rsidRPr="00FB6319">
        <w:rPr>
          <w:rFonts w:ascii="Arial" w:hAnsi="Arial"/>
          <w:snapToGrid w:val="0"/>
          <w:sz w:val="44"/>
          <w:szCs w:val="44"/>
          <w:lang w:val="en-US"/>
        </w:rPr>
        <w:t>(</w:t>
      </w:r>
      <w:proofErr w:type="spellStart"/>
      <w:r w:rsidRPr="00FB6319">
        <w:rPr>
          <w:rFonts w:ascii="Arial" w:hAnsi="Arial"/>
          <w:snapToGrid w:val="0"/>
          <w:sz w:val="44"/>
          <w:szCs w:val="44"/>
          <w:lang w:val="en-US"/>
        </w:rPr>
        <w:t>Lingong</w:t>
      </w:r>
      <w:proofErr w:type="spellEnd"/>
      <w:r w:rsidRPr="00FB6319">
        <w:rPr>
          <w:rFonts w:ascii="Arial" w:hAnsi="Arial"/>
          <w:snapToGrid w:val="0"/>
          <w:sz w:val="44"/>
          <w:szCs w:val="44"/>
          <w:lang w:val="en-US"/>
        </w:rPr>
        <w:t xml:space="preserve"> Group Machinery Co., Ltd.)</w:t>
      </w:r>
    </w:p>
    <w:p w14:paraId="4A624251" w14:textId="77777777" w:rsidR="00242BDC" w:rsidRPr="00FB6319" w:rsidRDefault="00242BDC" w:rsidP="00242BDC">
      <w:pPr>
        <w:pBdr>
          <w:top w:val="single" w:sz="12" w:space="1" w:color="auto"/>
        </w:pBdr>
        <w:adjustRightInd w:val="0"/>
        <w:snapToGrid w:val="0"/>
        <w:spacing w:beforeLines="50" w:before="120" w:afterLines="50" w:after="120"/>
        <w:rPr>
          <w:rFonts w:ascii="Arial" w:hAnsi="Arial" w:cs="Arial"/>
          <w:snapToGrid w:val="0"/>
          <w:kern w:val="0"/>
          <w:sz w:val="21"/>
          <w:szCs w:val="21"/>
          <w:lang w:val="en-US"/>
        </w:rPr>
      </w:pPr>
    </w:p>
    <w:p w14:paraId="36970128" w14:textId="77777777" w:rsidR="00242BDC" w:rsidRPr="00FB6319" w:rsidRDefault="00242BDC" w:rsidP="00242BDC">
      <w:pPr>
        <w:pBdr>
          <w:top w:val="single" w:sz="12" w:space="1" w:color="auto"/>
        </w:pBdr>
        <w:adjustRightInd w:val="0"/>
        <w:snapToGrid w:val="0"/>
        <w:spacing w:beforeLines="50" w:before="120" w:afterLines="50" w:after="120"/>
        <w:rPr>
          <w:rFonts w:ascii="Arial" w:hAnsi="Arial" w:cs="Arial"/>
          <w:snapToGrid w:val="0"/>
          <w:kern w:val="0"/>
          <w:sz w:val="24"/>
          <w:szCs w:val="24"/>
          <w:lang w:val="en-US"/>
        </w:rPr>
      </w:pPr>
      <w:r>
        <w:rPr>
          <w:rFonts w:ascii="Arial" w:hAnsi="Arial"/>
          <w:snapToGrid w:val="0"/>
          <w:sz w:val="24"/>
          <w:szCs w:val="24"/>
        </w:rPr>
        <w:t>Адрес</w:t>
      </w:r>
      <w:r w:rsidRPr="00FB6319">
        <w:rPr>
          <w:rFonts w:ascii="Arial" w:hAnsi="Arial"/>
          <w:snapToGrid w:val="0"/>
          <w:sz w:val="24"/>
          <w:szCs w:val="24"/>
          <w:lang w:val="en-US"/>
        </w:rPr>
        <w:t xml:space="preserve">: </w:t>
      </w:r>
      <w:r>
        <w:rPr>
          <w:rFonts w:ascii="Arial" w:hAnsi="Arial"/>
          <w:snapToGrid w:val="0"/>
          <w:sz w:val="24"/>
          <w:szCs w:val="24"/>
        </w:rPr>
        <w:t>Китай</w:t>
      </w:r>
      <w:r w:rsidRPr="00FB6319">
        <w:rPr>
          <w:rFonts w:ascii="Arial" w:hAnsi="Arial"/>
          <w:snapToGrid w:val="0"/>
          <w:sz w:val="24"/>
          <w:szCs w:val="24"/>
          <w:lang w:val="en-US"/>
        </w:rPr>
        <w:t xml:space="preserve">, </w:t>
      </w:r>
      <w:r>
        <w:rPr>
          <w:rFonts w:ascii="Arial" w:hAnsi="Arial"/>
          <w:snapToGrid w:val="0"/>
          <w:sz w:val="24"/>
          <w:szCs w:val="24"/>
        </w:rPr>
        <w:t>г</w:t>
      </w:r>
      <w:r w:rsidRPr="00FB6319">
        <w:rPr>
          <w:rFonts w:ascii="Arial" w:hAnsi="Arial"/>
          <w:snapToGrid w:val="0"/>
          <w:sz w:val="24"/>
          <w:szCs w:val="24"/>
          <w:lang w:val="en-US"/>
        </w:rPr>
        <w:t xml:space="preserve">. </w:t>
      </w:r>
      <w:proofErr w:type="spellStart"/>
      <w:r>
        <w:rPr>
          <w:rFonts w:ascii="Arial" w:hAnsi="Arial"/>
          <w:snapToGrid w:val="0"/>
          <w:sz w:val="24"/>
          <w:szCs w:val="24"/>
        </w:rPr>
        <w:t>Цзинань</w:t>
      </w:r>
      <w:proofErr w:type="spellEnd"/>
      <w:r w:rsidRPr="00FB6319">
        <w:rPr>
          <w:rFonts w:ascii="Arial" w:hAnsi="Arial"/>
          <w:snapToGrid w:val="0"/>
          <w:sz w:val="24"/>
          <w:szCs w:val="24"/>
          <w:lang w:val="en-US"/>
        </w:rPr>
        <w:t xml:space="preserve">, </w:t>
      </w:r>
      <w:r>
        <w:rPr>
          <w:rFonts w:ascii="Arial" w:hAnsi="Arial"/>
          <w:snapToGrid w:val="0"/>
          <w:sz w:val="24"/>
          <w:szCs w:val="24"/>
        </w:rPr>
        <w:t>район</w:t>
      </w:r>
      <w:r w:rsidRPr="00FB6319">
        <w:rPr>
          <w:rFonts w:ascii="Arial" w:hAnsi="Arial"/>
          <w:snapToGrid w:val="0"/>
          <w:sz w:val="24"/>
          <w:szCs w:val="24"/>
          <w:lang w:val="en-US"/>
        </w:rPr>
        <w:t xml:space="preserve"> </w:t>
      </w:r>
      <w:proofErr w:type="spellStart"/>
      <w:r>
        <w:rPr>
          <w:rFonts w:ascii="Arial" w:hAnsi="Arial"/>
          <w:snapToGrid w:val="0"/>
          <w:sz w:val="24"/>
          <w:szCs w:val="24"/>
        </w:rPr>
        <w:t>Ликсиа</w:t>
      </w:r>
      <w:proofErr w:type="spellEnd"/>
      <w:r w:rsidRPr="00FB6319">
        <w:rPr>
          <w:rFonts w:ascii="Arial" w:hAnsi="Arial"/>
          <w:snapToGrid w:val="0"/>
          <w:sz w:val="24"/>
          <w:szCs w:val="24"/>
          <w:lang w:val="en-US"/>
        </w:rPr>
        <w:t xml:space="preserve">, </w:t>
      </w:r>
      <w:proofErr w:type="spellStart"/>
      <w:r>
        <w:rPr>
          <w:rFonts w:ascii="Arial" w:hAnsi="Arial"/>
          <w:snapToGrid w:val="0"/>
          <w:sz w:val="24"/>
          <w:szCs w:val="24"/>
        </w:rPr>
        <w:t>Цзиньши</w:t>
      </w:r>
      <w:proofErr w:type="spellEnd"/>
      <w:r w:rsidRPr="00FB6319">
        <w:rPr>
          <w:rFonts w:ascii="Arial" w:hAnsi="Arial"/>
          <w:snapToGrid w:val="0"/>
          <w:sz w:val="24"/>
          <w:szCs w:val="24"/>
          <w:lang w:val="en-US"/>
        </w:rPr>
        <w:t xml:space="preserve"> </w:t>
      </w:r>
      <w:r>
        <w:rPr>
          <w:rFonts w:ascii="Arial" w:hAnsi="Arial"/>
          <w:snapToGrid w:val="0"/>
          <w:sz w:val="24"/>
          <w:szCs w:val="24"/>
        </w:rPr>
        <w:t>Роуд</w:t>
      </w:r>
      <w:r w:rsidRPr="00FB6319">
        <w:rPr>
          <w:rFonts w:ascii="Arial" w:hAnsi="Arial"/>
          <w:snapToGrid w:val="0"/>
          <w:sz w:val="24"/>
          <w:szCs w:val="24"/>
          <w:lang w:val="en-US"/>
        </w:rPr>
        <w:t xml:space="preserve"> 9777, </w:t>
      </w:r>
      <w:proofErr w:type="spellStart"/>
      <w:r>
        <w:rPr>
          <w:rFonts w:ascii="Arial" w:hAnsi="Arial"/>
          <w:snapToGrid w:val="0"/>
          <w:sz w:val="24"/>
          <w:szCs w:val="24"/>
        </w:rPr>
        <w:t>Лушанггуоаочень</w:t>
      </w:r>
      <w:proofErr w:type="spellEnd"/>
      <w:r w:rsidRPr="00FB6319">
        <w:rPr>
          <w:rFonts w:ascii="Arial" w:hAnsi="Arial"/>
          <w:snapToGrid w:val="0"/>
          <w:sz w:val="24"/>
          <w:szCs w:val="24"/>
          <w:lang w:val="en-US"/>
        </w:rPr>
        <w:t xml:space="preserve">, </w:t>
      </w:r>
      <w:r>
        <w:rPr>
          <w:rFonts w:ascii="Arial" w:hAnsi="Arial"/>
          <w:snapToGrid w:val="0"/>
          <w:sz w:val="24"/>
          <w:szCs w:val="24"/>
        </w:rPr>
        <w:t>корпус</w:t>
      </w:r>
      <w:r w:rsidRPr="00FB6319">
        <w:rPr>
          <w:rFonts w:ascii="Arial" w:hAnsi="Arial"/>
          <w:snapToGrid w:val="0"/>
          <w:sz w:val="24"/>
          <w:szCs w:val="24"/>
          <w:lang w:val="en-US"/>
        </w:rPr>
        <w:t xml:space="preserve"> 3, 12-</w:t>
      </w:r>
      <w:r>
        <w:rPr>
          <w:rFonts w:ascii="Arial" w:hAnsi="Arial"/>
          <w:snapToGrid w:val="0"/>
          <w:sz w:val="24"/>
          <w:szCs w:val="24"/>
        </w:rPr>
        <w:t>й</w:t>
      </w:r>
      <w:r w:rsidRPr="00FB6319">
        <w:rPr>
          <w:rFonts w:ascii="Arial" w:hAnsi="Arial"/>
          <w:snapToGrid w:val="0"/>
          <w:sz w:val="24"/>
          <w:szCs w:val="24"/>
          <w:lang w:val="en-US"/>
        </w:rPr>
        <w:t xml:space="preserve"> </w:t>
      </w:r>
      <w:r>
        <w:rPr>
          <w:rFonts w:ascii="Arial" w:hAnsi="Arial"/>
          <w:snapToGrid w:val="0"/>
          <w:sz w:val="24"/>
          <w:szCs w:val="24"/>
        </w:rPr>
        <w:t>этаж</w:t>
      </w:r>
      <w:r w:rsidRPr="00FB6319">
        <w:rPr>
          <w:rFonts w:ascii="Arial" w:hAnsi="Arial"/>
          <w:snapToGrid w:val="0"/>
          <w:sz w:val="24"/>
          <w:szCs w:val="24"/>
          <w:lang w:val="en-US"/>
        </w:rPr>
        <w:t xml:space="preserve"> (12th Floor, Building 3, </w:t>
      </w:r>
      <w:proofErr w:type="spellStart"/>
      <w:r w:rsidRPr="00FB6319">
        <w:rPr>
          <w:rFonts w:ascii="Arial" w:hAnsi="Arial"/>
          <w:snapToGrid w:val="0"/>
          <w:sz w:val="24"/>
          <w:szCs w:val="24"/>
          <w:lang w:val="en-US"/>
        </w:rPr>
        <w:t>Lushangguoaocheng</w:t>
      </w:r>
      <w:proofErr w:type="spellEnd"/>
      <w:r w:rsidRPr="00FB6319">
        <w:rPr>
          <w:rFonts w:ascii="Arial" w:hAnsi="Arial"/>
          <w:snapToGrid w:val="0"/>
          <w:sz w:val="24"/>
          <w:szCs w:val="24"/>
          <w:lang w:val="en-US"/>
        </w:rPr>
        <w:t xml:space="preserve">, 9777 </w:t>
      </w:r>
      <w:proofErr w:type="spellStart"/>
      <w:r w:rsidRPr="00FB6319">
        <w:rPr>
          <w:rFonts w:ascii="Arial" w:hAnsi="Arial"/>
          <w:snapToGrid w:val="0"/>
          <w:sz w:val="24"/>
          <w:szCs w:val="24"/>
          <w:lang w:val="en-US"/>
        </w:rPr>
        <w:t>Jingshi</w:t>
      </w:r>
      <w:proofErr w:type="spellEnd"/>
      <w:r w:rsidRPr="00FB6319">
        <w:rPr>
          <w:rFonts w:ascii="Arial" w:hAnsi="Arial"/>
          <w:snapToGrid w:val="0"/>
          <w:sz w:val="24"/>
          <w:szCs w:val="24"/>
          <w:lang w:val="en-US"/>
        </w:rPr>
        <w:t xml:space="preserve"> Road, </w:t>
      </w:r>
      <w:proofErr w:type="spellStart"/>
      <w:r w:rsidRPr="00FB6319">
        <w:rPr>
          <w:rFonts w:ascii="Arial" w:hAnsi="Arial"/>
          <w:snapToGrid w:val="0"/>
          <w:sz w:val="24"/>
          <w:szCs w:val="24"/>
          <w:lang w:val="en-US"/>
        </w:rPr>
        <w:t>Lixia</w:t>
      </w:r>
      <w:proofErr w:type="spellEnd"/>
      <w:r w:rsidRPr="00FB6319">
        <w:rPr>
          <w:rFonts w:ascii="Arial" w:hAnsi="Arial"/>
          <w:snapToGrid w:val="0"/>
          <w:sz w:val="24"/>
          <w:szCs w:val="24"/>
          <w:lang w:val="en-US"/>
        </w:rPr>
        <w:t xml:space="preserve"> District, Jinan, China)</w:t>
      </w:r>
    </w:p>
    <w:p w14:paraId="5A142C4D" w14:textId="77777777" w:rsidR="00242BDC" w:rsidRPr="00F437E7" w:rsidRDefault="00242BDC" w:rsidP="00242BDC">
      <w:pPr>
        <w:tabs>
          <w:tab w:val="left" w:pos="5670"/>
        </w:tabs>
        <w:adjustRightInd w:val="0"/>
        <w:snapToGrid w:val="0"/>
        <w:spacing w:beforeLines="50" w:before="120" w:afterLines="50" w:after="120"/>
        <w:rPr>
          <w:rFonts w:ascii="Arial" w:hAnsi="Arial" w:cs="Arial"/>
          <w:snapToGrid w:val="0"/>
          <w:kern w:val="0"/>
          <w:sz w:val="24"/>
          <w:szCs w:val="24"/>
        </w:rPr>
      </w:pPr>
      <w:r>
        <w:rPr>
          <w:rFonts w:ascii="Arial" w:hAnsi="Arial"/>
          <w:snapToGrid w:val="0"/>
          <w:sz w:val="24"/>
          <w:szCs w:val="24"/>
        </w:rPr>
        <w:t xml:space="preserve">Тел.: 86-0531-67605017 </w:t>
      </w:r>
      <w:r>
        <w:rPr>
          <w:rFonts w:ascii="Arial" w:hAnsi="Arial"/>
          <w:snapToGrid w:val="0"/>
          <w:sz w:val="24"/>
          <w:szCs w:val="24"/>
        </w:rPr>
        <w:tab/>
        <w:t>Факс: 86-0531-67605017</w:t>
      </w:r>
    </w:p>
    <w:p w14:paraId="52F47ED5" w14:textId="77777777" w:rsidR="00242BDC" w:rsidRPr="00F437E7" w:rsidRDefault="00242BDC" w:rsidP="00242BDC">
      <w:pPr>
        <w:tabs>
          <w:tab w:val="left" w:pos="5670"/>
        </w:tabs>
        <w:adjustRightInd w:val="0"/>
        <w:snapToGrid w:val="0"/>
        <w:spacing w:beforeLines="50" w:before="120" w:afterLines="50" w:after="120"/>
        <w:rPr>
          <w:rFonts w:ascii="Arial" w:hAnsi="Arial" w:cs="Arial"/>
          <w:snapToGrid w:val="0"/>
          <w:kern w:val="0"/>
          <w:sz w:val="24"/>
          <w:szCs w:val="24"/>
        </w:rPr>
      </w:pPr>
      <w:r>
        <w:rPr>
          <w:rFonts w:ascii="Arial" w:hAnsi="Arial"/>
          <w:snapToGrid w:val="0"/>
          <w:sz w:val="24"/>
          <w:szCs w:val="24"/>
        </w:rPr>
        <w:t xml:space="preserve">Техническая служба: 86-0531-67605017 </w:t>
      </w:r>
      <w:r>
        <w:rPr>
          <w:rFonts w:ascii="Arial" w:hAnsi="Arial"/>
          <w:snapToGrid w:val="0"/>
          <w:sz w:val="24"/>
          <w:szCs w:val="24"/>
        </w:rPr>
        <w:tab/>
        <w:t>Веб-сайт: www.LGMG.com.cn</w:t>
      </w:r>
    </w:p>
    <w:p w14:paraId="08B28AB2" w14:textId="77777777" w:rsidR="00242BDC" w:rsidRPr="00F437E7" w:rsidRDefault="00242BDC" w:rsidP="00242BDC">
      <w:pPr>
        <w:tabs>
          <w:tab w:val="left" w:pos="5670"/>
        </w:tabs>
        <w:adjustRightInd w:val="0"/>
        <w:snapToGrid w:val="0"/>
        <w:spacing w:beforeLines="50" w:before="120" w:afterLines="50" w:after="120"/>
        <w:rPr>
          <w:rFonts w:ascii="Arial" w:hAnsi="Arial" w:cs="Arial"/>
          <w:snapToGrid w:val="0"/>
          <w:kern w:val="0"/>
          <w:sz w:val="21"/>
          <w:szCs w:val="21"/>
        </w:rPr>
      </w:pPr>
      <w:r>
        <w:rPr>
          <w:rFonts w:ascii="Arial" w:hAnsi="Arial"/>
          <w:snapToGrid w:val="0"/>
          <w:sz w:val="24"/>
          <w:szCs w:val="24"/>
        </w:rPr>
        <w:t>Продажа принадлежностей: 86-0531-67605016</w:t>
      </w:r>
    </w:p>
    <w:p w14:paraId="6CF8CA47" w14:textId="3D9CAFD0" w:rsidR="00034754" w:rsidRPr="00F437E7" w:rsidRDefault="00034754" w:rsidP="00B76E65">
      <w:pPr>
        <w:pStyle w:val="11"/>
        <w:adjustRightInd w:val="0"/>
        <w:snapToGrid w:val="0"/>
        <w:spacing w:beforeLines="50" w:afterLines="50" w:after="120" w:line="276" w:lineRule="auto"/>
        <w:jc w:val="both"/>
        <w:rPr>
          <w:rFonts w:ascii="Arial" w:eastAsia="SimSun" w:hAnsi="Arial" w:cs="Arial"/>
          <w:szCs w:val="21"/>
          <w:lang w:eastAsia="zh-CN"/>
        </w:rPr>
        <w:sectPr w:rsidR="00034754" w:rsidRPr="00F437E7" w:rsidSect="00FA4A88">
          <w:headerReference w:type="default" r:id="rId11"/>
          <w:type w:val="continuous"/>
          <w:pgSz w:w="11907" w:h="16839" w:code="9"/>
          <w:pgMar w:top="851" w:right="1134" w:bottom="1134" w:left="1134" w:header="851" w:footer="851" w:gutter="0"/>
          <w:pgNumType w:fmt="upperRoman" w:start="1"/>
          <w:cols w:space="720"/>
          <w:docGrid w:linePitch="381"/>
        </w:sectPr>
      </w:pPr>
    </w:p>
    <w:p w14:paraId="7D262E4D" w14:textId="77777777" w:rsidR="006811A2" w:rsidRPr="00F437E7" w:rsidRDefault="006811A2" w:rsidP="006E1F10">
      <w:pPr>
        <w:pStyle w:val="11"/>
        <w:adjustRightInd w:val="0"/>
        <w:snapToGrid w:val="0"/>
        <w:spacing w:beforeLines="50" w:afterLines="50" w:after="120" w:line="276" w:lineRule="auto"/>
        <w:jc w:val="center"/>
        <w:rPr>
          <w:rFonts w:ascii="Arial" w:eastAsia="SimSun" w:hAnsi="Arial" w:cs="Arial"/>
          <w:snapToGrid w:val="0"/>
          <w:kern w:val="0"/>
          <w:sz w:val="52"/>
          <w:szCs w:val="52"/>
        </w:rPr>
      </w:pPr>
      <w:r>
        <w:lastRenderedPageBreak/>
        <w:br w:type="page"/>
      </w:r>
    </w:p>
    <w:p w14:paraId="1F74E6AD" w14:textId="22785373" w:rsidR="002931E5" w:rsidRPr="00F437E7" w:rsidRDefault="002931E5" w:rsidP="006E1F10">
      <w:pPr>
        <w:pStyle w:val="11"/>
        <w:adjustRightInd w:val="0"/>
        <w:snapToGrid w:val="0"/>
        <w:spacing w:beforeLines="50" w:afterLines="50" w:after="120" w:line="276" w:lineRule="auto"/>
        <w:jc w:val="center"/>
        <w:rPr>
          <w:rFonts w:ascii="Arial" w:eastAsia="SimSun" w:hAnsi="Arial" w:cs="Arial"/>
          <w:snapToGrid w:val="0"/>
          <w:kern w:val="0"/>
          <w:sz w:val="52"/>
          <w:szCs w:val="52"/>
        </w:rPr>
      </w:pPr>
      <w:r>
        <w:rPr>
          <w:rFonts w:ascii="Arial" w:hAnsi="Arial"/>
          <w:snapToGrid w:val="0"/>
          <w:sz w:val="52"/>
          <w:szCs w:val="52"/>
        </w:rPr>
        <w:lastRenderedPageBreak/>
        <w:t>Содержание</w:t>
      </w:r>
    </w:p>
    <w:p w14:paraId="7D07EEFC" w14:textId="4C7EB75E" w:rsidR="006811A2" w:rsidRPr="00F437E7" w:rsidRDefault="00FB6319" w:rsidP="006811A2">
      <w:pPr>
        <w:pStyle w:val="TOC1"/>
        <w:spacing w:line="276" w:lineRule="auto"/>
        <w:rPr>
          <w:rFonts w:ascii="Arial" w:eastAsiaTheme="minorEastAsia" w:hAnsi="Arial" w:cs="Arial"/>
          <w:bCs w:val="0"/>
          <w:noProof/>
          <w:sz w:val="21"/>
          <w:szCs w:val="22"/>
        </w:rPr>
      </w:pPr>
      <w:r>
        <w:rPr>
          <w:rFonts w:ascii="Arial" w:eastAsia="SimSun" w:hAnsi="Arial" w:cs="Arial"/>
          <w:snapToGrid w:val="0"/>
          <w:szCs w:val="28"/>
        </w:rPr>
        <w:t>Предисловие</w:t>
      </w:r>
      <w:r w:rsidR="006E1F10" w:rsidRPr="00F437E7">
        <w:rPr>
          <w:rFonts w:ascii="Arial" w:eastAsia="SimSun" w:hAnsi="Arial" w:cs="Arial"/>
          <w:snapToGrid w:val="0"/>
          <w:szCs w:val="28"/>
        </w:rPr>
        <w:fldChar w:fldCharType="begin"/>
      </w:r>
      <w:r w:rsidR="006E1F10" w:rsidRPr="00F437E7">
        <w:rPr>
          <w:rFonts w:ascii="Arial" w:eastAsia="SimSun" w:hAnsi="Arial" w:cs="Arial"/>
          <w:snapToGrid w:val="0"/>
          <w:szCs w:val="28"/>
        </w:rPr>
        <w:instrText xml:space="preserve"> TOC \o "1-2" \h \z \u </w:instrText>
      </w:r>
      <w:r w:rsidR="006E1F10" w:rsidRPr="00F437E7">
        <w:rPr>
          <w:rFonts w:ascii="Arial" w:eastAsia="SimSun" w:hAnsi="Arial" w:cs="Arial"/>
          <w:snapToGrid w:val="0"/>
          <w:szCs w:val="28"/>
        </w:rPr>
        <w:fldChar w:fldCharType="separate"/>
      </w:r>
      <w:hyperlink w:anchor="_Toc64816145" w:history="1">
        <w:r w:rsidR="006811A2" w:rsidRPr="00F437E7">
          <w:rPr>
            <w:rFonts w:ascii="Arial" w:hAnsi="Arial" w:cs="Arial"/>
            <w:noProof/>
            <w:webHidden/>
          </w:rPr>
          <w:tab/>
        </w:r>
        <w:r w:rsidR="006811A2" w:rsidRPr="00F437E7">
          <w:rPr>
            <w:rFonts w:ascii="Arial" w:hAnsi="Arial" w:cs="Arial"/>
            <w:noProof/>
            <w:webHidden/>
          </w:rPr>
          <w:fldChar w:fldCharType="begin"/>
        </w:r>
        <w:r w:rsidR="006811A2" w:rsidRPr="00F437E7">
          <w:rPr>
            <w:rFonts w:ascii="Arial" w:hAnsi="Arial" w:cs="Arial"/>
            <w:noProof/>
            <w:webHidden/>
          </w:rPr>
          <w:instrText xml:space="preserve"> PAGEREF _Toc64816145 \h </w:instrText>
        </w:r>
        <w:r w:rsidR="006811A2" w:rsidRPr="00F437E7">
          <w:rPr>
            <w:rFonts w:ascii="Arial" w:hAnsi="Arial" w:cs="Arial"/>
            <w:noProof/>
            <w:webHidden/>
          </w:rPr>
        </w:r>
        <w:r w:rsidR="006811A2" w:rsidRPr="00F437E7">
          <w:rPr>
            <w:rFonts w:ascii="Arial" w:hAnsi="Arial" w:cs="Arial"/>
            <w:noProof/>
            <w:webHidden/>
          </w:rPr>
          <w:fldChar w:fldCharType="separate"/>
        </w:r>
        <w:r w:rsidR="00CD4760">
          <w:rPr>
            <w:rFonts w:ascii="Arial" w:hAnsi="Arial" w:cs="Arial"/>
            <w:noProof/>
            <w:webHidden/>
          </w:rPr>
          <w:t>IV</w:t>
        </w:r>
        <w:r w:rsidR="006811A2" w:rsidRPr="00F437E7">
          <w:rPr>
            <w:rFonts w:ascii="Arial" w:hAnsi="Arial" w:cs="Arial"/>
            <w:noProof/>
            <w:webHidden/>
          </w:rPr>
          <w:fldChar w:fldCharType="end"/>
        </w:r>
      </w:hyperlink>
    </w:p>
    <w:p w14:paraId="34682658" w14:textId="3C396EB6" w:rsidR="006811A2" w:rsidRPr="00F437E7" w:rsidRDefault="00FB6319" w:rsidP="006811A2">
      <w:pPr>
        <w:pStyle w:val="TOC1"/>
        <w:rPr>
          <w:rFonts w:ascii="Arial" w:eastAsiaTheme="minorEastAsia" w:hAnsi="Arial" w:cs="Arial"/>
          <w:bCs w:val="0"/>
          <w:noProof/>
          <w:sz w:val="21"/>
          <w:szCs w:val="22"/>
        </w:rPr>
      </w:pPr>
      <w:r w:rsidRPr="00FB6319">
        <w:rPr>
          <w:rFonts w:ascii="Arial" w:hAnsi="Arial" w:cs="Arial"/>
        </w:rPr>
        <w:t>Меры техники безопасности</w:t>
      </w:r>
      <w:hyperlink w:anchor="_Toc64816146" w:history="1">
        <w:r w:rsidR="006811A2" w:rsidRPr="00F437E7">
          <w:rPr>
            <w:rFonts w:ascii="Arial" w:hAnsi="Arial" w:cs="Arial"/>
            <w:noProof/>
            <w:webHidden/>
          </w:rPr>
          <w:tab/>
        </w:r>
        <w:r w:rsidR="006811A2" w:rsidRPr="00F437E7">
          <w:rPr>
            <w:rFonts w:ascii="Arial" w:hAnsi="Arial" w:cs="Arial"/>
            <w:noProof/>
            <w:webHidden/>
          </w:rPr>
          <w:fldChar w:fldCharType="begin"/>
        </w:r>
        <w:r w:rsidR="006811A2" w:rsidRPr="00F437E7">
          <w:rPr>
            <w:rFonts w:ascii="Arial" w:hAnsi="Arial" w:cs="Arial"/>
            <w:noProof/>
            <w:webHidden/>
          </w:rPr>
          <w:instrText xml:space="preserve"> PAGEREF _Toc64816146 \h </w:instrText>
        </w:r>
        <w:r w:rsidR="006811A2" w:rsidRPr="00F437E7">
          <w:rPr>
            <w:rFonts w:ascii="Arial" w:hAnsi="Arial" w:cs="Arial"/>
            <w:noProof/>
            <w:webHidden/>
          </w:rPr>
        </w:r>
        <w:r w:rsidR="006811A2" w:rsidRPr="00F437E7">
          <w:rPr>
            <w:rFonts w:ascii="Arial" w:hAnsi="Arial" w:cs="Arial"/>
            <w:noProof/>
            <w:webHidden/>
          </w:rPr>
          <w:fldChar w:fldCharType="separate"/>
        </w:r>
        <w:r w:rsidR="00CD4760">
          <w:rPr>
            <w:rFonts w:ascii="Arial" w:hAnsi="Arial" w:cs="Arial"/>
            <w:noProof/>
            <w:webHidden/>
          </w:rPr>
          <w:t>VI</w:t>
        </w:r>
        <w:r w:rsidR="006811A2" w:rsidRPr="00F437E7">
          <w:rPr>
            <w:rFonts w:ascii="Arial" w:hAnsi="Arial" w:cs="Arial"/>
            <w:noProof/>
            <w:webHidden/>
          </w:rPr>
          <w:fldChar w:fldCharType="end"/>
        </w:r>
      </w:hyperlink>
    </w:p>
    <w:p w14:paraId="1A93CDEB" w14:textId="102E1C1F" w:rsidR="006811A2" w:rsidRPr="00F437E7" w:rsidRDefault="00000000" w:rsidP="006811A2">
      <w:pPr>
        <w:pStyle w:val="TOC1"/>
        <w:rPr>
          <w:rFonts w:ascii="Arial" w:eastAsiaTheme="minorEastAsia" w:hAnsi="Arial" w:cs="Arial"/>
          <w:bCs w:val="0"/>
          <w:noProof/>
          <w:sz w:val="21"/>
          <w:szCs w:val="22"/>
        </w:rPr>
      </w:pPr>
      <w:hyperlink w:anchor="_Toc64816147" w:history="1">
        <w:r w:rsidR="005745E6">
          <w:rPr>
            <w:rStyle w:val="Hyperlink"/>
            <w:rFonts w:ascii="Arial" w:eastAsia="SimSun" w:hAnsi="Arial" w:cs="Arial"/>
            <w:noProof/>
          </w:rPr>
          <w:t>Глава</w:t>
        </w:r>
        <w:r w:rsidR="006811A2" w:rsidRPr="00F437E7">
          <w:rPr>
            <w:rStyle w:val="Hyperlink"/>
            <w:rFonts w:ascii="Arial" w:eastAsia="SimSun" w:hAnsi="Arial" w:cs="Arial"/>
            <w:noProof/>
          </w:rPr>
          <w:t xml:space="preserve"> 1 </w:t>
        </w:r>
        <w:r w:rsidR="005745E6">
          <w:rPr>
            <w:rStyle w:val="Hyperlink"/>
            <w:rFonts w:ascii="Arial" w:eastAsia="SimSun" w:hAnsi="Arial" w:cs="Arial"/>
            <w:noProof/>
          </w:rPr>
          <w:t>Безопасность</w:t>
        </w:r>
        <w:r w:rsidR="006811A2" w:rsidRPr="00F437E7">
          <w:rPr>
            <w:rFonts w:ascii="Arial" w:hAnsi="Arial" w:cs="Arial"/>
            <w:noProof/>
            <w:webHidden/>
          </w:rPr>
          <w:tab/>
        </w:r>
        <w:r w:rsidR="006811A2" w:rsidRPr="00F437E7">
          <w:rPr>
            <w:rFonts w:ascii="Arial" w:hAnsi="Arial" w:cs="Arial"/>
            <w:noProof/>
            <w:webHidden/>
          </w:rPr>
          <w:fldChar w:fldCharType="begin"/>
        </w:r>
        <w:r w:rsidR="006811A2" w:rsidRPr="00F437E7">
          <w:rPr>
            <w:rFonts w:ascii="Arial" w:hAnsi="Arial" w:cs="Arial"/>
            <w:noProof/>
            <w:webHidden/>
          </w:rPr>
          <w:instrText xml:space="preserve"> PAGEREF _Toc64816147 \h </w:instrText>
        </w:r>
        <w:r w:rsidR="006811A2" w:rsidRPr="00F437E7">
          <w:rPr>
            <w:rFonts w:ascii="Arial" w:hAnsi="Arial" w:cs="Arial"/>
            <w:noProof/>
            <w:webHidden/>
          </w:rPr>
        </w:r>
        <w:r w:rsidR="006811A2" w:rsidRPr="00F437E7">
          <w:rPr>
            <w:rFonts w:ascii="Arial" w:hAnsi="Arial" w:cs="Arial"/>
            <w:noProof/>
            <w:webHidden/>
          </w:rPr>
          <w:fldChar w:fldCharType="separate"/>
        </w:r>
        <w:r w:rsidR="00CD4760">
          <w:rPr>
            <w:rFonts w:ascii="Arial" w:hAnsi="Arial" w:cs="Arial"/>
            <w:noProof/>
            <w:webHidden/>
          </w:rPr>
          <w:t>1</w:t>
        </w:r>
        <w:r w:rsidR="006811A2" w:rsidRPr="00F437E7">
          <w:rPr>
            <w:rFonts w:ascii="Arial" w:hAnsi="Arial" w:cs="Arial"/>
            <w:noProof/>
            <w:webHidden/>
          </w:rPr>
          <w:fldChar w:fldCharType="end"/>
        </w:r>
      </w:hyperlink>
    </w:p>
    <w:p w14:paraId="334F82F1" w14:textId="17BFCA94" w:rsidR="006811A2" w:rsidRPr="00F437E7"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148" w:history="1">
        <w:r w:rsidR="006811A2" w:rsidRPr="00F437E7">
          <w:rPr>
            <w:rStyle w:val="Hyperlink"/>
            <w:rFonts w:ascii="Arial" w:hAnsi="Arial" w:cs="Arial"/>
            <w:noProof/>
          </w:rPr>
          <w:t xml:space="preserve">1.1 </w:t>
        </w:r>
        <w:r w:rsidR="005745E6">
          <w:rPr>
            <w:rStyle w:val="Hyperlink"/>
            <w:rFonts w:ascii="Arial" w:hAnsi="Arial" w:cs="Arial"/>
            <w:noProof/>
          </w:rPr>
          <w:t>Опасность</w:t>
        </w:r>
        <w:r w:rsidR="006811A2" w:rsidRPr="00F437E7">
          <w:rPr>
            <w:rFonts w:ascii="Arial" w:hAnsi="Arial" w:cs="Arial"/>
            <w:noProof/>
            <w:webHidden/>
          </w:rPr>
          <w:tab/>
        </w:r>
        <w:r w:rsidR="006811A2" w:rsidRPr="00F437E7">
          <w:rPr>
            <w:rFonts w:ascii="Arial" w:hAnsi="Arial" w:cs="Arial"/>
            <w:noProof/>
            <w:webHidden/>
          </w:rPr>
          <w:fldChar w:fldCharType="begin"/>
        </w:r>
        <w:r w:rsidR="006811A2" w:rsidRPr="00F437E7">
          <w:rPr>
            <w:rFonts w:ascii="Arial" w:hAnsi="Arial" w:cs="Arial"/>
            <w:noProof/>
            <w:webHidden/>
          </w:rPr>
          <w:instrText xml:space="preserve"> PAGEREF _Toc64816148 \h </w:instrText>
        </w:r>
        <w:r w:rsidR="006811A2" w:rsidRPr="00F437E7">
          <w:rPr>
            <w:rFonts w:ascii="Arial" w:hAnsi="Arial" w:cs="Arial"/>
            <w:noProof/>
            <w:webHidden/>
          </w:rPr>
        </w:r>
        <w:r w:rsidR="006811A2" w:rsidRPr="00F437E7">
          <w:rPr>
            <w:rFonts w:ascii="Arial" w:hAnsi="Arial" w:cs="Arial"/>
            <w:noProof/>
            <w:webHidden/>
          </w:rPr>
          <w:fldChar w:fldCharType="separate"/>
        </w:r>
        <w:r w:rsidR="00CD4760">
          <w:rPr>
            <w:rFonts w:ascii="Arial" w:hAnsi="Arial" w:cs="Arial"/>
            <w:noProof/>
            <w:webHidden/>
          </w:rPr>
          <w:t>3</w:t>
        </w:r>
        <w:r w:rsidR="006811A2" w:rsidRPr="00F437E7">
          <w:rPr>
            <w:rFonts w:ascii="Arial" w:hAnsi="Arial" w:cs="Arial"/>
            <w:noProof/>
            <w:webHidden/>
          </w:rPr>
          <w:fldChar w:fldCharType="end"/>
        </w:r>
      </w:hyperlink>
    </w:p>
    <w:p w14:paraId="0C5F37D6" w14:textId="0F37D2D6" w:rsidR="006811A2" w:rsidRPr="00F437E7"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149" w:history="1">
        <w:r w:rsidR="006811A2" w:rsidRPr="00F437E7">
          <w:rPr>
            <w:rStyle w:val="Hyperlink"/>
            <w:rFonts w:ascii="Arial" w:hAnsi="Arial" w:cs="Arial"/>
            <w:noProof/>
          </w:rPr>
          <w:t xml:space="preserve">1.2 </w:t>
        </w:r>
        <w:r w:rsidR="005745E6" w:rsidRPr="005745E6">
          <w:rPr>
            <w:rFonts w:ascii="Arial" w:hAnsi="Arial" w:cs="Arial"/>
          </w:rPr>
          <w:t>При несоблюдении следующих указаний работа запрещена</w:t>
        </w:r>
        <w:r w:rsidR="006811A2" w:rsidRPr="00F437E7">
          <w:rPr>
            <w:rFonts w:ascii="Arial" w:hAnsi="Arial" w:cs="Arial"/>
            <w:noProof/>
            <w:webHidden/>
          </w:rPr>
          <w:tab/>
        </w:r>
        <w:r w:rsidR="006811A2" w:rsidRPr="00F437E7">
          <w:rPr>
            <w:rFonts w:ascii="Arial" w:hAnsi="Arial" w:cs="Arial"/>
            <w:noProof/>
            <w:webHidden/>
          </w:rPr>
          <w:fldChar w:fldCharType="begin"/>
        </w:r>
        <w:r w:rsidR="006811A2" w:rsidRPr="00F437E7">
          <w:rPr>
            <w:rFonts w:ascii="Arial" w:hAnsi="Arial" w:cs="Arial"/>
            <w:noProof/>
            <w:webHidden/>
          </w:rPr>
          <w:instrText xml:space="preserve"> PAGEREF _Toc64816149 \h </w:instrText>
        </w:r>
        <w:r w:rsidR="006811A2" w:rsidRPr="00F437E7">
          <w:rPr>
            <w:rFonts w:ascii="Arial" w:hAnsi="Arial" w:cs="Arial"/>
            <w:noProof/>
            <w:webHidden/>
          </w:rPr>
        </w:r>
        <w:r w:rsidR="006811A2" w:rsidRPr="00F437E7">
          <w:rPr>
            <w:rFonts w:ascii="Arial" w:hAnsi="Arial" w:cs="Arial"/>
            <w:noProof/>
            <w:webHidden/>
          </w:rPr>
          <w:fldChar w:fldCharType="separate"/>
        </w:r>
        <w:r w:rsidR="00CD4760">
          <w:rPr>
            <w:rFonts w:ascii="Arial" w:hAnsi="Arial" w:cs="Arial"/>
            <w:noProof/>
            <w:webHidden/>
          </w:rPr>
          <w:t>3</w:t>
        </w:r>
        <w:r w:rsidR="006811A2" w:rsidRPr="00F437E7">
          <w:rPr>
            <w:rFonts w:ascii="Arial" w:hAnsi="Arial" w:cs="Arial"/>
            <w:noProof/>
            <w:webHidden/>
          </w:rPr>
          <w:fldChar w:fldCharType="end"/>
        </w:r>
      </w:hyperlink>
    </w:p>
    <w:p w14:paraId="3BEDCFE1" w14:textId="52D23081" w:rsidR="006811A2" w:rsidRPr="00F437E7"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150" w:history="1">
        <w:r w:rsidR="006811A2" w:rsidRPr="00F437E7">
          <w:rPr>
            <w:rStyle w:val="Hyperlink"/>
            <w:rFonts w:ascii="Arial" w:hAnsi="Arial" w:cs="Arial"/>
            <w:noProof/>
          </w:rPr>
          <w:t xml:space="preserve">1.3 </w:t>
        </w:r>
        <w:r w:rsidR="005745E6" w:rsidRPr="005745E6">
          <w:rPr>
            <w:rFonts w:ascii="Arial" w:hAnsi="Arial" w:cs="Arial"/>
          </w:rPr>
          <w:t>Классификация источников опасности</w:t>
        </w:r>
        <w:r w:rsidR="006811A2" w:rsidRPr="00F437E7">
          <w:rPr>
            <w:rFonts w:ascii="Arial" w:hAnsi="Arial" w:cs="Arial"/>
            <w:noProof/>
            <w:webHidden/>
          </w:rPr>
          <w:tab/>
        </w:r>
        <w:r w:rsidR="006811A2" w:rsidRPr="00F437E7">
          <w:rPr>
            <w:rFonts w:ascii="Arial" w:hAnsi="Arial" w:cs="Arial"/>
            <w:noProof/>
            <w:webHidden/>
          </w:rPr>
          <w:fldChar w:fldCharType="begin"/>
        </w:r>
        <w:r w:rsidR="006811A2" w:rsidRPr="00F437E7">
          <w:rPr>
            <w:rFonts w:ascii="Arial" w:hAnsi="Arial" w:cs="Arial"/>
            <w:noProof/>
            <w:webHidden/>
          </w:rPr>
          <w:instrText xml:space="preserve"> PAGEREF _Toc64816150 \h </w:instrText>
        </w:r>
        <w:r w:rsidR="006811A2" w:rsidRPr="00F437E7">
          <w:rPr>
            <w:rFonts w:ascii="Arial" w:hAnsi="Arial" w:cs="Arial"/>
            <w:noProof/>
            <w:webHidden/>
          </w:rPr>
        </w:r>
        <w:r w:rsidR="006811A2" w:rsidRPr="00F437E7">
          <w:rPr>
            <w:rFonts w:ascii="Arial" w:hAnsi="Arial" w:cs="Arial"/>
            <w:noProof/>
            <w:webHidden/>
          </w:rPr>
          <w:fldChar w:fldCharType="separate"/>
        </w:r>
        <w:r w:rsidR="00CD4760">
          <w:rPr>
            <w:rFonts w:ascii="Arial" w:hAnsi="Arial" w:cs="Arial"/>
            <w:noProof/>
            <w:webHidden/>
          </w:rPr>
          <w:t>3</w:t>
        </w:r>
        <w:r w:rsidR="006811A2" w:rsidRPr="00F437E7">
          <w:rPr>
            <w:rFonts w:ascii="Arial" w:hAnsi="Arial" w:cs="Arial"/>
            <w:noProof/>
            <w:webHidden/>
          </w:rPr>
          <w:fldChar w:fldCharType="end"/>
        </w:r>
      </w:hyperlink>
    </w:p>
    <w:p w14:paraId="2D4CBAFD" w14:textId="73E0E618" w:rsidR="006811A2" w:rsidRPr="00F437E7"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151" w:history="1">
        <w:r w:rsidR="006811A2" w:rsidRPr="00F437E7">
          <w:rPr>
            <w:rStyle w:val="Hyperlink"/>
            <w:rFonts w:ascii="Arial" w:hAnsi="Arial" w:cs="Arial"/>
            <w:noProof/>
          </w:rPr>
          <w:t xml:space="preserve">1.4 </w:t>
        </w:r>
        <w:r w:rsidR="005745E6" w:rsidRPr="005745E6">
          <w:rPr>
            <w:rFonts w:ascii="Arial" w:hAnsi="Arial" w:cs="Arial"/>
          </w:rPr>
          <w:t>Использование по назначению</w:t>
        </w:r>
        <w:r w:rsidR="006811A2" w:rsidRPr="00F437E7">
          <w:rPr>
            <w:rFonts w:ascii="Arial" w:hAnsi="Arial" w:cs="Arial"/>
            <w:noProof/>
            <w:webHidden/>
          </w:rPr>
          <w:tab/>
        </w:r>
        <w:r w:rsidR="006811A2" w:rsidRPr="00F437E7">
          <w:rPr>
            <w:rFonts w:ascii="Arial" w:hAnsi="Arial" w:cs="Arial"/>
            <w:noProof/>
            <w:webHidden/>
          </w:rPr>
          <w:fldChar w:fldCharType="begin"/>
        </w:r>
        <w:r w:rsidR="006811A2" w:rsidRPr="00F437E7">
          <w:rPr>
            <w:rFonts w:ascii="Arial" w:hAnsi="Arial" w:cs="Arial"/>
            <w:noProof/>
            <w:webHidden/>
          </w:rPr>
          <w:instrText xml:space="preserve"> PAGEREF _Toc64816151 \h </w:instrText>
        </w:r>
        <w:r w:rsidR="006811A2" w:rsidRPr="00F437E7">
          <w:rPr>
            <w:rFonts w:ascii="Arial" w:hAnsi="Arial" w:cs="Arial"/>
            <w:noProof/>
            <w:webHidden/>
          </w:rPr>
        </w:r>
        <w:r w:rsidR="006811A2" w:rsidRPr="00F437E7">
          <w:rPr>
            <w:rFonts w:ascii="Arial" w:hAnsi="Arial" w:cs="Arial"/>
            <w:noProof/>
            <w:webHidden/>
          </w:rPr>
          <w:fldChar w:fldCharType="separate"/>
        </w:r>
        <w:r w:rsidR="00CD4760">
          <w:rPr>
            <w:rFonts w:ascii="Arial" w:hAnsi="Arial" w:cs="Arial"/>
            <w:noProof/>
            <w:webHidden/>
          </w:rPr>
          <w:t>4</w:t>
        </w:r>
        <w:r w:rsidR="006811A2" w:rsidRPr="00F437E7">
          <w:rPr>
            <w:rFonts w:ascii="Arial" w:hAnsi="Arial" w:cs="Arial"/>
            <w:noProof/>
            <w:webHidden/>
          </w:rPr>
          <w:fldChar w:fldCharType="end"/>
        </w:r>
      </w:hyperlink>
    </w:p>
    <w:p w14:paraId="73AE43FD" w14:textId="46A37B50" w:rsidR="006811A2" w:rsidRPr="00F437E7"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152" w:history="1">
        <w:r w:rsidR="006811A2" w:rsidRPr="00F437E7">
          <w:rPr>
            <w:rStyle w:val="Hyperlink"/>
            <w:rFonts w:ascii="Arial" w:hAnsi="Arial" w:cs="Arial"/>
            <w:noProof/>
          </w:rPr>
          <w:t>1.5</w:t>
        </w:r>
        <w:r w:rsidR="006811A2" w:rsidRPr="005745E6">
          <w:rPr>
            <w:rStyle w:val="Hyperlink"/>
            <w:rFonts w:ascii="Arial" w:hAnsi="Arial" w:cs="Arial"/>
            <w:noProof/>
          </w:rPr>
          <w:t xml:space="preserve"> </w:t>
        </w:r>
        <w:r w:rsidR="005745E6" w:rsidRPr="005745E6">
          <w:rPr>
            <w:rStyle w:val="Hyperlink"/>
            <w:rFonts w:ascii="Arial" w:hAnsi="Arial" w:cs="Arial"/>
            <w:noProof/>
          </w:rPr>
          <w:t>О</w:t>
        </w:r>
        <w:r w:rsidR="005745E6" w:rsidRPr="005745E6">
          <w:rPr>
            <w:rFonts w:ascii="Arial" w:hAnsi="Arial" w:cs="Arial"/>
          </w:rPr>
          <w:t>бслуживание предупреждающих табличек</w:t>
        </w:r>
        <w:r w:rsidR="006811A2" w:rsidRPr="00F437E7">
          <w:rPr>
            <w:rFonts w:ascii="Arial" w:hAnsi="Arial" w:cs="Arial"/>
            <w:noProof/>
            <w:webHidden/>
          </w:rPr>
          <w:tab/>
        </w:r>
        <w:r w:rsidR="006811A2" w:rsidRPr="00F437E7">
          <w:rPr>
            <w:rFonts w:ascii="Arial" w:hAnsi="Arial" w:cs="Arial"/>
            <w:noProof/>
            <w:webHidden/>
          </w:rPr>
          <w:fldChar w:fldCharType="begin"/>
        </w:r>
        <w:r w:rsidR="006811A2" w:rsidRPr="00F437E7">
          <w:rPr>
            <w:rFonts w:ascii="Arial" w:hAnsi="Arial" w:cs="Arial"/>
            <w:noProof/>
            <w:webHidden/>
          </w:rPr>
          <w:instrText xml:space="preserve"> PAGEREF _Toc64816152 \h </w:instrText>
        </w:r>
        <w:r w:rsidR="006811A2" w:rsidRPr="00F437E7">
          <w:rPr>
            <w:rFonts w:ascii="Arial" w:hAnsi="Arial" w:cs="Arial"/>
            <w:noProof/>
            <w:webHidden/>
          </w:rPr>
        </w:r>
        <w:r w:rsidR="006811A2" w:rsidRPr="00F437E7">
          <w:rPr>
            <w:rFonts w:ascii="Arial" w:hAnsi="Arial" w:cs="Arial"/>
            <w:noProof/>
            <w:webHidden/>
          </w:rPr>
          <w:fldChar w:fldCharType="separate"/>
        </w:r>
        <w:r w:rsidR="00CD4760">
          <w:rPr>
            <w:rFonts w:ascii="Arial" w:hAnsi="Arial" w:cs="Arial"/>
            <w:noProof/>
            <w:webHidden/>
          </w:rPr>
          <w:t>4</w:t>
        </w:r>
        <w:r w:rsidR="006811A2" w:rsidRPr="00F437E7">
          <w:rPr>
            <w:rFonts w:ascii="Arial" w:hAnsi="Arial" w:cs="Arial"/>
            <w:noProof/>
            <w:webHidden/>
          </w:rPr>
          <w:fldChar w:fldCharType="end"/>
        </w:r>
      </w:hyperlink>
    </w:p>
    <w:p w14:paraId="7F733712" w14:textId="12E012D7" w:rsidR="006811A2" w:rsidRPr="00F437E7"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153" w:history="1">
        <w:r w:rsidR="006811A2" w:rsidRPr="00F437E7">
          <w:rPr>
            <w:rStyle w:val="Hyperlink"/>
            <w:rFonts w:ascii="Arial" w:hAnsi="Arial" w:cs="Arial"/>
            <w:noProof/>
          </w:rPr>
          <w:t xml:space="preserve">1.6 </w:t>
        </w:r>
        <w:r w:rsidR="005745E6" w:rsidRPr="005745E6">
          <w:rPr>
            <w:rFonts w:ascii="Arial" w:hAnsi="Arial" w:cs="Arial"/>
          </w:rPr>
          <w:t>Риск поражения электрическим током</w:t>
        </w:r>
        <w:r w:rsidR="006811A2" w:rsidRPr="00F437E7">
          <w:rPr>
            <w:rFonts w:ascii="Arial" w:hAnsi="Arial" w:cs="Arial"/>
            <w:noProof/>
            <w:webHidden/>
          </w:rPr>
          <w:tab/>
        </w:r>
        <w:r w:rsidR="006811A2" w:rsidRPr="00F437E7">
          <w:rPr>
            <w:rFonts w:ascii="Arial" w:hAnsi="Arial" w:cs="Arial"/>
            <w:noProof/>
            <w:webHidden/>
          </w:rPr>
          <w:fldChar w:fldCharType="begin"/>
        </w:r>
        <w:r w:rsidR="006811A2" w:rsidRPr="00F437E7">
          <w:rPr>
            <w:rFonts w:ascii="Arial" w:hAnsi="Arial" w:cs="Arial"/>
            <w:noProof/>
            <w:webHidden/>
          </w:rPr>
          <w:instrText xml:space="preserve"> PAGEREF _Toc64816153 \h </w:instrText>
        </w:r>
        <w:r w:rsidR="006811A2" w:rsidRPr="00F437E7">
          <w:rPr>
            <w:rFonts w:ascii="Arial" w:hAnsi="Arial" w:cs="Arial"/>
            <w:noProof/>
            <w:webHidden/>
          </w:rPr>
        </w:r>
        <w:r w:rsidR="006811A2" w:rsidRPr="00F437E7">
          <w:rPr>
            <w:rFonts w:ascii="Arial" w:hAnsi="Arial" w:cs="Arial"/>
            <w:noProof/>
            <w:webHidden/>
          </w:rPr>
          <w:fldChar w:fldCharType="separate"/>
        </w:r>
        <w:r w:rsidR="00CD4760">
          <w:rPr>
            <w:rFonts w:ascii="Arial" w:hAnsi="Arial" w:cs="Arial"/>
            <w:noProof/>
            <w:webHidden/>
          </w:rPr>
          <w:t>4</w:t>
        </w:r>
        <w:r w:rsidR="006811A2" w:rsidRPr="00F437E7">
          <w:rPr>
            <w:rFonts w:ascii="Arial" w:hAnsi="Arial" w:cs="Arial"/>
            <w:noProof/>
            <w:webHidden/>
          </w:rPr>
          <w:fldChar w:fldCharType="end"/>
        </w:r>
      </w:hyperlink>
    </w:p>
    <w:p w14:paraId="0214989E" w14:textId="42F8A403" w:rsidR="006811A2" w:rsidRPr="001E03A1"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154" w:history="1">
        <w:r w:rsidR="006811A2" w:rsidRPr="001E03A1">
          <w:rPr>
            <w:rStyle w:val="Hyperlink"/>
            <w:rFonts w:ascii="Arial" w:hAnsi="Arial" w:cs="Arial"/>
            <w:noProof/>
          </w:rPr>
          <w:t xml:space="preserve">1.7 </w:t>
        </w:r>
        <w:r w:rsidR="001E03A1" w:rsidRPr="001E03A1">
          <w:rPr>
            <w:rStyle w:val="Hyperlink"/>
            <w:rFonts w:ascii="Arial" w:hAnsi="Arial" w:cs="Arial"/>
            <w:noProof/>
          </w:rPr>
          <w:t>О</w:t>
        </w:r>
        <w:r w:rsidR="001E03A1" w:rsidRPr="001E03A1">
          <w:rPr>
            <w:rFonts w:ascii="Arial" w:hAnsi="Arial" w:cs="Arial"/>
          </w:rPr>
          <w:t>пасность опрокидывания</w:t>
        </w:r>
        <w:r w:rsidR="006811A2" w:rsidRPr="001E03A1">
          <w:rPr>
            <w:rFonts w:ascii="Arial" w:hAnsi="Arial" w:cs="Arial"/>
            <w:noProof/>
            <w:webHidden/>
          </w:rPr>
          <w:tab/>
        </w:r>
        <w:r w:rsidR="006811A2" w:rsidRPr="001E03A1">
          <w:rPr>
            <w:rFonts w:ascii="Arial" w:hAnsi="Arial" w:cs="Arial"/>
            <w:noProof/>
            <w:webHidden/>
          </w:rPr>
          <w:fldChar w:fldCharType="begin"/>
        </w:r>
        <w:r w:rsidR="006811A2" w:rsidRPr="001E03A1">
          <w:rPr>
            <w:rFonts w:ascii="Arial" w:hAnsi="Arial" w:cs="Arial"/>
            <w:noProof/>
            <w:webHidden/>
          </w:rPr>
          <w:instrText xml:space="preserve"> PAGEREF _Toc64816154 \h </w:instrText>
        </w:r>
        <w:r w:rsidR="006811A2" w:rsidRPr="001E03A1">
          <w:rPr>
            <w:rFonts w:ascii="Arial" w:hAnsi="Arial" w:cs="Arial"/>
            <w:noProof/>
            <w:webHidden/>
          </w:rPr>
        </w:r>
        <w:r w:rsidR="006811A2" w:rsidRPr="001E03A1">
          <w:rPr>
            <w:rFonts w:ascii="Arial" w:hAnsi="Arial" w:cs="Arial"/>
            <w:noProof/>
            <w:webHidden/>
          </w:rPr>
          <w:fldChar w:fldCharType="separate"/>
        </w:r>
        <w:r w:rsidR="00CD4760" w:rsidRPr="001E03A1">
          <w:rPr>
            <w:rFonts w:ascii="Arial" w:hAnsi="Arial" w:cs="Arial"/>
            <w:noProof/>
            <w:webHidden/>
          </w:rPr>
          <w:t>5</w:t>
        </w:r>
        <w:r w:rsidR="006811A2" w:rsidRPr="001E03A1">
          <w:rPr>
            <w:rFonts w:ascii="Arial" w:hAnsi="Arial" w:cs="Arial"/>
            <w:noProof/>
            <w:webHidden/>
          </w:rPr>
          <w:fldChar w:fldCharType="end"/>
        </w:r>
      </w:hyperlink>
    </w:p>
    <w:p w14:paraId="6B2F883D" w14:textId="4C50CE2F" w:rsidR="006811A2" w:rsidRPr="001E03A1"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155" w:history="1">
        <w:r w:rsidR="006811A2" w:rsidRPr="001E03A1">
          <w:rPr>
            <w:rStyle w:val="Hyperlink"/>
            <w:rFonts w:ascii="Arial" w:hAnsi="Arial" w:cs="Arial"/>
            <w:noProof/>
          </w:rPr>
          <w:t xml:space="preserve">1.8 </w:t>
        </w:r>
        <w:r w:rsidR="001E03A1" w:rsidRPr="001E03A1">
          <w:rPr>
            <w:rFonts w:ascii="Arial" w:hAnsi="Arial" w:cs="Arial"/>
          </w:rPr>
          <w:t>Безопасность рабочего участка</w:t>
        </w:r>
        <w:r w:rsidR="006811A2" w:rsidRPr="001E03A1">
          <w:rPr>
            <w:rFonts w:ascii="Arial" w:hAnsi="Arial" w:cs="Arial"/>
            <w:noProof/>
            <w:webHidden/>
          </w:rPr>
          <w:tab/>
        </w:r>
        <w:r w:rsidR="006811A2" w:rsidRPr="001E03A1">
          <w:rPr>
            <w:rFonts w:ascii="Arial" w:hAnsi="Arial" w:cs="Arial"/>
            <w:noProof/>
            <w:webHidden/>
          </w:rPr>
          <w:fldChar w:fldCharType="begin"/>
        </w:r>
        <w:r w:rsidR="006811A2" w:rsidRPr="001E03A1">
          <w:rPr>
            <w:rFonts w:ascii="Arial" w:hAnsi="Arial" w:cs="Arial"/>
            <w:noProof/>
            <w:webHidden/>
          </w:rPr>
          <w:instrText xml:space="preserve"> PAGEREF _Toc64816155 \h </w:instrText>
        </w:r>
        <w:r w:rsidR="006811A2" w:rsidRPr="001E03A1">
          <w:rPr>
            <w:rFonts w:ascii="Arial" w:hAnsi="Arial" w:cs="Arial"/>
            <w:noProof/>
            <w:webHidden/>
          </w:rPr>
        </w:r>
        <w:r w:rsidR="006811A2" w:rsidRPr="001E03A1">
          <w:rPr>
            <w:rFonts w:ascii="Arial" w:hAnsi="Arial" w:cs="Arial"/>
            <w:noProof/>
            <w:webHidden/>
          </w:rPr>
          <w:fldChar w:fldCharType="separate"/>
        </w:r>
        <w:r w:rsidR="00CD4760" w:rsidRPr="001E03A1">
          <w:rPr>
            <w:rFonts w:ascii="Arial" w:hAnsi="Arial" w:cs="Arial"/>
            <w:noProof/>
            <w:webHidden/>
          </w:rPr>
          <w:t>5</w:t>
        </w:r>
        <w:r w:rsidR="006811A2" w:rsidRPr="001E03A1">
          <w:rPr>
            <w:rFonts w:ascii="Arial" w:hAnsi="Arial" w:cs="Arial"/>
            <w:noProof/>
            <w:webHidden/>
          </w:rPr>
          <w:fldChar w:fldCharType="end"/>
        </w:r>
      </w:hyperlink>
    </w:p>
    <w:p w14:paraId="198A77C3" w14:textId="791418A6" w:rsidR="006811A2" w:rsidRPr="001E03A1"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156" w:history="1">
        <w:r w:rsidR="006811A2" w:rsidRPr="001E03A1">
          <w:rPr>
            <w:rStyle w:val="Hyperlink"/>
            <w:rFonts w:ascii="Arial" w:hAnsi="Arial" w:cs="Arial"/>
            <w:noProof/>
          </w:rPr>
          <w:t xml:space="preserve">1.9 </w:t>
        </w:r>
        <w:r w:rsidR="001E03A1" w:rsidRPr="001E03A1">
          <w:rPr>
            <w:rFonts w:ascii="Arial" w:hAnsi="Arial" w:cs="Arial"/>
          </w:rPr>
          <w:t>Риск раздавливания</w:t>
        </w:r>
        <w:r w:rsidR="006811A2" w:rsidRPr="001E03A1">
          <w:rPr>
            <w:rFonts w:ascii="Arial" w:hAnsi="Arial" w:cs="Arial"/>
            <w:noProof/>
            <w:webHidden/>
          </w:rPr>
          <w:tab/>
        </w:r>
        <w:r w:rsidR="006811A2" w:rsidRPr="001E03A1">
          <w:rPr>
            <w:rFonts w:ascii="Arial" w:hAnsi="Arial" w:cs="Arial"/>
            <w:noProof/>
            <w:webHidden/>
          </w:rPr>
          <w:fldChar w:fldCharType="begin"/>
        </w:r>
        <w:r w:rsidR="006811A2" w:rsidRPr="001E03A1">
          <w:rPr>
            <w:rFonts w:ascii="Arial" w:hAnsi="Arial" w:cs="Arial"/>
            <w:noProof/>
            <w:webHidden/>
          </w:rPr>
          <w:instrText xml:space="preserve"> PAGEREF _Toc64816156 \h </w:instrText>
        </w:r>
        <w:r w:rsidR="006811A2" w:rsidRPr="001E03A1">
          <w:rPr>
            <w:rFonts w:ascii="Arial" w:hAnsi="Arial" w:cs="Arial"/>
            <w:noProof/>
            <w:webHidden/>
          </w:rPr>
        </w:r>
        <w:r w:rsidR="006811A2" w:rsidRPr="001E03A1">
          <w:rPr>
            <w:rFonts w:ascii="Arial" w:hAnsi="Arial" w:cs="Arial"/>
            <w:noProof/>
            <w:webHidden/>
          </w:rPr>
          <w:fldChar w:fldCharType="separate"/>
        </w:r>
        <w:r w:rsidR="00CD4760" w:rsidRPr="001E03A1">
          <w:rPr>
            <w:rFonts w:ascii="Arial" w:hAnsi="Arial" w:cs="Arial"/>
            <w:noProof/>
            <w:webHidden/>
          </w:rPr>
          <w:t>6</w:t>
        </w:r>
        <w:r w:rsidR="006811A2" w:rsidRPr="001E03A1">
          <w:rPr>
            <w:rFonts w:ascii="Arial" w:hAnsi="Arial" w:cs="Arial"/>
            <w:noProof/>
            <w:webHidden/>
          </w:rPr>
          <w:fldChar w:fldCharType="end"/>
        </w:r>
      </w:hyperlink>
    </w:p>
    <w:p w14:paraId="702137F2" w14:textId="0C5F0E82" w:rsidR="006811A2" w:rsidRPr="001E03A1"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157" w:history="1">
        <w:r w:rsidR="006811A2" w:rsidRPr="001E03A1">
          <w:rPr>
            <w:rStyle w:val="Hyperlink"/>
            <w:rFonts w:ascii="Arial" w:hAnsi="Arial" w:cs="Arial"/>
            <w:noProof/>
          </w:rPr>
          <w:t xml:space="preserve">1.10 </w:t>
        </w:r>
        <w:r w:rsidR="001E03A1" w:rsidRPr="001E03A1">
          <w:rPr>
            <w:rFonts w:ascii="Arial" w:hAnsi="Arial" w:cs="Arial"/>
          </w:rPr>
          <w:t>Риск при работе на склоне</w:t>
        </w:r>
        <w:r w:rsidR="006811A2" w:rsidRPr="001E03A1">
          <w:rPr>
            <w:rFonts w:ascii="Arial" w:hAnsi="Arial" w:cs="Arial"/>
            <w:noProof/>
            <w:webHidden/>
          </w:rPr>
          <w:tab/>
        </w:r>
        <w:r w:rsidR="006811A2" w:rsidRPr="001E03A1">
          <w:rPr>
            <w:rFonts w:ascii="Arial" w:hAnsi="Arial" w:cs="Arial"/>
            <w:noProof/>
            <w:webHidden/>
          </w:rPr>
          <w:fldChar w:fldCharType="begin"/>
        </w:r>
        <w:r w:rsidR="006811A2" w:rsidRPr="001E03A1">
          <w:rPr>
            <w:rFonts w:ascii="Arial" w:hAnsi="Arial" w:cs="Arial"/>
            <w:noProof/>
            <w:webHidden/>
          </w:rPr>
          <w:instrText xml:space="preserve"> PAGEREF _Toc64816157 \h </w:instrText>
        </w:r>
        <w:r w:rsidR="006811A2" w:rsidRPr="001E03A1">
          <w:rPr>
            <w:rFonts w:ascii="Arial" w:hAnsi="Arial" w:cs="Arial"/>
            <w:noProof/>
            <w:webHidden/>
          </w:rPr>
        </w:r>
        <w:r w:rsidR="006811A2" w:rsidRPr="001E03A1">
          <w:rPr>
            <w:rFonts w:ascii="Arial" w:hAnsi="Arial" w:cs="Arial"/>
            <w:noProof/>
            <w:webHidden/>
          </w:rPr>
          <w:fldChar w:fldCharType="separate"/>
        </w:r>
        <w:r w:rsidR="00CD4760" w:rsidRPr="001E03A1">
          <w:rPr>
            <w:rFonts w:ascii="Arial" w:hAnsi="Arial" w:cs="Arial"/>
            <w:noProof/>
            <w:webHidden/>
          </w:rPr>
          <w:t>7</w:t>
        </w:r>
        <w:r w:rsidR="006811A2" w:rsidRPr="001E03A1">
          <w:rPr>
            <w:rFonts w:ascii="Arial" w:hAnsi="Arial" w:cs="Arial"/>
            <w:noProof/>
            <w:webHidden/>
          </w:rPr>
          <w:fldChar w:fldCharType="end"/>
        </w:r>
      </w:hyperlink>
    </w:p>
    <w:p w14:paraId="456C4363" w14:textId="3102B6EC" w:rsidR="006811A2" w:rsidRPr="001E03A1"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158" w:history="1">
        <w:r w:rsidR="006811A2" w:rsidRPr="001E03A1">
          <w:rPr>
            <w:rStyle w:val="Hyperlink"/>
            <w:rFonts w:ascii="Arial" w:hAnsi="Arial" w:cs="Arial"/>
            <w:noProof/>
          </w:rPr>
          <w:t xml:space="preserve">1.11 </w:t>
        </w:r>
        <w:r w:rsidR="001E03A1" w:rsidRPr="001E03A1">
          <w:rPr>
            <w:rFonts w:ascii="Arial" w:hAnsi="Arial" w:cs="Arial"/>
          </w:rPr>
          <w:t>Риск падения</w:t>
        </w:r>
        <w:r w:rsidR="006811A2" w:rsidRPr="001E03A1">
          <w:rPr>
            <w:rFonts w:ascii="Arial" w:hAnsi="Arial" w:cs="Arial"/>
            <w:noProof/>
            <w:webHidden/>
          </w:rPr>
          <w:tab/>
        </w:r>
        <w:r w:rsidR="006811A2" w:rsidRPr="001E03A1">
          <w:rPr>
            <w:rFonts w:ascii="Arial" w:hAnsi="Arial" w:cs="Arial"/>
            <w:noProof/>
            <w:webHidden/>
          </w:rPr>
          <w:fldChar w:fldCharType="begin"/>
        </w:r>
        <w:r w:rsidR="006811A2" w:rsidRPr="001E03A1">
          <w:rPr>
            <w:rFonts w:ascii="Arial" w:hAnsi="Arial" w:cs="Arial"/>
            <w:noProof/>
            <w:webHidden/>
          </w:rPr>
          <w:instrText xml:space="preserve"> PAGEREF _Toc64816158 \h </w:instrText>
        </w:r>
        <w:r w:rsidR="006811A2" w:rsidRPr="001E03A1">
          <w:rPr>
            <w:rFonts w:ascii="Arial" w:hAnsi="Arial" w:cs="Arial"/>
            <w:noProof/>
            <w:webHidden/>
          </w:rPr>
        </w:r>
        <w:r w:rsidR="006811A2" w:rsidRPr="001E03A1">
          <w:rPr>
            <w:rFonts w:ascii="Arial" w:hAnsi="Arial" w:cs="Arial"/>
            <w:noProof/>
            <w:webHidden/>
          </w:rPr>
          <w:fldChar w:fldCharType="separate"/>
        </w:r>
        <w:r w:rsidR="00CD4760" w:rsidRPr="001E03A1">
          <w:rPr>
            <w:rFonts w:ascii="Arial" w:hAnsi="Arial" w:cs="Arial"/>
            <w:noProof/>
            <w:webHidden/>
          </w:rPr>
          <w:t>7</w:t>
        </w:r>
        <w:r w:rsidR="006811A2" w:rsidRPr="001E03A1">
          <w:rPr>
            <w:rFonts w:ascii="Arial" w:hAnsi="Arial" w:cs="Arial"/>
            <w:noProof/>
            <w:webHidden/>
          </w:rPr>
          <w:fldChar w:fldCharType="end"/>
        </w:r>
      </w:hyperlink>
    </w:p>
    <w:p w14:paraId="65620C32" w14:textId="6B7991D0" w:rsidR="006811A2" w:rsidRPr="001E03A1"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159" w:history="1">
        <w:r w:rsidR="006811A2" w:rsidRPr="001E03A1">
          <w:rPr>
            <w:rStyle w:val="Hyperlink"/>
            <w:rFonts w:ascii="Arial" w:hAnsi="Arial" w:cs="Arial"/>
            <w:noProof/>
          </w:rPr>
          <w:t xml:space="preserve">1.12 </w:t>
        </w:r>
        <w:r w:rsidR="001E03A1" w:rsidRPr="001E03A1">
          <w:rPr>
            <w:rFonts w:ascii="Arial" w:hAnsi="Arial" w:cs="Arial"/>
          </w:rPr>
          <w:t>Риск столкновения</w:t>
        </w:r>
        <w:r w:rsidR="006811A2" w:rsidRPr="001E03A1">
          <w:rPr>
            <w:rFonts w:ascii="Arial" w:hAnsi="Arial" w:cs="Arial"/>
            <w:noProof/>
            <w:webHidden/>
          </w:rPr>
          <w:tab/>
        </w:r>
        <w:r w:rsidR="006811A2" w:rsidRPr="001E03A1">
          <w:rPr>
            <w:rFonts w:ascii="Arial" w:hAnsi="Arial" w:cs="Arial"/>
            <w:noProof/>
            <w:webHidden/>
          </w:rPr>
          <w:fldChar w:fldCharType="begin"/>
        </w:r>
        <w:r w:rsidR="006811A2" w:rsidRPr="001E03A1">
          <w:rPr>
            <w:rFonts w:ascii="Arial" w:hAnsi="Arial" w:cs="Arial"/>
            <w:noProof/>
            <w:webHidden/>
          </w:rPr>
          <w:instrText xml:space="preserve"> PAGEREF _Toc64816159 \h </w:instrText>
        </w:r>
        <w:r w:rsidR="006811A2" w:rsidRPr="001E03A1">
          <w:rPr>
            <w:rFonts w:ascii="Arial" w:hAnsi="Arial" w:cs="Arial"/>
            <w:noProof/>
            <w:webHidden/>
          </w:rPr>
        </w:r>
        <w:r w:rsidR="006811A2" w:rsidRPr="001E03A1">
          <w:rPr>
            <w:rFonts w:ascii="Arial" w:hAnsi="Arial" w:cs="Arial"/>
            <w:noProof/>
            <w:webHidden/>
          </w:rPr>
          <w:fldChar w:fldCharType="separate"/>
        </w:r>
        <w:r w:rsidR="00CD4760" w:rsidRPr="001E03A1">
          <w:rPr>
            <w:rFonts w:ascii="Arial" w:hAnsi="Arial" w:cs="Arial"/>
            <w:noProof/>
            <w:webHidden/>
          </w:rPr>
          <w:t>7</w:t>
        </w:r>
        <w:r w:rsidR="006811A2" w:rsidRPr="001E03A1">
          <w:rPr>
            <w:rFonts w:ascii="Arial" w:hAnsi="Arial" w:cs="Arial"/>
            <w:noProof/>
            <w:webHidden/>
          </w:rPr>
          <w:fldChar w:fldCharType="end"/>
        </w:r>
      </w:hyperlink>
    </w:p>
    <w:p w14:paraId="7D7AD531" w14:textId="0A48C7DD" w:rsidR="006811A2" w:rsidRPr="001E03A1"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160" w:history="1">
        <w:r w:rsidR="006811A2" w:rsidRPr="001E03A1">
          <w:rPr>
            <w:rStyle w:val="Hyperlink"/>
            <w:rFonts w:ascii="Arial" w:hAnsi="Arial" w:cs="Arial"/>
            <w:noProof/>
          </w:rPr>
          <w:t xml:space="preserve">1.13 </w:t>
        </w:r>
        <w:r w:rsidR="001E03A1" w:rsidRPr="001E03A1">
          <w:rPr>
            <w:rFonts w:ascii="Arial" w:hAnsi="Arial" w:cs="Arial"/>
          </w:rPr>
          <w:t>Риск повреждения компонентов</w:t>
        </w:r>
        <w:r w:rsidR="006811A2" w:rsidRPr="001E03A1">
          <w:rPr>
            <w:rFonts w:ascii="Arial" w:hAnsi="Arial" w:cs="Arial"/>
            <w:noProof/>
            <w:webHidden/>
          </w:rPr>
          <w:tab/>
        </w:r>
        <w:r w:rsidR="006811A2" w:rsidRPr="001E03A1">
          <w:rPr>
            <w:rFonts w:ascii="Arial" w:hAnsi="Arial" w:cs="Arial"/>
            <w:noProof/>
            <w:webHidden/>
          </w:rPr>
          <w:fldChar w:fldCharType="begin"/>
        </w:r>
        <w:r w:rsidR="006811A2" w:rsidRPr="001E03A1">
          <w:rPr>
            <w:rFonts w:ascii="Arial" w:hAnsi="Arial" w:cs="Arial"/>
            <w:noProof/>
            <w:webHidden/>
          </w:rPr>
          <w:instrText xml:space="preserve"> PAGEREF _Toc64816160 \h </w:instrText>
        </w:r>
        <w:r w:rsidR="006811A2" w:rsidRPr="001E03A1">
          <w:rPr>
            <w:rFonts w:ascii="Arial" w:hAnsi="Arial" w:cs="Arial"/>
            <w:noProof/>
            <w:webHidden/>
          </w:rPr>
        </w:r>
        <w:r w:rsidR="006811A2" w:rsidRPr="001E03A1">
          <w:rPr>
            <w:rFonts w:ascii="Arial" w:hAnsi="Arial" w:cs="Arial"/>
            <w:noProof/>
            <w:webHidden/>
          </w:rPr>
          <w:fldChar w:fldCharType="separate"/>
        </w:r>
        <w:r w:rsidR="00CD4760" w:rsidRPr="001E03A1">
          <w:rPr>
            <w:rFonts w:ascii="Arial" w:hAnsi="Arial" w:cs="Arial"/>
            <w:noProof/>
            <w:webHidden/>
          </w:rPr>
          <w:t>8</w:t>
        </w:r>
        <w:r w:rsidR="006811A2" w:rsidRPr="001E03A1">
          <w:rPr>
            <w:rFonts w:ascii="Arial" w:hAnsi="Arial" w:cs="Arial"/>
            <w:noProof/>
            <w:webHidden/>
          </w:rPr>
          <w:fldChar w:fldCharType="end"/>
        </w:r>
      </w:hyperlink>
    </w:p>
    <w:p w14:paraId="6C51C2BE" w14:textId="460F0AE1" w:rsidR="006811A2" w:rsidRPr="001E03A1"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161" w:history="1">
        <w:r w:rsidR="006811A2" w:rsidRPr="001E03A1">
          <w:rPr>
            <w:rStyle w:val="Hyperlink"/>
            <w:rFonts w:ascii="Arial" w:hAnsi="Arial" w:cs="Arial"/>
            <w:noProof/>
          </w:rPr>
          <w:t xml:space="preserve">1.14 </w:t>
        </w:r>
        <w:r w:rsidR="001E03A1" w:rsidRPr="001E03A1">
          <w:rPr>
            <w:rFonts w:ascii="Arial" w:hAnsi="Arial" w:cs="Arial"/>
          </w:rPr>
          <w:t>Риск взрыва или пожара</w:t>
        </w:r>
        <w:r w:rsidR="006811A2" w:rsidRPr="001E03A1">
          <w:rPr>
            <w:rFonts w:ascii="Arial" w:hAnsi="Arial" w:cs="Arial"/>
            <w:noProof/>
            <w:webHidden/>
          </w:rPr>
          <w:tab/>
        </w:r>
        <w:r w:rsidR="006811A2" w:rsidRPr="001E03A1">
          <w:rPr>
            <w:rFonts w:ascii="Arial" w:hAnsi="Arial" w:cs="Arial"/>
            <w:noProof/>
            <w:webHidden/>
          </w:rPr>
          <w:fldChar w:fldCharType="begin"/>
        </w:r>
        <w:r w:rsidR="006811A2" w:rsidRPr="001E03A1">
          <w:rPr>
            <w:rFonts w:ascii="Arial" w:hAnsi="Arial" w:cs="Arial"/>
            <w:noProof/>
            <w:webHidden/>
          </w:rPr>
          <w:instrText xml:space="preserve"> PAGEREF _Toc64816161 \h </w:instrText>
        </w:r>
        <w:r w:rsidR="006811A2" w:rsidRPr="001E03A1">
          <w:rPr>
            <w:rFonts w:ascii="Arial" w:hAnsi="Arial" w:cs="Arial"/>
            <w:noProof/>
            <w:webHidden/>
          </w:rPr>
        </w:r>
        <w:r w:rsidR="006811A2" w:rsidRPr="001E03A1">
          <w:rPr>
            <w:rFonts w:ascii="Arial" w:hAnsi="Arial" w:cs="Arial"/>
            <w:noProof/>
            <w:webHidden/>
          </w:rPr>
          <w:fldChar w:fldCharType="separate"/>
        </w:r>
        <w:r w:rsidR="00CD4760" w:rsidRPr="001E03A1">
          <w:rPr>
            <w:rFonts w:ascii="Arial" w:hAnsi="Arial" w:cs="Arial"/>
            <w:noProof/>
            <w:webHidden/>
          </w:rPr>
          <w:t>8</w:t>
        </w:r>
        <w:r w:rsidR="006811A2" w:rsidRPr="001E03A1">
          <w:rPr>
            <w:rFonts w:ascii="Arial" w:hAnsi="Arial" w:cs="Arial"/>
            <w:noProof/>
            <w:webHidden/>
          </w:rPr>
          <w:fldChar w:fldCharType="end"/>
        </w:r>
      </w:hyperlink>
    </w:p>
    <w:p w14:paraId="17A8DC4D" w14:textId="4A499A1B" w:rsidR="006811A2" w:rsidRPr="001E03A1"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162" w:history="1">
        <w:r w:rsidR="006811A2" w:rsidRPr="001E03A1">
          <w:rPr>
            <w:rStyle w:val="Hyperlink"/>
            <w:rFonts w:ascii="Arial" w:hAnsi="Arial" w:cs="Arial"/>
            <w:noProof/>
          </w:rPr>
          <w:t xml:space="preserve">1.15 </w:t>
        </w:r>
        <w:r w:rsidR="001E03A1" w:rsidRPr="001E03A1">
          <w:rPr>
            <w:rFonts w:ascii="Arial" w:hAnsi="Arial" w:cs="Arial"/>
          </w:rPr>
          <w:t>Риск повреждения машины</w:t>
        </w:r>
        <w:r w:rsidR="006811A2" w:rsidRPr="001E03A1">
          <w:rPr>
            <w:rFonts w:ascii="Arial" w:hAnsi="Arial" w:cs="Arial"/>
            <w:noProof/>
            <w:webHidden/>
          </w:rPr>
          <w:tab/>
        </w:r>
        <w:r w:rsidR="006811A2" w:rsidRPr="001E03A1">
          <w:rPr>
            <w:rFonts w:ascii="Arial" w:hAnsi="Arial" w:cs="Arial"/>
            <w:noProof/>
            <w:webHidden/>
          </w:rPr>
          <w:fldChar w:fldCharType="begin"/>
        </w:r>
        <w:r w:rsidR="006811A2" w:rsidRPr="001E03A1">
          <w:rPr>
            <w:rFonts w:ascii="Arial" w:hAnsi="Arial" w:cs="Arial"/>
            <w:noProof/>
            <w:webHidden/>
          </w:rPr>
          <w:instrText xml:space="preserve"> PAGEREF _Toc64816162 \h </w:instrText>
        </w:r>
        <w:r w:rsidR="006811A2" w:rsidRPr="001E03A1">
          <w:rPr>
            <w:rFonts w:ascii="Arial" w:hAnsi="Arial" w:cs="Arial"/>
            <w:noProof/>
            <w:webHidden/>
          </w:rPr>
        </w:r>
        <w:r w:rsidR="006811A2" w:rsidRPr="001E03A1">
          <w:rPr>
            <w:rFonts w:ascii="Arial" w:hAnsi="Arial" w:cs="Arial"/>
            <w:noProof/>
            <w:webHidden/>
          </w:rPr>
          <w:fldChar w:fldCharType="separate"/>
        </w:r>
        <w:r w:rsidR="00CD4760" w:rsidRPr="001E03A1">
          <w:rPr>
            <w:rFonts w:ascii="Arial" w:hAnsi="Arial" w:cs="Arial"/>
            <w:noProof/>
            <w:webHidden/>
          </w:rPr>
          <w:t>8</w:t>
        </w:r>
        <w:r w:rsidR="006811A2" w:rsidRPr="001E03A1">
          <w:rPr>
            <w:rFonts w:ascii="Arial" w:hAnsi="Arial" w:cs="Arial"/>
            <w:noProof/>
            <w:webHidden/>
          </w:rPr>
          <w:fldChar w:fldCharType="end"/>
        </w:r>
      </w:hyperlink>
    </w:p>
    <w:p w14:paraId="44183164" w14:textId="5D3830C8" w:rsidR="006811A2" w:rsidRPr="001E03A1"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163" w:history="1">
        <w:r w:rsidR="006811A2" w:rsidRPr="001E03A1">
          <w:rPr>
            <w:rStyle w:val="Hyperlink"/>
            <w:rFonts w:ascii="Arial" w:hAnsi="Arial" w:cs="Arial"/>
            <w:noProof/>
          </w:rPr>
          <w:t xml:space="preserve">1.16 </w:t>
        </w:r>
        <w:r w:rsidR="001E03A1" w:rsidRPr="001E03A1">
          <w:rPr>
            <w:rFonts w:ascii="Arial" w:hAnsi="Arial" w:cs="Arial"/>
          </w:rPr>
          <w:t>Риск получения телесных повреждений</w:t>
        </w:r>
        <w:r w:rsidR="006811A2" w:rsidRPr="001E03A1">
          <w:rPr>
            <w:rFonts w:ascii="Arial" w:hAnsi="Arial" w:cs="Arial"/>
            <w:noProof/>
            <w:webHidden/>
          </w:rPr>
          <w:tab/>
        </w:r>
        <w:r w:rsidR="006811A2" w:rsidRPr="001E03A1">
          <w:rPr>
            <w:rFonts w:ascii="Arial" w:hAnsi="Arial" w:cs="Arial"/>
            <w:noProof/>
            <w:webHidden/>
          </w:rPr>
          <w:fldChar w:fldCharType="begin"/>
        </w:r>
        <w:r w:rsidR="006811A2" w:rsidRPr="001E03A1">
          <w:rPr>
            <w:rFonts w:ascii="Arial" w:hAnsi="Arial" w:cs="Arial"/>
            <w:noProof/>
            <w:webHidden/>
          </w:rPr>
          <w:instrText xml:space="preserve"> PAGEREF _Toc64816163 \h </w:instrText>
        </w:r>
        <w:r w:rsidR="006811A2" w:rsidRPr="001E03A1">
          <w:rPr>
            <w:rFonts w:ascii="Arial" w:hAnsi="Arial" w:cs="Arial"/>
            <w:noProof/>
            <w:webHidden/>
          </w:rPr>
        </w:r>
        <w:r w:rsidR="006811A2" w:rsidRPr="001E03A1">
          <w:rPr>
            <w:rFonts w:ascii="Arial" w:hAnsi="Arial" w:cs="Arial"/>
            <w:noProof/>
            <w:webHidden/>
          </w:rPr>
          <w:fldChar w:fldCharType="separate"/>
        </w:r>
        <w:r w:rsidR="00CD4760" w:rsidRPr="001E03A1">
          <w:rPr>
            <w:rFonts w:ascii="Arial" w:hAnsi="Arial" w:cs="Arial"/>
            <w:noProof/>
            <w:webHidden/>
          </w:rPr>
          <w:t>9</w:t>
        </w:r>
        <w:r w:rsidR="006811A2" w:rsidRPr="001E03A1">
          <w:rPr>
            <w:rFonts w:ascii="Arial" w:hAnsi="Arial" w:cs="Arial"/>
            <w:noProof/>
            <w:webHidden/>
          </w:rPr>
          <w:fldChar w:fldCharType="end"/>
        </w:r>
      </w:hyperlink>
    </w:p>
    <w:p w14:paraId="6F2BA4BD" w14:textId="2296A59B" w:rsidR="006811A2" w:rsidRPr="001E03A1"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164" w:history="1">
        <w:r w:rsidR="006811A2" w:rsidRPr="001E03A1">
          <w:rPr>
            <w:rStyle w:val="Hyperlink"/>
            <w:rFonts w:ascii="Arial" w:hAnsi="Arial" w:cs="Arial"/>
            <w:noProof/>
          </w:rPr>
          <w:t xml:space="preserve">1.17 </w:t>
        </w:r>
        <w:r w:rsidR="001E03A1" w:rsidRPr="001E03A1">
          <w:rPr>
            <w:rFonts w:ascii="Arial" w:hAnsi="Arial" w:cs="Arial"/>
          </w:rPr>
          <w:t>Безопасность аккумуляторов</w:t>
        </w:r>
        <w:r w:rsidR="006811A2" w:rsidRPr="001E03A1">
          <w:rPr>
            <w:rFonts w:ascii="Arial" w:hAnsi="Arial" w:cs="Arial"/>
            <w:noProof/>
            <w:webHidden/>
          </w:rPr>
          <w:tab/>
        </w:r>
        <w:r w:rsidR="006811A2" w:rsidRPr="001E03A1">
          <w:rPr>
            <w:rFonts w:ascii="Arial" w:hAnsi="Arial" w:cs="Arial"/>
            <w:noProof/>
            <w:webHidden/>
          </w:rPr>
          <w:fldChar w:fldCharType="begin"/>
        </w:r>
        <w:r w:rsidR="006811A2" w:rsidRPr="001E03A1">
          <w:rPr>
            <w:rFonts w:ascii="Arial" w:hAnsi="Arial" w:cs="Arial"/>
            <w:noProof/>
            <w:webHidden/>
          </w:rPr>
          <w:instrText xml:space="preserve"> PAGEREF _Toc64816164 \h </w:instrText>
        </w:r>
        <w:r w:rsidR="006811A2" w:rsidRPr="001E03A1">
          <w:rPr>
            <w:rFonts w:ascii="Arial" w:hAnsi="Arial" w:cs="Arial"/>
            <w:noProof/>
            <w:webHidden/>
          </w:rPr>
        </w:r>
        <w:r w:rsidR="006811A2" w:rsidRPr="001E03A1">
          <w:rPr>
            <w:rFonts w:ascii="Arial" w:hAnsi="Arial" w:cs="Arial"/>
            <w:noProof/>
            <w:webHidden/>
          </w:rPr>
          <w:fldChar w:fldCharType="separate"/>
        </w:r>
        <w:r w:rsidR="00CD4760" w:rsidRPr="001E03A1">
          <w:rPr>
            <w:rFonts w:ascii="Arial" w:hAnsi="Arial" w:cs="Arial"/>
            <w:noProof/>
            <w:webHidden/>
          </w:rPr>
          <w:t>9</w:t>
        </w:r>
        <w:r w:rsidR="006811A2" w:rsidRPr="001E03A1">
          <w:rPr>
            <w:rFonts w:ascii="Arial" w:hAnsi="Arial" w:cs="Arial"/>
            <w:noProof/>
            <w:webHidden/>
          </w:rPr>
          <w:fldChar w:fldCharType="end"/>
        </w:r>
      </w:hyperlink>
    </w:p>
    <w:p w14:paraId="785BD793" w14:textId="729719DA" w:rsidR="006811A2" w:rsidRPr="001E03A1"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165" w:history="1">
        <w:r w:rsidR="006811A2" w:rsidRPr="001E03A1">
          <w:rPr>
            <w:rStyle w:val="Hyperlink"/>
            <w:rFonts w:ascii="Arial" w:hAnsi="Arial" w:cs="Arial"/>
            <w:noProof/>
          </w:rPr>
          <w:t xml:space="preserve">1.18 </w:t>
        </w:r>
        <w:r w:rsidR="001E03A1" w:rsidRPr="001E03A1">
          <w:rPr>
            <w:rFonts w:ascii="Arial" w:hAnsi="Arial" w:cs="Arial"/>
          </w:rPr>
          <w:t>Блокировка после каждого использования</w:t>
        </w:r>
        <w:r w:rsidR="006811A2" w:rsidRPr="001E03A1">
          <w:rPr>
            <w:rFonts w:ascii="Arial" w:hAnsi="Arial" w:cs="Arial"/>
            <w:noProof/>
            <w:webHidden/>
          </w:rPr>
          <w:tab/>
        </w:r>
        <w:r w:rsidR="006811A2" w:rsidRPr="001E03A1">
          <w:rPr>
            <w:rFonts w:ascii="Arial" w:hAnsi="Arial" w:cs="Arial"/>
            <w:noProof/>
            <w:webHidden/>
          </w:rPr>
          <w:fldChar w:fldCharType="begin"/>
        </w:r>
        <w:r w:rsidR="006811A2" w:rsidRPr="001E03A1">
          <w:rPr>
            <w:rFonts w:ascii="Arial" w:hAnsi="Arial" w:cs="Arial"/>
            <w:noProof/>
            <w:webHidden/>
          </w:rPr>
          <w:instrText xml:space="preserve"> PAGEREF _Toc64816165 \h </w:instrText>
        </w:r>
        <w:r w:rsidR="006811A2" w:rsidRPr="001E03A1">
          <w:rPr>
            <w:rFonts w:ascii="Arial" w:hAnsi="Arial" w:cs="Arial"/>
            <w:noProof/>
            <w:webHidden/>
          </w:rPr>
        </w:r>
        <w:r w:rsidR="006811A2" w:rsidRPr="001E03A1">
          <w:rPr>
            <w:rFonts w:ascii="Arial" w:hAnsi="Arial" w:cs="Arial"/>
            <w:noProof/>
            <w:webHidden/>
          </w:rPr>
          <w:fldChar w:fldCharType="separate"/>
        </w:r>
        <w:r w:rsidR="00CD4760" w:rsidRPr="001E03A1">
          <w:rPr>
            <w:rFonts w:ascii="Arial" w:hAnsi="Arial" w:cs="Arial"/>
            <w:noProof/>
            <w:webHidden/>
          </w:rPr>
          <w:t>9</w:t>
        </w:r>
        <w:r w:rsidR="006811A2" w:rsidRPr="001E03A1">
          <w:rPr>
            <w:rFonts w:ascii="Arial" w:hAnsi="Arial" w:cs="Arial"/>
            <w:noProof/>
            <w:webHidden/>
          </w:rPr>
          <w:fldChar w:fldCharType="end"/>
        </w:r>
      </w:hyperlink>
    </w:p>
    <w:p w14:paraId="766A1869" w14:textId="19510D56" w:rsidR="006811A2" w:rsidRPr="00F437E7"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166" w:history="1">
        <w:r w:rsidR="006811A2" w:rsidRPr="001E03A1">
          <w:rPr>
            <w:rStyle w:val="Hyperlink"/>
            <w:rFonts w:ascii="Arial" w:hAnsi="Arial" w:cs="Arial"/>
            <w:noProof/>
          </w:rPr>
          <w:t xml:space="preserve">1.19 </w:t>
        </w:r>
        <w:r w:rsidR="001E03A1" w:rsidRPr="001E03A1">
          <w:rPr>
            <w:rFonts w:ascii="Arial" w:hAnsi="Arial" w:cs="Arial"/>
          </w:rPr>
          <w:t>Проверка шин и колес</w:t>
        </w:r>
        <w:r w:rsidR="006811A2" w:rsidRPr="001E03A1">
          <w:rPr>
            <w:rFonts w:ascii="Arial" w:hAnsi="Arial" w:cs="Arial"/>
            <w:noProof/>
            <w:webHidden/>
          </w:rPr>
          <w:tab/>
        </w:r>
        <w:r w:rsidR="006811A2" w:rsidRPr="001E03A1">
          <w:rPr>
            <w:rFonts w:ascii="Arial" w:hAnsi="Arial" w:cs="Arial"/>
            <w:noProof/>
            <w:webHidden/>
          </w:rPr>
          <w:fldChar w:fldCharType="begin"/>
        </w:r>
        <w:r w:rsidR="006811A2" w:rsidRPr="001E03A1">
          <w:rPr>
            <w:rFonts w:ascii="Arial" w:hAnsi="Arial" w:cs="Arial"/>
            <w:noProof/>
            <w:webHidden/>
          </w:rPr>
          <w:instrText xml:space="preserve"> PAGEREF _Toc64816166 \h </w:instrText>
        </w:r>
        <w:r w:rsidR="006811A2" w:rsidRPr="001E03A1">
          <w:rPr>
            <w:rFonts w:ascii="Arial" w:hAnsi="Arial" w:cs="Arial"/>
            <w:noProof/>
            <w:webHidden/>
          </w:rPr>
        </w:r>
        <w:r w:rsidR="006811A2" w:rsidRPr="001E03A1">
          <w:rPr>
            <w:rFonts w:ascii="Arial" w:hAnsi="Arial" w:cs="Arial"/>
            <w:noProof/>
            <w:webHidden/>
          </w:rPr>
          <w:fldChar w:fldCharType="separate"/>
        </w:r>
        <w:r w:rsidR="00CD4760" w:rsidRPr="001E03A1">
          <w:rPr>
            <w:rFonts w:ascii="Arial" w:hAnsi="Arial" w:cs="Arial"/>
            <w:noProof/>
            <w:webHidden/>
          </w:rPr>
          <w:t>9</w:t>
        </w:r>
        <w:r w:rsidR="006811A2" w:rsidRPr="001E03A1">
          <w:rPr>
            <w:rFonts w:ascii="Arial" w:hAnsi="Arial" w:cs="Arial"/>
            <w:noProof/>
            <w:webHidden/>
          </w:rPr>
          <w:fldChar w:fldCharType="end"/>
        </w:r>
      </w:hyperlink>
    </w:p>
    <w:p w14:paraId="5F3777A4" w14:textId="312967BB" w:rsidR="006811A2" w:rsidRPr="00F437E7" w:rsidRDefault="00000000" w:rsidP="006811A2">
      <w:pPr>
        <w:pStyle w:val="TOC1"/>
        <w:rPr>
          <w:rFonts w:ascii="Arial" w:eastAsiaTheme="minorEastAsia" w:hAnsi="Arial" w:cs="Arial"/>
          <w:bCs w:val="0"/>
          <w:noProof/>
          <w:sz w:val="21"/>
          <w:szCs w:val="22"/>
        </w:rPr>
      </w:pPr>
      <w:hyperlink w:anchor="_Toc64816167" w:history="1">
        <w:r w:rsidR="001E03A1">
          <w:rPr>
            <w:rStyle w:val="Hyperlink"/>
            <w:rFonts w:ascii="Arial" w:eastAsia="SimSun" w:hAnsi="Arial" w:cs="Arial"/>
            <w:noProof/>
          </w:rPr>
          <w:t>Глава 2 Условные обозначения</w:t>
        </w:r>
        <w:r w:rsidR="006811A2" w:rsidRPr="00F437E7">
          <w:rPr>
            <w:rFonts w:ascii="Arial" w:hAnsi="Arial" w:cs="Arial"/>
            <w:noProof/>
            <w:webHidden/>
          </w:rPr>
          <w:tab/>
        </w:r>
        <w:r w:rsidR="006811A2" w:rsidRPr="00F437E7">
          <w:rPr>
            <w:rFonts w:ascii="Arial" w:hAnsi="Arial" w:cs="Arial"/>
            <w:noProof/>
            <w:webHidden/>
          </w:rPr>
          <w:fldChar w:fldCharType="begin"/>
        </w:r>
        <w:r w:rsidR="006811A2" w:rsidRPr="00F437E7">
          <w:rPr>
            <w:rFonts w:ascii="Arial" w:hAnsi="Arial" w:cs="Arial"/>
            <w:noProof/>
            <w:webHidden/>
          </w:rPr>
          <w:instrText xml:space="preserve"> PAGEREF _Toc64816167 \h </w:instrText>
        </w:r>
        <w:r w:rsidR="006811A2" w:rsidRPr="00F437E7">
          <w:rPr>
            <w:rFonts w:ascii="Arial" w:hAnsi="Arial" w:cs="Arial"/>
            <w:noProof/>
            <w:webHidden/>
          </w:rPr>
        </w:r>
        <w:r w:rsidR="006811A2" w:rsidRPr="00F437E7">
          <w:rPr>
            <w:rFonts w:ascii="Arial" w:hAnsi="Arial" w:cs="Arial"/>
            <w:noProof/>
            <w:webHidden/>
          </w:rPr>
          <w:fldChar w:fldCharType="separate"/>
        </w:r>
        <w:r w:rsidR="00CD4760">
          <w:rPr>
            <w:rFonts w:ascii="Arial" w:hAnsi="Arial" w:cs="Arial"/>
            <w:noProof/>
            <w:webHidden/>
          </w:rPr>
          <w:t>11</w:t>
        </w:r>
        <w:r w:rsidR="006811A2" w:rsidRPr="00F437E7">
          <w:rPr>
            <w:rFonts w:ascii="Arial" w:hAnsi="Arial" w:cs="Arial"/>
            <w:noProof/>
            <w:webHidden/>
          </w:rPr>
          <w:fldChar w:fldCharType="end"/>
        </w:r>
      </w:hyperlink>
    </w:p>
    <w:p w14:paraId="6DF5C663" w14:textId="13D7C08B" w:rsidR="006811A2" w:rsidRPr="00F437E7" w:rsidRDefault="00000000" w:rsidP="006811A2">
      <w:pPr>
        <w:pStyle w:val="TOC1"/>
        <w:rPr>
          <w:rFonts w:ascii="Arial" w:eastAsiaTheme="minorEastAsia" w:hAnsi="Arial" w:cs="Arial"/>
          <w:bCs w:val="0"/>
          <w:noProof/>
          <w:sz w:val="21"/>
          <w:szCs w:val="22"/>
        </w:rPr>
      </w:pPr>
      <w:hyperlink w:anchor="_Toc64816168" w:history="1">
        <w:r w:rsidR="00E30A04">
          <w:rPr>
            <w:rStyle w:val="Hyperlink"/>
            <w:rFonts w:ascii="Arial" w:eastAsia="SimSun" w:hAnsi="Arial" w:cs="Arial"/>
            <w:noProof/>
          </w:rPr>
          <w:t>Глава 3 Таблички</w:t>
        </w:r>
        <w:r w:rsidR="006811A2" w:rsidRPr="00F437E7">
          <w:rPr>
            <w:rFonts w:ascii="Arial" w:hAnsi="Arial" w:cs="Arial"/>
            <w:noProof/>
            <w:webHidden/>
          </w:rPr>
          <w:tab/>
        </w:r>
        <w:r w:rsidR="006811A2" w:rsidRPr="00F437E7">
          <w:rPr>
            <w:rFonts w:ascii="Arial" w:hAnsi="Arial" w:cs="Arial"/>
            <w:noProof/>
            <w:webHidden/>
          </w:rPr>
          <w:fldChar w:fldCharType="begin"/>
        </w:r>
        <w:r w:rsidR="006811A2" w:rsidRPr="00F437E7">
          <w:rPr>
            <w:rFonts w:ascii="Arial" w:hAnsi="Arial" w:cs="Arial"/>
            <w:noProof/>
            <w:webHidden/>
          </w:rPr>
          <w:instrText xml:space="preserve"> PAGEREF _Toc64816168 \h </w:instrText>
        </w:r>
        <w:r w:rsidR="006811A2" w:rsidRPr="00F437E7">
          <w:rPr>
            <w:rFonts w:ascii="Arial" w:hAnsi="Arial" w:cs="Arial"/>
            <w:noProof/>
            <w:webHidden/>
          </w:rPr>
        </w:r>
        <w:r w:rsidR="006811A2" w:rsidRPr="00F437E7">
          <w:rPr>
            <w:rFonts w:ascii="Arial" w:hAnsi="Arial" w:cs="Arial"/>
            <w:noProof/>
            <w:webHidden/>
          </w:rPr>
          <w:fldChar w:fldCharType="separate"/>
        </w:r>
        <w:r w:rsidR="00CD4760">
          <w:rPr>
            <w:rFonts w:ascii="Arial" w:hAnsi="Arial" w:cs="Arial"/>
            <w:noProof/>
            <w:webHidden/>
          </w:rPr>
          <w:t>15</w:t>
        </w:r>
        <w:r w:rsidR="006811A2" w:rsidRPr="00F437E7">
          <w:rPr>
            <w:rFonts w:ascii="Arial" w:hAnsi="Arial" w:cs="Arial"/>
            <w:noProof/>
            <w:webHidden/>
          </w:rPr>
          <w:fldChar w:fldCharType="end"/>
        </w:r>
      </w:hyperlink>
    </w:p>
    <w:p w14:paraId="08C8AED1" w14:textId="638311D4" w:rsidR="006811A2" w:rsidRPr="00F437E7" w:rsidRDefault="00000000" w:rsidP="006811A2">
      <w:pPr>
        <w:pStyle w:val="TOC1"/>
        <w:rPr>
          <w:rFonts w:ascii="Arial" w:eastAsiaTheme="minorEastAsia" w:hAnsi="Arial" w:cs="Arial"/>
          <w:bCs w:val="0"/>
          <w:noProof/>
          <w:sz w:val="21"/>
          <w:szCs w:val="22"/>
        </w:rPr>
      </w:pPr>
      <w:hyperlink w:anchor="_Toc64816169" w:history="1">
        <w:r w:rsidR="00E30A04">
          <w:rPr>
            <w:rStyle w:val="Hyperlink"/>
            <w:rFonts w:ascii="Arial" w:eastAsia="SimSun" w:hAnsi="Arial" w:cs="Arial"/>
            <w:noProof/>
          </w:rPr>
          <w:t>Глава 4 Технические характеристики</w:t>
        </w:r>
        <w:r w:rsidR="006811A2" w:rsidRPr="00F437E7">
          <w:rPr>
            <w:rFonts w:ascii="Arial" w:hAnsi="Arial" w:cs="Arial"/>
            <w:noProof/>
            <w:webHidden/>
          </w:rPr>
          <w:tab/>
        </w:r>
        <w:r w:rsidR="006811A2" w:rsidRPr="00F437E7">
          <w:rPr>
            <w:rFonts w:ascii="Arial" w:hAnsi="Arial" w:cs="Arial"/>
            <w:noProof/>
            <w:webHidden/>
          </w:rPr>
          <w:fldChar w:fldCharType="begin"/>
        </w:r>
        <w:r w:rsidR="006811A2" w:rsidRPr="00F437E7">
          <w:rPr>
            <w:rFonts w:ascii="Arial" w:hAnsi="Arial" w:cs="Arial"/>
            <w:noProof/>
            <w:webHidden/>
          </w:rPr>
          <w:instrText xml:space="preserve"> PAGEREF _Toc64816169 \h </w:instrText>
        </w:r>
        <w:r w:rsidR="006811A2" w:rsidRPr="00F437E7">
          <w:rPr>
            <w:rFonts w:ascii="Arial" w:hAnsi="Arial" w:cs="Arial"/>
            <w:noProof/>
            <w:webHidden/>
          </w:rPr>
        </w:r>
        <w:r w:rsidR="006811A2" w:rsidRPr="00F437E7">
          <w:rPr>
            <w:rFonts w:ascii="Arial" w:hAnsi="Arial" w:cs="Arial"/>
            <w:noProof/>
            <w:webHidden/>
          </w:rPr>
          <w:fldChar w:fldCharType="separate"/>
        </w:r>
        <w:r w:rsidR="00CD4760">
          <w:rPr>
            <w:rFonts w:ascii="Arial" w:hAnsi="Arial" w:cs="Arial"/>
            <w:noProof/>
            <w:webHidden/>
          </w:rPr>
          <w:t>23</w:t>
        </w:r>
        <w:r w:rsidR="006811A2" w:rsidRPr="00F437E7">
          <w:rPr>
            <w:rFonts w:ascii="Arial" w:hAnsi="Arial" w:cs="Arial"/>
            <w:noProof/>
            <w:webHidden/>
          </w:rPr>
          <w:fldChar w:fldCharType="end"/>
        </w:r>
      </w:hyperlink>
    </w:p>
    <w:p w14:paraId="15E73C27" w14:textId="023A0F44" w:rsidR="006811A2" w:rsidRPr="00F437E7" w:rsidRDefault="00000000" w:rsidP="006811A2">
      <w:pPr>
        <w:pStyle w:val="TOC1"/>
        <w:rPr>
          <w:rFonts w:ascii="Arial" w:eastAsiaTheme="minorEastAsia" w:hAnsi="Arial" w:cs="Arial"/>
          <w:bCs w:val="0"/>
          <w:noProof/>
          <w:sz w:val="21"/>
          <w:szCs w:val="22"/>
        </w:rPr>
      </w:pPr>
      <w:hyperlink w:anchor="_Toc64816170" w:history="1">
        <w:r w:rsidR="00E30A04">
          <w:rPr>
            <w:rStyle w:val="Hyperlink"/>
            <w:rFonts w:ascii="Arial" w:eastAsia="SimSun" w:hAnsi="Arial" w:cs="Arial"/>
            <w:noProof/>
          </w:rPr>
          <w:t>Глава 5 Блок управления</w:t>
        </w:r>
        <w:r w:rsidR="006811A2" w:rsidRPr="00F437E7">
          <w:rPr>
            <w:rFonts w:ascii="Arial" w:hAnsi="Arial" w:cs="Arial"/>
            <w:noProof/>
            <w:webHidden/>
          </w:rPr>
          <w:tab/>
        </w:r>
        <w:r w:rsidR="006811A2" w:rsidRPr="00F437E7">
          <w:rPr>
            <w:rFonts w:ascii="Arial" w:hAnsi="Arial" w:cs="Arial"/>
            <w:noProof/>
            <w:webHidden/>
          </w:rPr>
          <w:fldChar w:fldCharType="begin"/>
        </w:r>
        <w:r w:rsidR="006811A2" w:rsidRPr="00F437E7">
          <w:rPr>
            <w:rFonts w:ascii="Arial" w:hAnsi="Arial" w:cs="Arial"/>
            <w:noProof/>
            <w:webHidden/>
          </w:rPr>
          <w:instrText xml:space="preserve"> PAGEREF _Toc64816170 \h </w:instrText>
        </w:r>
        <w:r w:rsidR="006811A2" w:rsidRPr="00F437E7">
          <w:rPr>
            <w:rFonts w:ascii="Arial" w:hAnsi="Arial" w:cs="Arial"/>
            <w:noProof/>
            <w:webHidden/>
          </w:rPr>
        </w:r>
        <w:r w:rsidR="006811A2" w:rsidRPr="00F437E7">
          <w:rPr>
            <w:rFonts w:ascii="Arial" w:hAnsi="Arial" w:cs="Arial"/>
            <w:noProof/>
            <w:webHidden/>
          </w:rPr>
          <w:fldChar w:fldCharType="separate"/>
        </w:r>
        <w:r w:rsidR="00CD4760">
          <w:rPr>
            <w:rFonts w:ascii="Arial" w:hAnsi="Arial" w:cs="Arial"/>
            <w:noProof/>
            <w:webHidden/>
          </w:rPr>
          <w:t>33</w:t>
        </w:r>
        <w:r w:rsidR="006811A2" w:rsidRPr="00F437E7">
          <w:rPr>
            <w:rFonts w:ascii="Arial" w:hAnsi="Arial" w:cs="Arial"/>
            <w:noProof/>
            <w:webHidden/>
          </w:rPr>
          <w:fldChar w:fldCharType="end"/>
        </w:r>
      </w:hyperlink>
    </w:p>
    <w:p w14:paraId="62FB6ECB" w14:textId="0E8BE30F" w:rsidR="006811A2" w:rsidRPr="00E30A04"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171" w:history="1">
        <w:r w:rsidR="006811A2" w:rsidRPr="00E30A04">
          <w:rPr>
            <w:rStyle w:val="Hyperlink"/>
            <w:rFonts w:ascii="Arial" w:hAnsi="Arial" w:cs="Arial"/>
            <w:noProof/>
          </w:rPr>
          <w:t xml:space="preserve">5.1 </w:t>
        </w:r>
        <w:r w:rsidR="00E30A04" w:rsidRPr="00E30A04">
          <w:rPr>
            <w:rFonts w:ascii="Arial" w:hAnsi="Arial" w:cs="Arial"/>
          </w:rPr>
          <w:t>Нижний блок управления</w:t>
        </w:r>
        <w:r w:rsidR="006811A2" w:rsidRPr="00E30A04">
          <w:rPr>
            <w:rFonts w:ascii="Arial" w:hAnsi="Arial" w:cs="Arial"/>
            <w:noProof/>
            <w:webHidden/>
          </w:rPr>
          <w:tab/>
        </w:r>
        <w:r w:rsidR="006811A2" w:rsidRPr="00E30A04">
          <w:rPr>
            <w:rFonts w:ascii="Arial" w:hAnsi="Arial" w:cs="Arial"/>
            <w:noProof/>
            <w:webHidden/>
          </w:rPr>
          <w:fldChar w:fldCharType="begin"/>
        </w:r>
        <w:r w:rsidR="006811A2" w:rsidRPr="00E30A04">
          <w:rPr>
            <w:rFonts w:ascii="Arial" w:hAnsi="Arial" w:cs="Arial"/>
            <w:noProof/>
            <w:webHidden/>
          </w:rPr>
          <w:instrText xml:space="preserve"> PAGEREF _Toc64816171 \h </w:instrText>
        </w:r>
        <w:r w:rsidR="006811A2" w:rsidRPr="00E30A04">
          <w:rPr>
            <w:rFonts w:ascii="Arial" w:hAnsi="Arial" w:cs="Arial"/>
            <w:noProof/>
            <w:webHidden/>
          </w:rPr>
        </w:r>
        <w:r w:rsidR="006811A2" w:rsidRPr="00E30A04">
          <w:rPr>
            <w:rFonts w:ascii="Arial" w:hAnsi="Arial" w:cs="Arial"/>
            <w:noProof/>
            <w:webHidden/>
          </w:rPr>
          <w:fldChar w:fldCharType="separate"/>
        </w:r>
        <w:r w:rsidR="00CD4760" w:rsidRPr="00E30A04">
          <w:rPr>
            <w:rFonts w:ascii="Arial" w:hAnsi="Arial" w:cs="Arial"/>
            <w:noProof/>
            <w:webHidden/>
          </w:rPr>
          <w:t>35</w:t>
        </w:r>
        <w:r w:rsidR="006811A2" w:rsidRPr="00E30A04">
          <w:rPr>
            <w:rFonts w:ascii="Arial" w:hAnsi="Arial" w:cs="Arial"/>
            <w:noProof/>
            <w:webHidden/>
          </w:rPr>
          <w:fldChar w:fldCharType="end"/>
        </w:r>
      </w:hyperlink>
    </w:p>
    <w:p w14:paraId="62D65EA6" w14:textId="07EA96CB" w:rsidR="006811A2" w:rsidRPr="00F437E7"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172" w:history="1">
        <w:r w:rsidR="006811A2" w:rsidRPr="00E30A04">
          <w:rPr>
            <w:rStyle w:val="Hyperlink"/>
            <w:rFonts w:ascii="Arial" w:hAnsi="Arial" w:cs="Arial"/>
            <w:noProof/>
          </w:rPr>
          <w:t xml:space="preserve">5.2 </w:t>
        </w:r>
        <w:r w:rsidR="00E30A04" w:rsidRPr="00E30A04">
          <w:rPr>
            <w:rFonts w:ascii="Arial" w:hAnsi="Arial" w:cs="Arial"/>
          </w:rPr>
          <w:t>Верхний блок управления</w:t>
        </w:r>
        <w:r w:rsidR="006811A2" w:rsidRPr="00E30A04">
          <w:rPr>
            <w:rFonts w:ascii="Arial" w:hAnsi="Arial" w:cs="Arial"/>
            <w:noProof/>
            <w:webHidden/>
          </w:rPr>
          <w:tab/>
        </w:r>
        <w:r w:rsidR="006811A2" w:rsidRPr="00E30A04">
          <w:rPr>
            <w:rFonts w:ascii="Arial" w:hAnsi="Arial" w:cs="Arial"/>
            <w:noProof/>
            <w:webHidden/>
          </w:rPr>
          <w:fldChar w:fldCharType="begin"/>
        </w:r>
        <w:r w:rsidR="006811A2" w:rsidRPr="00E30A04">
          <w:rPr>
            <w:rFonts w:ascii="Arial" w:hAnsi="Arial" w:cs="Arial"/>
            <w:noProof/>
            <w:webHidden/>
          </w:rPr>
          <w:instrText xml:space="preserve"> PAGEREF _Toc64816172 \h </w:instrText>
        </w:r>
        <w:r w:rsidR="006811A2" w:rsidRPr="00E30A04">
          <w:rPr>
            <w:rFonts w:ascii="Arial" w:hAnsi="Arial" w:cs="Arial"/>
            <w:noProof/>
            <w:webHidden/>
          </w:rPr>
        </w:r>
        <w:r w:rsidR="006811A2" w:rsidRPr="00E30A04">
          <w:rPr>
            <w:rFonts w:ascii="Arial" w:hAnsi="Arial" w:cs="Arial"/>
            <w:noProof/>
            <w:webHidden/>
          </w:rPr>
          <w:fldChar w:fldCharType="separate"/>
        </w:r>
        <w:r w:rsidR="00CD4760" w:rsidRPr="00E30A04">
          <w:rPr>
            <w:rFonts w:ascii="Arial" w:hAnsi="Arial" w:cs="Arial"/>
            <w:noProof/>
            <w:webHidden/>
          </w:rPr>
          <w:t>40</w:t>
        </w:r>
        <w:r w:rsidR="006811A2" w:rsidRPr="00E30A04">
          <w:rPr>
            <w:rFonts w:ascii="Arial" w:hAnsi="Arial" w:cs="Arial"/>
            <w:noProof/>
            <w:webHidden/>
          </w:rPr>
          <w:fldChar w:fldCharType="end"/>
        </w:r>
      </w:hyperlink>
    </w:p>
    <w:p w14:paraId="54F9FEA3" w14:textId="74DB582D" w:rsidR="006811A2" w:rsidRPr="00F437E7" w:rsidRDefault="00000000" w:rsidP="006811A2">
      <w:pPr>
        <w:pStyle w:val="TOC1"/>
        <w:rPr>
          <w:rFonts w:ascii="Arial" w:eastAsiaTheme="minorEastAsia" w:hAnsi="Arial" w:cs="Arial"/>
          <w:bCs w:val="0"/>
          <w:noProof/>
          <w:sz w:val="21"/>
          <w:szCs w:val="22"/>
        </w:rPr>
      </w:pPr>
      <w:hyperlink w:anchor="_Toc64816173" w:history="1">
        <w:r w:rsidR="00E30A04">
          <w:rPr>
            <w:rStyle w:val="Hyperlink"/>
            <w:rFonts w:ascii="Arial" w:eastAsia="SimSun" w:hAnsi="Arial" w:cs="Arial"/>
            <w:noProof/>
          </w:rPr>
          <w:t>Глава 6 Предпусковой осмотр</w:t>
        </w:r>
        <w:r w:rsidR="006811A2" w:rsidRPr="00F437E7">
          <w:rPr>
            <w:rFonts w:ascii="Arial" w:hAnsi="Arial" w:cs="Arial"/>
            <w:noProof/>
            <w:webHidden/>
          </w:rPr>
          <w:tab/>
        </w:r>
        <w:r w:rsidR="006811A2" w:rsidRPr="00F437E7">
          <w:rPr>
            <w:rFonts w:ascii="Arial" w:hAnsi="Arial" w:cs="Arial"/>
            <w:noProof/>
            <w:webHidden/>
          </w:rPr>
          <w:fldChar w:fldCharType="begin"/>
        </w:r>
        <w:r w:rsidR="006811A2" w:rsidRPr="00F437E7">
          <w:rPr>
            <w:rFonts w:ascii="Arial" w:hAnsi="Arial" w:cs="Arial"/>
            <w:noProof/>
            <w:webHidden/>
          </w:rPr>
          <w:instrText xml:space="preserve"> PAGEREF _Toc64816173 \h </w:instrText>
        </w:r>
        <w:r w:rsidR="006811A2" w:rsidRPr="00F437E7">
          <w:rPr>
            <w:rFonts w:ascii="Arial" w:hAnsi="Arial" w:cs="Arial"/>
            <w:noProof/>
            <w:webHidden/>
          </w:rPr>
        </w:r>
        <w:r w:rsidR="006811A2" w:rsidRPr="00F437E7">
          <w:rPr>
            <w:rFonts w:ascii="Arial" w:hAnsi="Arial" w:cs="Arial"/>
            <w:noProof/>
            <w:webHidden/>
          </w:rPr>
          <w:fldChar w:fldCharType="separate"/>
        </w:r>
        <w:r w:rsidR="00CD4760">
          <w:rPr>
            <w:rFonts w:ascii="Arial" w:hAnsi="Arial" w:cs="Arial"/>
            <w:noProof/>
            <w:webHidden/>
          </w:rPr>
          <w:t>44</w:t>
        </w:r>
        <w:r w:rsidR="006811A2" w:rsidRPr="00F437E7">
          <w:rPr>
            <w:rFonts w:ascii="Arial" w:hAnsi="Arial" w:cs="Arial"/>
            <w:noProof/>
            <w:webHidden/>
          </w:rPr>
          <w:fldChar w:fldCharType="end"/>
        </w:r>
      </w:hyperlink>
    </w:p>
    <w:p w14:paraId="15AAA87B" w14:textId="598DE31C" w:rsidR="006811A2" w:rsidRPr="00E30A04"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174" w:history="1">
        <w:r w:rsidR="006811A2" w:rsidRPr="00E30A04">
          <w:rPr>
            <w:rStyle w:val="Hyperlink"/>
            <w:rFonts w:ascii="Arial" w:hAnsi="Arial" w:cs="Arial"/>
            <w:noProof/>
          </w:rPr>
          <w:t xml:space="preserve">6.1 </w:t>
        </w:r>
        <w:r w:rsidR="00E30A04" w:rsidRPr="00E30A04">
          <w:rPr>
            <w:rFonts w:ascii="Arial" w:hAnsi="Arial" w:cs="Arial"/>
          </w:rPr>
          <w:t>При несоблюдении следующих указаний работа запрещена</w:t>
        </w:r>
        <w:r w:rsidR="006811A2" w:rsidRPr="00E30A04">
          <w:rPr>
            <w:rFonts w:ascii="Arial" w:hAnsi="Arial" w:cs="Arial"/>
            <w:noProof/>
            <w:webHidden/>
          </w:rPr>
          <w:tab/>
        </w:r>
        <w:r w:rsidR="006811A2" w:rsidRPr="00E30A04">
          <w:rPr>
            <w:rFonts w:ascii="Arial" w:hAnsi="Arial" w:cs="Arial"/>
            <w:noProof/>
            <w:webHidden/>
          </w:rPr>
          <w:fldChar w:fldCharType="begin"/>
        </w:r>
        <w:r w:rsidR="006811A2" w:rsidRPr="00E30A04">
          <w:rPr>
            <w:rFonts w:ascii="Arial" w:hAnsi="Arial" w:cs="Arial"/>
            <w:noProof/>
            <w:webHidden/>
          </w:rPr>
          <w:instrText xml:space="preserve"> PAGEREF _Toc64816174 \h </w:instrText>
        </w:r>
        <w:r w:rsidR="006811A2" w:rsidRPr="00E30A04">
          <w:rPr>
            <w:rFonts w:ascii="Arial" w:hAnsi="Arial" w:cs="Arial"/>
            <w:noProof/>
            <w:webHidden/>
          </w:rPr>
        </w:r>
        <w:r w:rsidR="006811A2" w:rsidRPr="00E30A04">
          <w:rPr>
            <w:rFonts w:ascii="Arial" w:hAnsi="Arial" w:cs="Arial"/>
            <w:noProof/>
            <w:webHidden/>
          </w:rPr>
          <w:fldChar w:fldCharType="separate"/>
        </w:r>
        <w:r w:rsidR="00CD4760" w:rsidRPr="00E30A04">
          <w:rPr>
            <w:rFonts w:ascii="Arial" w:hAnsi="Arial" w:cs="Arial"/>
            <w:noProof/>
            <w:webHidden/>
          </w:rPr>
          <w:t>46</w:t>
        </w:r>
        <w:r w:rsidR="006811A2" w:rsidRPr="00E30A04">
          <w:rPr>
            <w:rFonts w:ascii="Arial" w:hAnsi="Arial" w:cs="Arial"/>
            <w:noProof/>
            <w:webHidden/>
          </w:rPr>
          <w:fldChar w:fldCharType="end"/>
        </w:r>
      </w:hyperlink>
    </w:p>
    <w:p w14:paraId="4F0E346D" w14:textId="0E1637B4" w:rsidR="006811A2" w:rsidRPr="00E30A04"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175" w:history="1">
        <w:r w:rsidR="006811A2" w:rsidRPr="00E30A04">
          <w:rPr>
            <w:rStyle w:val="Hyperlink"/>
            <w:rFonts w:ascii="Arial" w:hAnsi="Arial" w:cs="Arial"/>
            <w:noProof/>
          </w:rPr>
          <w:t xml:space="preserve">6.2 </w:t>
        </w:r>
        <w:r w:rsidR="00E30A04" w:rsidRPr="00E30A04">
          <w:rPr>
            <w:rFonts w:ascii="Arial" w:hAnsi="Arial" w:cs="Arial"/>
          </w:rPr>
          <w:t>Основные принципы</w:t>
        </w:r>
        <w:r w:rsidR="006811A2" w:rsidRPr="00E30A04">
          <w:rPr>
            <w:rFonts w:ascii="Arial" w:hAnsi="Arial" w:cs="Arial"/>
            <w:noProof/>
            <w:webHidden/>
          </w:rPr>
          <w:tab/>
        </w:r>
        <w:r w:rsidR="006811A2" w:rsidRPr="00E30A04">
          <w:rPr>
            <w:rFonts w:ascii="Arial" w:hAnsi="Arial" w:cs="Arial"/>
            <w:noProof/>
            <w:webHidden/>
          </w:rPr>
          <w:fldChar w:fldCharType="begin"/>
        </w:r>
        <w:r w:rsidR="006811A2" w:rsidRPr="00E30A04">
          <w:rPr>
            <w:rFonts w:ascii="Arial" w:hAnsi="Arial" w:cs="Arial"/>
            <w:noProof/>
            <w:webHidden/>
          </w:rPr>
          <w:instrText xml:space="preserve"> PAGEREF _Toc64816175 \h </w:instrText>
        </w:r>
        <w:r w:rsidR="006811A2" w:rsidRPr="00E30A04">
          <w:rPr>
            <w:rFonts w:ascii="Arial" w:hAnsi="Arial" w:cs="Arial"/>
            <w:noProof/>
            <w:webHidden/>
          </w:rPr>
        </w:r>
        <w:r w:rsidR="006811A2" w:rsidRPr="00E30A04">
          <w:rPr>
            <w:rFonts w:ascii="Arial" w:hAnsi="Arial" w:cs="Arial"/>
            <w:noProof/>
            <w:webHidden/>
          </w:rPr>
          <w:fldChar w:fldCharType="separate"/>
        </w:r>
        <w:r w:rsidR="00CD4760" w:rsidRPr="00E30A04">
          <w:rPr>
            <w:rFonts w:ascii="Arial" w:hAnsi="Arial" w:cs="Arial"/>
            <w:noProof/>
            <w:webHidden/>
          </w:rPr>
          <w:t>46</w:t>
        </w:r>
        <w:r w:rsidR="006811A2" w:rsidRPr="00E30A04">
          <w:rPr>
            <w:rFonts w:ascii="Arial" w:hAnsi="Arial" w:cs="Arial"/>
            <w:noProof/>
            <w:webHidden/>
          </w:rPr>
          <w:fldChar w:fldCharType="end"/>
        </w:r>
      </w:hyperlink>
    </w:p>
    <w:p w14:paraId="6EFE06D9" w14:textId="2686B2B1" w:rsidR="006811A2" w:rsidRPr="00E30A04"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176" w:history="1">
        <w:r w:rsidR="006811A2" w:rsidRPr="00E30A04">
          <w:rPr>
            <w:rStyle w:val="Hyperlink"/>
            <w:rFonts w:ascii="Arial" w:hAnsi="Arial" w:cs="Arial"/>
            <w:noProof/>
          </w:rPr>
          <w:t xml:space="preserve">6.3 </w:t>
        </w:r>
        <w:r w:rsidR="00E30A04" w:rsidRPr="00E30A04">
          <w:rPr>
            <w:rFonts w:ascii="Arial" w:hAnsi="Arial" w:cs="Arial"/>
          </w:rPr>
          <w:t>Предпусковой осмотр</w:t>
        </w:r>
        <w:r w:rsidR="006811A2" w:rsidRPr="00E30A04">
          <w:rPr>
            <w:rFonts w:ascii="Arial" w:hAnsi="Arial" w:cs="Arial"/>
            <w:noProof/>
            <w:webHidden/>
          </w:rPr>
          <w:tab/>
        </w:r>
        <w:r w:rsidR="006811A2" w:rsidRPr="00E30A04">
          <w:rPr>
            <w:rFonts w:ascii="Arial" w:hAnsi="Arial" w:cs="Arial"/>
            <w:noProof/>
            <w:webHidden/>
          </w:rPr>
          <w:fldChar w:fldCharType="begin"/>
        </w:r>
        <w:r w:rsidR="006811A2" w:rsidRPr="00E30A04">
          <w:rPr>
            <w:rFonts w:ascii="Arial" w:hAnsi="Arial" w:cs="Arial"/>
            <w:noProof/>
            <w:webHidden/>
          </w:rPr>
          <w:instrText xml:space="preserve"> PAGEREF _Toc64816176 \h </w:instrText>
        </w:r>
        <w:r w:rsidR="006811A2" w:rsidRPr="00E30A04">
          <w:rPr>
            <w:rFonts w:ascii="Arial" w:hAnsi="Arial" w:cs="Arial"/>
            <w:noProof/>
            <w:webHidden/>
          </w:rPr>
        </w:r>
        <w:r w:rsidR="006811A2" w:rsidRPr="00E30A04">
          <w:rPr>
            <w:rFonts w:ascii="Arial" w:hAnsi="Arial" w:cs="Arial"/>
            <w:noProof/>
            <w:webHidden/>
          </w:rPr>
          <w:fldChar w:fldCharType="separate"/>
        </w:r>
        <w:r w:rsidR="00CD4760" w:rsidRPr="00E30A04">
          <w:rPr>
            <w:rFonts w:ascii="Arial" w:hAnsi="Arial" w:cs="Arial"/>
            <w:noProof/>
            <w:webHidden/>
          </w:rPr>
          <w:t>46</w:t>
        </w:r>
        <w:r w:rsidR="006811A2" w:rsidRPr="00E30A04">
          <w:rPr>
            <w:rFonts w:ascii="Arial" w:hAnsi="Arial" w:cs="Arial"/>
            <w:noProof/>
            <w:webHidden/>
          </w:rPr>
          <w:fldChar w:fldCharType="end"/>
        </w:r>
      </w:hyperlink>
    </w:p>
    <w:p w14:paraId="22599717" w14:textId="33817A9A" w:rsidR="006811A2" w:rsidRPr="00E30A04" w:rsidRDefault="00000000" w:rsidP="006811A2">
      <w:pPr>
        <w:pStyle w:val="TOC1"/>
        <w:rPr>
          <w:rFonts w:ascii="Arial" w:eastAsiaTheme="minorEastAsia" w:hAnsi="Arial" w:cs="Arial"/>
          <w:bCs w:val="0"/>
          <w:noProof/>
          <w:sz w:val="21"/>
          <w:szCs w:val="22"/>
        </w:rPr>
      </w:pPr>
      <w:hyperlink w:anchor="_Toc64816177" w:history="1">
        <w:r w:rsidR="00E30A04" w:rsidRPr="00E30A04">
          <w:rPr>
            <w:rStyle w:val="Hyperlink"/>
            <w:rFonts w:ascii="Arial" w:eastAsia="SimSun" w:hAnsi="Arial" w:cs="Arial"/>
            <w:noProof/>
          </w:rPr>
          <w:t>Глава</w:t>
        </w:r>
        <w:r w:rsidR="006811A2" w:rsidRPr="00E30A04">
          <w:rPr>
            <w:rStyle w:val="Hyperlink"/>
            <w:rFonts w:ascii="Arial" w:eastAsia="SimSun" w:hAnsi="Arial" w:cs="Arial"/>
            <w:noProof/>
          </w:rPr>
          <w:t xml:space="preserve"> 7 </w:t>
        </w:r>
        <w:r w:rsidR="00E30A04" w:rsidRPr="00E30A04">
          <w:rPr>
            <w:rFonts w:ascii="Arial" w:hAnsi="Arial" w:cs="Arial"/>
            <w:bCs w:val="0"/>
          </w:rPr>
          <w:t>Осмотр рабочего места</w:t>
        </w:r>
        <w:r w:rsidR="006811A2" w:rsidRPr="00E30A04">
          <w:rPr>
            <w:rFonts w:ascii="Arial" w:hAnsi="Arial" w:cs="Arial"/>
            <w:noProof/>
            <w:webHidden/>
          </w:rPr>
          <w:tab/>
        </w:r>
        <w:r w:rsidR="006811A2" w:rsidRPr="00E30A04">
          <w:rPr>
            <w:rFonts w:ascii="Arial" w:hAnsi="Arial" w:cs="Arial"/>
            <w:noProof/>
            <w:webHidden/>
          </w:rPr>
          <w:fldChar w:fldCharType="begin"/>
        </w:r>
        <w:r w:rsidR="006811A2" w:rsidRPr="00E30A04">
          <w:rPr>
            <w:rFonts w:ascii="Arial" w:hAnsi="Arial" w:cs="Arial"/>
            <w:noProof/>
            <w:webHidden/>
          </w:rPr>
          <w:instrText xml:space="preserve"> PAGEREF _Toc64816177 \h </w:instrText>
        </w:r>
        <w:r w:rsidR="006811A2" w:rsidRPr="00E30A04">
          <w:rPr>
            <w:rFonts w:ascii="Arial" w:hAnsi="Arial" w:cs="Arial"/>
            <w:noProof/>
            <w:webHidden/>
          </w:rPr>
        </w:r>
        <w:r w:rsidR="006811A2" w:rsidRPr="00E30A04">
          <w:rPr>
            <w:rFonts w:ascii="Arial" w:hAnsi="Arial" w:cs="Arial"/>
            <w:noProof/>
            <w:webHidden/>
          </w:rPr>
          <w:fldChar w:fldCharType="separate"/>
        </w:r>
        <w:r w:rsidR="00CD4760" w:rsidRPr="00E30A04">
          <w:rPr>
            <w:rFonts w:ascii="Arial" w:hAnsi="Arial" w:cs="Arial"/>
            <w:noProof/>
            <w:webHidden/>
          </w:rPr>
          <w:t>48</w:t>
        </w:r>
        <w:r w:rsidR="006811A2" w:rsidRPr="00E30A04">
          <w:rPr>
            <w:rFonts w:ascii="Arial" w:hAnsi="Arial" w:cs="Arial"/>
            <w:noProof/>
            <w:webHidden/>
          </w:rPr>
          <w:fldChar w:fldCharType="end"/>
        </w:r>
      </w:hyperlink>
    </w:p>
    <w:p w14:paraId="6206022E" w14:textId="05D59FA7" w:rsidR="006811A2" w:rsidRPr="00F437E7"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178" w:history="1">
        <w:r w:rsidR="006811A2" w:rsidRPr="00E30A04">
          <w:rPr>
            <w:rStyle w:val="Hyperlink"/>
            <w:rFonts w:ascii="Arial" w:hAnsi="Arial" w:cs="Arial"/>
            <w:noProof/>
          </w:rPr>
          <w:t xml:space="preserve">7.1 </w:t>
        </w:r>
        <w:r w:rsidR="00E30A04" w:rsidRPr="00E30A04">
          <w:rPr>
            <w:rFonts w:ascii="Arial" w:hAnsi="Arial" w:cs="Arial"/>
          </w:rPr>
          <w:t>При несоблюдении следующих указаний работа запрещена</w:t>
        </w:r>
        <w:r w:rsidR="006811A2" w:rsidRPr="00E30A04">
          <w:rPr>
            <w:rFonts w:ascii="Arial" w:hAnsi="Arial" w:cs="Arial"/>
            <w:noProof/>
            <w:webHidden/>
          </w:rPr>
          <w:tab/>
        </w:r>
        <w:r w:rsidR="006811A2" w:rsidRPr="00E30A04">
          <w:rPr>
            <w:rFonts w:ascii="Arial" w:hAnsi="Arial" w:cs="Arial"/>
            <w:noProof/>
            <w:webHidden/>
          </w:rPr>
          <w:fldChar w:fldCharType="begin"/>
        </w:r>
        <w:r w:rsidR="006811A2" w:rsidRPr="00E30A04">
          <w:rPr>
            <w:rFonts w:ascii="Arial" w:hAnsi="Arial" w:cs="Arial"/>
            <w:noProof/>
            <w:webHidden/>
          </w:rPr>
          <w:instrText xml:space="preserve"> PAGEREF _Toc64816178 \h </w:instrText>
        </w:r>
        <w:r w:rsidR="006811A2" w:rsidRPr="00E30A04">
          <w:rPr>
            <w:rFonts w:ascii="Arial" w:hAnsi="Arial" w:cs="Arial"/>
            <w:noProof/>
            <w:webHidden/>
          </w:rPr>
        </w:r>
        <w:r w:rsidR="006811A2" w:rsidRPr="00E30A04">
          <w:rPr>
            <w:rFonts w:ascii="Arial" w:hAnsi="Arial" w:cs="Arial"/>
            <w:noProof/>
            <w:webHidden/>
          </w:rPr>
          <w:fldChar w:fldCharType="separate"/>
        </w:r>
        <w:r w:rsidR="00CD4760" w:rsidRPr="00E30A04">
          <w:rPr>
            <w:rFonts w:ascii="Arial" w:hAnsi="Arial" w:cs="Arial"/>
            <w:noProof/>
            <w:webHidden/>
          </w:rPr>
          <w:t>50</w:t>
        </w:r>
        <w:r w:rsidR="006811A2" w:rsidRPr="00E30A04">
          <w:rPr>
            <w:rFonts w:ascii="Arial" w:hAnsi="Arial" w:cs="Arial"/>
            <w:noProof/>
            <w:webHidden/>
          </w:rPr>
          <w:fldChar w:fldCharType="end"/>
        </w:r>
      </w:hyperlink>
    </w:p>
    <w:p w14:paraId="1B8E7ABA" w14:textId="7DA7C824" w:rsidR="006811A2" w:rsidRPr="00155ABB"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179" w:history="1">
        <w:r w:rsidR="006811A2" w:rsidRPr="00155ABB">
          <w:rPr>
            <w:rStyle w:val="Hyperlink"/>
            <w:rFonts w:ascii="Arial" w:hAnsi="Arial" w:cs="Arial"/>
            <w:noProof/>
          </w:rPr>
          <w:t xml:space="preserve">7.2 </w:t>
        </w:r>
        <w:r w:rsidR="00E30A04" w:rsidRPr="00155ABB">
          <w:rPr>
            <w:rFonts w:ascii="Arial" w:hAnsi="Arial" w:cs="Arial"/>
          </w:rPr>
          <w:t>Основные принципы</w:t>
        </w:r>
        <w:r w:rsidR="006811A2" w:rsidRPr="00155ABB">
          <w:rPr>
            <w:rFonts w:ascii="Arial" w:hAnsi="Arial" w:cs="Arial"/>
            <w:noProof/>
            <w:webHidden/>
          </w:rPr>
          <w:tab/>
        </w:r>
        <w:r w:rsidR="006811A2" w:rsidRPr="00155ABB">
          <w:rPr>
            <w:rFonts w:ascii="Arial" w:hAnsi="Arial" w:cs="Arial"/>
            <w:noProof/>
            <w:webHidden/>
          </w:rPr>
          <w:fldChar w:fldCharType="begin"/>
        </w:r>
        <w:r w:rsidR="006811A2" w:rsidRPr="00155ABB">
          <w:rPr>
            <w:rFonts w:ascii="Arial" w:hAnsi="Arial" w:cs="Arial"/>
            <w:noProof/>
            <w:webHidden/>
          </w:rPr>
          <w:instrText xml:space="preserve"> PAGEREF _Toc64816179 \h </w:instrText>
        </w:r>
        <w:r w:rsidR="006811A2" w:rsidRPr="00155ABB">
          <w:rPr>
            <w:rFonts w:ascii="Arial" w:hAnsi="Arial" w:cs="Arial"/>
            <w:noProof/>
            <w:webHidden/>
          </w:rPr>
        </w:r>
        <w:r w:rsidR="006811A2" w:rsidRPr="00155ABB">
          <w:rPr>
            <w:rFonts w:ascii="Arial" w:hAnsi="Arial" w:cs="Arial"/>
            <w:noProof/>
            <w:webHidden/>
          </w:rPr>
          <w:fldChar w:fldCharType="separate"/>
        </w:r>
        <w:r w:rsidR="00CD4760" w:rsidRPr="00155ABB">
          <w:rPr>
            <w:rFonts w:ascii="Arial" w:hAnsi="Arial" w:cs="Arial"/>
            <w:noProof/>
            <w:webHidden/>
          </w:rPr>
          <w:t>50</w:t>
        </w:r>
        <w:r w:rsidR="006811A2" w:rsidRPr="00155ABB">
          <w:rPr>
            <w:rFonts w:ascii="Arial" w:hAnsi="Arial" w:cs="Arial"/>
            <w:noProof/>
            <w:webHidden/>
          </w:rPr>
          <w:fldChar w:fldCharType="end"/>
        </w:r>
      </w:hyperlink>
    </w:p>
    <w:p w14:paraId="4406E725" w14:textId="069781E2" w:rsidR="006811A2" w:rsidRPr="00F437E7"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180" w:history="1">
        <w:r w:rsidR="006811A2" w:rsidRPr="00155ABB">
          <w:rPr>
            <w:rStyle w:val="Hyperlink"/>
            <w:rFonts w:ascii="Arial" w:hAnsi="Arial" w:cs="Arial"/>
            <w:noProof/>
          </w:rPr>
          <w:t xml:space="preserve">7.3 </w:t>
        </w:r>
        <w:r w:rsidR="00155ABB" w:rsidRPr="00155ABB">
          <w:rPr>
            <w:rFonts w:ascii="Arial" w:hAnsi="Arial" w:cs="Arial"/>
          </w:rPr>
          <w:t>Инспекция рабочего места</w:t>
        </w:r>
        <w:r w:rsidR="006811A2" w:rsidRPr="00155ABB">
          <w:rPr>
            <w:rFonts w:ascii="Arial" w:hAnsi="Arial" w:cs="Arial"/>
            <w:noProof/>
            <w:webHidden/>
          </w:rPr>
          <w:tab/>
        </w:r>
        <w:r w:rsidR="006811A2" w:rsidRPr="00155ABB">
          <w:rPr>
            <w:rFonts w:ascii="Arial" w:hAnsi="Arial" w:cs="Arial"/>
            <w:noProof/>
            <w:webHidden/>
          </w:rPr>
          <w:fldChar w:fldCharType="begin"/>
        </w:r>
        <w:r w:rsidR="006811A2" w:rsidRPr="00155ABB">
          <w:rPr>
            <w:rFonts w:ascii="Arial" w:hAnsi="Arial" w:cs="Arial"/>
            <w:noProof/>
            <w:webHidden/>
          </w:rPr>
          <w:instrText xml:space="preserve"> PAGEREF _Toc64816180 \h </w:instrText>
        </w:r>
        <w:r w:rsidR="006811A2" w:rsidRPr="00155ABB">
          <w:rPr>
            <w:rFonts w:ascii="Arial" w:hAnsi="Arial" w:cs="Arial"/>
            <w:noProof/>
            <w:webHidden/>
          </w:rPr>
        </w:r>
        <w:r w:rsidR="006811A2" w:rsidRPr="00155ABB">
          <w:rPr>
            <w:rFonts w:ascii="Arial" w:hAnsi="Arial" w:cs="Arial"/>
            <w:noProof/>
            <w:webHidden/>
          </w:rPr>
          <w:fldChar w:fldCharType="separate"/>
        </w:r>
        <w:r w:rsidR="00CD4760" w:rsidRPr="00155ABB">
          <w:rPr>
            <w:rFonts w:ascii="Arial" w:hAnsi="Arial" w:cs="Arial"/>
            <w:noProof/>
            <w:webHidden/>
          </w:rPr>
          <w:t>50</w:t>
        </w:r>
        <w:r w:rsidR="006811A2" w:rsidRPr="00155ABB">
          <w:rPr>
            <w:rFonts w:ascii="Arial" w:hAnsi="Arial" w:cs="Arial"/>
            <w:noProof/>
            <w:webHidden/>
          </w:rPr>
          <w:fldChar w:fldCharType="end"/>
        </w:r>
      </w:hyperlink>
    </w:p>
    <w:p w14:paraId="57DE4B69" w14:textId="1D1C43CD" w:rsidR="006811A2" w:rsidRPr="00F437E7" w:rsidRDefault="00000000" w:rsidP="006811A2">
      <w:pPr>
        <w:pStyle w:val="TOC1"/>
        <w:rPr>
          <w:rFonts w:ascii="Arial" w:eastAsiaTheme="minorEastAsia" w:hAnsi="Arial" w:cs="Arial"/>
          <w:bCs w:val="0"/>
          <w:noProof/>
          <w:sz w:val="21"/>
          <w:szCs w:val="22"/>
        </w:rPr>
      </w:pPr>
      <w:hyperlink w:anchor="_Toc64816181" w:history="1">
        <w:r w:rsidR="00155ABB">
          <w:rPr>
            <w:rStyle w:val="Hyperlink"/>
            <w:rFonts w:ascii="Arial" w:eastAsia="SimSun" w:hAnsi="Arial" w:cs="Arial"/>
            <w:noProof/>
          </w:rPr>
          <w:t>Глава</w:t>
        </w:r>
        <w:r w:rsidR="006811A2" w:rsidRPr="00F437E7">
          <w:rPr>
            <w:rStyle w:val="Hyperlink"/>
            <w:rFonts w:ascii="Arial" w:eastAsia="SimSun" w:hAnsi="Arial" w:cs="Arial"/>
            <w:noProof/>
          </w:rPr>
          <w:t xml:space="preserve"> 8 </w:t>
        </w:r>
        <w:r w:rsidR="00155ABB" w:rsidRPr="00155ABB">
          <w:rPr>
            <w:rFonts w:ascii="Arial" w:hAnsi="Arial"/>
            <w:bCs w:val="0"/>
          </w:rPr>
          <w:t>Функциональное испытание</w:t>
        </w:r>
        <w:r w:rsidR="006811A2" w:rsidRPr="00F437E7">
          <w:rPr>
            <w:rFonts w:ascii="Arial" w:hAnsi="Arial" w:cs="Arial"/>
            <w:noProof/>
            <w:webHidden/>
          </w:rPr>
          <w:tab/>
        </w:r>
        <w:r w:rsidR="006811A2" w:rsidRPr="00F437E7">
          <w:rPr>
            <w:rFonts w:ascii="Arial" w:hAnsi="Arial" w:cs="Arial"/>
            <w:noProof/>
            <w:webHidden/>
          </w:rPr>
          <w:fldChar w:fldCharType="begin"/>
        </w:r>
        <w:r w:rsidR="006811A2" w:rsidRPr="00F437E7">
          <w:rPr>
            <w:rFonts w:ascii="Arial" w:hAnsi="Arial" w:cs="Arial"/>
            <w:noProof/>
            <w:webHidden/>
          </w:rPr>
          <w:instrText xml:space="preserve"> PAGEREF _Toc64816181 \h </w:instrText>
        </w:r>
        <w:r w:rsidR="006811A2" w:rsidRPr="00F437E7">
          <w:rPr>
            <w:rFonts w:ascii="Arial" w:hAnsi="Arial" w:cs="Arial"/>
            <w:noProof/>
            <w:webHidden/>
          </w:rPr>
        </w:r>
        <w:r w:rsidR="006811A2" w:rsidRPr="00F437E7">
          <w:rPr>
            <w:rFonts w:ascii="Arial" w:hAnsi="Arial" w:cs="Arial"/>
            <w:noProof/>
            <w:webHidden/>
          </w:rPr>
          <w:fldChar w:fldCharType="separate"/>
        </w:r>
        <w:r w:rsidR="00CD4760">
          <w:rPr>
            <w:rFonts w:ascii="Arial" w:hAnsi="Arial" w:cs="Arial"/>
            <w:noProof/>
            <w:webHidden/>
          </w:rPr>
          <w:t>52</w:t>
        </w:r>
        <w:r w:rsidR="006811A2" w:rsidRPr="00F437E7">
          <w:rPr>
            <w:rFonts w:ascii="Arial" w:hAnsi="Arial" w:cs="Arial"/>
            <w:noProof/>
            <w:webHidden/>
          </w:rPr>
          <w:fldChar w:fldCharType="end"/>
        </w:r>
      </w:hyperlink>
    </w:p>
    <w:p w14:paraId="05FFD43D" w14:textId="4D66427A" w:rsidR="006811A2" w:rsidRPr="00F437E7"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182" w:history="1">
        <w:r w:rsidR="006811A2" w:rsidRPr="00F437E7">
          <w:rPr>
            <w:rStyle w:val="Hyperlink"/>
            <w:rFonts w:ascii="Arial" w:hAnsi="Arial" w:cs="Arial"/>
            <w:noProof/>
          </w:rPr>
          <w:t xml:space="preserve">8.1 </w:t>
        </w:r>
        <w:r w:rsidR="00155ABB" w:rsidRPr="00155ABB">
          <w:rPr>
            <w:rStyle w:val="Hyperlink"/>
            <w:rFonts w:ascii="Arial" w:hAnsi="Arial" w:cs="Arial"/>
            <w:noProof/>
          </w:rPr>
          <w:t>При несоблюдении следующих указаний работа запрещена</w:t>
        </w:r>
        <w:r w:rsidR="006811A2" w:rsidRPr="00F437E7">
          <w:rPr>
            <w:rFonts w:ascii="Arial" w:hAnsi="Arial" w:cs="Arial"/>
            <w:noProof/>
            <w:webHidden/>
          </w:rPr>
          <w:tab/>
        </w:r>
        <w:r w:rsidR="006811A2" w:rsidRPr="00F437E7">
          <w:rPr>
            <w:rFonts w:ascii="Arial" w:hAnsi="Arial" w:cs="Arial"/>
            <w:noProof/>
            <w:webHidden/>
          </w:rPr>
          <w:fldChar w:fldCharType="begin"/>
        </w:r>
        <w:r w:rsidR="006811A2" w:rsidRPr="00F437E7">
          <w:rPr>
            <w:rFonts w:ascii="Arial" w:hAnsi="Arial" w:cs="Arial"/>
            <w:noProof/>
            <w:webHidden/>
          </w:rPr>
          <w:instrText xml:space="preserve"> PAGEREF _Toc64816182 \h </w:instrText>
        </w:r>
        <w:r w:rsidR="006811A2" w:rsidRPr="00F437E7">
          <w:rPr>
            <w:rFonts w:ascii="Arial" w:hAnsi="Arial" w:cs="Arial"/>
            <w:noProof/>
            <w:webHidden/>
          </w:rPr>
        </w:r>
        <w:r w:rsidR="006811A2" w:rsidRPr="00F437E7">
          <w:rPr>
            <w:rFonts w:ascii="Arial" w:hAnsi="Arial" w:cs="Arial"/>
            <w:noProof/>
            <w:webHidden/>
          </w:rPr>
          <w:fldChar w:fldCharType="separate"/>
        </w:r>
        <w:r w:rsidR="00CD4760">
          <w:rPr>
            <w:rFonts w:ascii="Arial" w:hAnsi="Arial" w:cs="Arial"/>
            <w:noProof/>
            <w:webHidden/>
          </w:rPr>
          <w:t>54</w:t>
        </w:r>
        <w:r w:rsidR="006811A2" w:rsidRPr="00F437E7">
          <w:rPr>
            <w:rFonts w:ascii="Arial" w:hAnsi="Arial" w:cs="Arial"/>
            <w:noProof/>
            <w:webHidden/>
          </w:rPr>
          <w:fldChar w:fldCharType="end"/>
        </w:r>
      </w:hyperlink>
    </w:p>
    <w:p w14:paraId="427DDA83" w14:textId="25290511" w:rsidR="006811A2" w:rsidRPr="00F437E7"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183" w:history="1">
        <w:r w:rsidR="006811A2" w:rsidRPr="00F437E7">
          <w:rPr>
            <w:rStyle w:val="Hyperlink"/>
            <w:rFonts w:ascii="Arial" w:hAnsi="Arial" w:cs="Arial"/>
            <w:noProof/>
          </w:rPr>
          <w:t xml:space="preserve">8.2 </w:t>
        </w:r>
        <w:r w:rsidR="00155ABB" w:rsidRPr="00155ABB">
          <w:rPr>
            <w:rStyle w:val="Hyperlink"/>
            <w:rFonts w:ascii="Arial" w:hAnsi="Arial" w:cs="Arial"/>
            <w:noProof/>
          </w:rPr>
          <w:t>Основные принципы</w:t>
        </w:r>
        <w:r w:rsidR="006811A2" w:rsidRPr="00F437E7">
          <w:rPr>
            <w:rFonts w:ascii="Arial" w:hAnsi="Arial" w:cs="Arial"/>
            <w:noProof/>
            <w:webHidden/>
          </w:rPr>
          <w:tab/>
        </w:r>
        <w:r w:rsidR="006811A2" w:rsidRPr="00F437E7">
          <w:rPr>
            <w:rFonts w:ascii="Arial" w:hAnsi="Arial" w:cs="Arial"/>
            <w:noProof/>
            <w:webHidden/>
          </w:rPr>
          <w:fldChar w:fldCharType="begin"/>
        </w:r>
        <w:r w:rsidR="006811A2" w:rsidRPr="00F437E7">
          <w:rPr>
            <w:rFonts w:ascii="Arial" w:hAnsi="Arial" w:cs="Arial"/>
            <w:noProof/>
            <w:webHidden/>
          </w:rPr>
          <w:instrText xml:space="preserve"> PAGEREF _Toc64816183 \h </w:instrText>
        </w:r>
        <w:r w:rsidR="006811A2" w:rsidRPr="00F437E7">
          <w:rPr>
            <w:rFonts w:ascii="Arial" w:hAnsi="Arial" w:cs="Arial"/>
            <w:noProof/>
            <w:webHidden/>
          </w:rPr>
        </w:r>
        <w:r w:rsidR="006811A2" w:rsidRPr="00F437E7">
          <w:rPr>
            <w:rFonts w:ascii="Arial" w:hAnsi="Arial" w:cs="Arial"/>
            <w:noProof/>
            <w:webHidden/>
          </w:rPr>
          <w:fldChar w:fldCharType="separate"/>
        </w:r>
        <w:r w:rsidR="00CD4760">
          <w:rPr>
            <w:rFonts w:ascii="Arial" w:hAnsi="Arial" w:cs="Arial"/>
            <w:noProof/>
            <w:webHidden/>
          </w:rPr>
          <w:t>54</w:t>
        </w:r>
        <w:r w:rsidR="006811A2" w:rsidRPr="00F437E7">
          <w:rPr>
            <w:rFonts w:ascii="Arial" w:hAnsi="Arial" w:cs="Arial"/>
            <w:noProof/>
            <w:webHidden/>
          </w:rPr>
          <w:fldChar w:fldCharType="end"/>
        </w:r>
      </w:hyperlink>
    </w:p>
    <w:p w14:paraId="7134AFD3" w14:textId="7C4E0968" w:rsidR="006811A2" w:rsidRPr="00F437E7"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184" w:history="1">
        <w:r w:rsidR="006811A2" w:rsidRPr="00F437E7">
          <w:rPr>
            <w:rStyle w:val="Hyperlink"/>
            <w:rFonts w:ascii="Arial" w:hAnsi="Arial" w:cs="Arial"/>
            <w:noProof/>
          </w:rPr>
          <w:t xml:space="preserve">8.3 </w:t>
        </w:r>
        <w:r w:rsidR="00155ABB">
          <w:rPr>
            <w:rStyle w:val="Hyperlink"/>
            <w:rFonts w:ascii="Arial" w:hAnsi="Arial" w:cs="Arial"/>
            <w:noProof/>
          </w:rPr>
          <w:t>Функциональное испытание</w:t>
        </w:r>
        <w:r w:rsidR="006811A2" w:rsidRPr="00F437E7">
          <w:rPr>
            <w:rFonts w:ascii="Arial" w:hAnsi="Arial" w:cs="Arial"/>
            <w:noProof/>
            <w:webHidden/>
          </w:rPr>
          <w:tab/>
        </w:r>
        <w:r w:rsidR="006811A2" w:rsidRPr="00F437E7">
          <w:rPr>
            <w:rFonts w:ascii="Arial" w:hAnsi="Arial" w:cs="Arial"/>
            <w:noProof/>
            <w:webHidden/>
          </w:rPr>
          <w:fldChar w:fldCharType="begin"/>
        </w:r>
        <w:r w:rsidR="006811A2" w:rsidRPr="00F437E7">
          <w:rPr>
            <w:rFonts w:ascii="Arial" w:hAnsi="Arial" w:cs="Arial"/>
            <w:noProof/>
            <w:webHidden/>
          </w:rPr>
          <w:instrText xml:space="preserve"> PAGEREF _Toc64816184 \h </w:instrText>
        </w:r>
        <w:r w:rsidR="006811A2" w:rsidRPr="00F437E7">
          <w:rPr>
            <w:rFonts w:ascii="Arial" w:hAnsi="Arial" w:cs="Arial"/>
            <w:noProof/>
            <w:webHidden/>
          </w:rPr>
        </w:r>
        <w:r w:rsidR="006811A2" w:rsidRPr="00F437E7">
          <w:rPr>
            <w:rFonts w:ascii="Arial" w:hAnsi="Arial" w:cs="Arial"/>
            <w:noProof/>
            <w:webHidden/>
          </w:rPr>
          <w:fldChar w:fldCharType="separate"/>
        </w:r>
        <w:r w:rsidR="00CD4760">
          <w:rPr>
            <w:rFonts w:ascii="Arial" w:hAnsi="Arial" w:cs="Arial"/>
            <w:noProof/>
            <w:webHidden/>
          </w:rPr>
          <w:t>54</w:t>
        </w:r>
        <w:r w:rsidR="006811A2" w:rsidRPr="00F437E7">
          <w:rPr>
            <w:rFonts w:ascii="Arial" w:hAnsi="Arial" w:cs="Arial"/>
            <w:noProof/>
            <w:webHidden/>
          </w:rPr>
          <w:fldChar w:fldCharType="end"/>
        </w:r>
      </w:hyperlink>
    </w:p>
    <w:p w14:paraId="0D4A227F" w14:textId="6C49FD8A" w:rsidR="006811A2" w:rsidRPr="00155ABB"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185" w:history="1">
        <w:r w:rsidR="006811A2" w:rsidRPr="00155ABB">
          <w:rPr>
            <w:rStyle w:val="Hyperlink"/>
            <w:rFonts w:ascii="Arial" w:hAnsi="Arial" w:cs="Arial"/>
            <w:noProof/>
          </w:rPr>
          <w:t xml:space="preserve">8.4 </w:t>
        </w:r>
        <w:r w:rsidR="00155ABB" w:rsidRPr="00155ABB">
          <w:rPr>
            <w:rFonts w:ascii="Arial" w:hAnsi="Arial" w:cs="Arial"/>
          </w:rPr>
          <w:t>Испытания с помощью нижнего блока управления</w:t>
        </w:r>
        <w:r w:rsidR="006811A2" w:rsidRPr="00155ABB">
          <w:rPr>
            <w:rFonts w:ascii="Arial" w:hAnsi="Arial" w:cs="Arial"/>
            <w:noProof/>
            <w:webHidden/>
          </w:rPr>
          <w:tab/>
        </w:r>
        <w:r w:rsidR="006811A2" w:rsidRPr="00155ABB">
          <w:rPr>
            <w:rFonts w:ascii="Arial" w:hAnsi="Arial" w:cs="Arial"/>
            <w:noProof/>
            <w:webHidden/>
          </w:rPr>
          <w:fldChar w:fldCharType="begin"/>
        </w:r>
        <w:r w:rsidR="006811A2" w:rsidRPr="00155ABB">
          <w:rPr>
            <w:rFonts w:ascii="Arial" w:hAnsi="Arial" w:cs="Arial"/>
            <w:noProof/>
            <w:webHidden/>
          </w:rPr>
          <w:instrText xml:space="preserve"> PAGEREF _Toc64816185 \h </w:instrText>
        </w:r>
        <w:r w:rsidR="006811A2" w:rsidRPr="00155ABB">
          <w:rPr>
            <w:rFonts w:ascii="Arial" w:hAnsi="Arial" w:cs="Arial"/>
            <w:noProof/>
            <w:webHidden/>
          </w:rPr>
        </w:r>
        <w:r w:rsidR="006811A2" w:rsidRPr="00155ABB">
          <w:rPr>
            <w:rFonts w:ascii="Arial" w:hAnsi="Arial" w:cs="Arial"/>
            <w:noProof/>
            <w:webHidden/>
          </w:rPr>
          <w:fldChar w:fldCharType="separate"/>
        </w:r>
        <w:r w:rsidR="00CD4760" w:rsidRPr="00155ABB">
          <w:rPr>
            <w:rFonts w:ascii="Arial" w:hAnsi="Arial" w:cs="Arial"/>
            <w:noProof/>
            <w:webHidden/>
          </w:rPr>
          <w:t>54</w:t>
        </w:r>
        <w:r w:rsidR="006811A2" w:rsidRPr="00155ABB">
          <w:rPr>
            <w:rFonts w:ascii="Arial" w:hAnsi="Arial" w:cs="Arial"/>
            <w:noProof/>
            <w:webHidden/>
          </w:rPr>
          <w:fldChar w:fldCharType="end"/>
        </w:r>
      </w:hyperlink>
    </w:p>
    <w:p w14:paraId="701A2ABD" w14:textId="08B7183C" w:rsidR="006811A2" w:rsidRPr="00F437E7"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186" w:history="1">
        <w:r w:rsidR="006811A2" w:rsidRPr="00155ABB">
          <w:rPr>
            <w:rStyle w:val="Hyperlink"/>
            <w:rFonts w:ascii="Arial" w:hAnsi="Arial" w:cs="Arial"/>
            <w:noProof/>
          </w:rPr>
          <w:t xml:space="preserve">8.5 </w:t>
        </w:r>
        <w:r w:rsidR="00155ABB" w:rsidRPr="00155ABB">
          <w:rPr>
            <w:rFonts w:ascii="Arial" w:hAnsi="Arial" w:cs="Arial"/>
          </w:rPr>
          <w:t>Испытания с помощью верхнего блока управления</w:t>
        </w:r>
        <w:r w:rsidR="006811A2" w:rsidRPr="00155ABB">
          <w:rPr>
            <w:rFonts w:ascii="Arial" w:hAnsi="Arial" w:cs="Arial"/>
            <w:noProof/>
            <w:webHidden/>
          </w:rPr>
          <w:tab/>
        </w:r>
        <w:r w:rsidR="006811A2" w:rsidRPr="00155ABB">
          <w:rPr>
            <w:rFonts w:ascii="Arial" w:hAnsi="Arial" w:cs="Arial"/>
            <w:noProof/>
            <w:webHidden/>
          </w:rPr>
          <w:fldChar w:fldCharType="begin"/>
        </w:r>
        <w:r w:rsidR="006811A2" w:rsidRPr="00155ABB">
          <w:rPr>
            <w:rFonts w:ascii="Arial" w:hAnsi="Arial" w:cs="Arial"/>
            <w:noProof/>
            <w:webHidden/>
          </w:rPr>
          <w:instrText xml:space="preserve"> PAGEREF _Toc64816186 \h </w:instrText>
        </w:r>
        <w:r w:rsidR="006811A2" w:rsidRPr="00155ABB">
          <w:rPr>
            <w:rFonts w:ascii="Arial" w:hAnsi="Arial" w:cs="Arial"/>
            <w:noProof/>
            <w:webHidden/>
          </w:rPr>
        </w:r>
        <w:r w:rsidR="006811A2" w:rsidRPr="00155ABB">
          <w:rPr>
            <w:rFonts w:ascii="Arial" w:hAnsi="Arial" w:cs="Arial"/>
            <w:noProof/>
            <w:webHidden/>
          </w:rPr>
          <w:fldChar w:fldCharType="separate"/>
        </w:r>
        <w:r w:rsidR="00CD4760" w:rsidRPr="00155ABB">
          <w:rPr>
            <w:rFonts w:ascii="Arial" w:hAnsi="Arial" w:cs="Arial"/>
            <w:noProof/>
            <w:webHidden/>
          </w:rPr>
          <w:t>55</w:t>
        </w:r>
        <w:r w:rsidR="006811A2" w:rsidRPr="00155ABB">
          <w:rPr>
            <w:rFonts w:ascii="Arial" w:hAnsi="Arial" w:cs="Arial"/>
            <w:noProof/>
            <w:webHidden/>
          </w:rPr>
          <w:fldChar w:fldCharType="end"/>
        </w:r>
      </w:hyperlink>
    </w:p>
    <w:p w14:paraId="36E6953D" w14:textId="618F162A" w:rsidR="006811A2" w:rsidRPr="00F437E7" w:rsidRDefault="00000000" w:rsidP="006811A2">
      <w:pPr>
        <w:pStyle w:val="TOC1"/>
        <w:rPr>
          <w:rFonts w:ascii="Arial" w:eastAsiaTheme="minorEastAsia" w:hAnsi="Arial" w:cs="Arial"/>
          <w:bCs w:val="0"/>
          <w:noProof/>
          <w:sz w:val="21"/>
          <w:szCs w:val="22"/>
        </w:rPr>
      </w:pPr>
      <w:hyperlink w:anchor="_Toc64816187" w:history="1">
        <w:r w:rsidR="00155ABB">
          <w:rPr>
            <w:rStyle w:val="Hyperlink"/>
            <w:rFonts w:ascii="Arial" w:eastAsia="SimSun" w:hAnsi="Arial" w:cs="Arial"/>
            <w:noProof/>
          </w:rPr>
          <w:t>Глава</w:t>
        </w:r>
        <w:r w:rsidR="006811A2" w:rsidRPr="00F437E7">
          <w:rPr>
            <w:rStyle w:val="Hyperlink"/>
            <w:rFonts w:ascii="Arial" w:eastAsia="SimSun" w:hAnsi="Arial" w:cs="Arial"/>
            <w:noProof/>
          </w:rPr>
          <w:t xml:space="preserve"> 9 </w:t>
        </w:r>
        <w:r w:rsidR="00155ABB">
          <w:rPr>
            <w:rStyle w:val="Hyperlink"/>
            <w:rFonts w:ascii="Arial" w:eastAsia="SimSun" w:hAnsi="Arial" w:cs="Arial"/>
            <w:noProof/>
          </w:rPr>
          <w:t>Инструкции по эксплуатации</w:t>
        </w:r>
        <w:r w:rsidR="006811A2" w:rsidRPr="00F437E7">
          <w:rPr>
            <w:rFonts w:ascii="Arial" w:hAnsi="Arial" w:cs="Arial"/>
            <w:noProof/>
            <w:webHidden/>
          </w:rPr>
          <w:tab/>
        </w:r>
        <w:r w:rsidR="006811A2" w:rsidRPr="00F437E7">
          <w:rPr>
            <w:rFonts w:ascii="Arial" w:hAnsi="Arial" w:cs="Arial"/>
            <w:noProof/>
            <w:webHidden/>
          </w:rPr>
          <w:fldChar w:fldCharType="begin"/>
        </w:r>
        <w:r w:rsidR="006811A2" w:rsidRPr="00F437E7">
          <w:rPr>
            <w:rFonts w:ascii="Arial" w:hAnsi="Arial" w:cs="Arial"/>
            <w:noProof/>
            <w:webHidden/>
          </w:rPr>
          <w:instrText xml:space="preserve"> PAGEREF _Toc64816187 \h </w:instrText>
        </w:r>
        <w:r w:rsidR="006811A2" w:rsidRPr="00F437E7">
          <w:rPr>
            <w:rFonts w:ascii="Arial" w:hAnsi="Arial" w:cs="Arial"/>
            <w:noProof/>
            <w:webHidden/>
          </w:rPr>
        </w:r>
        <w:r w:rsidR="006811A2" w:rsidRPr="00F437E7">
          <w:rPr>
            <w:rFonts w:ascii="Arial" w:hAnsi="Arial" w:cs="Arial"/>
            <w:noProof/>
            <w:webHidden/>
          </w:rPr>
          <w:fldChar w:fldCharType="separate"/>
        </w:r>
        <w:r w:rsidR="00CD4760">
          <w:rPr>
            <w:rFonts w:ascii="Arial" w:hAnsi="Arial" w:cs="Arial"/>
            <w:noProof/>
            <w:webHidden/>
          </w:rPr>
          <w:t>59</w:t>
        </w:r>
        <w:r w:rsidR="006811A2" w:rsidRPr="00F437E7">
          <w:rPr>
            <w:rFonts w:ascii="Arial" w:hAnsi="Arial" w:cs="Arial"/>
            <w:noProof/>
            <w:webHidden/>
          </w:rPr>
          <w:fldChar w:fldCharType="end"/>
        </w:r>
      </w:hyperlink>
    </w:p>
    <w:p w14:paraId="46F8134F" w14:textId="56B5CA3E" w:rsidR="006811A2" w:rsidRPr="00F437E7"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188" w:history="1">
        <w:r w:rsidR="006811A2" w:rsidRPr="00F437E7">
          <w:rPr>
            <w:rStyle w:val="Hyperlink"/>
            <w:rFonts w:ascii="Arial" w:hAnsi="Arial" w:cs="Arial"/>
            <w:noProof/>
          </w:rPr>
          <w:t xml:space="preserve">9.1 </w:t>
        </w:r>
        <w:r w:rsidR="00155ABB" w:rsidRPr="00155ABB">
          <w:rPr>
            <w:rStyle w:val="Hyperlink"/>
            <w:rFonts w:ascii="Arial" w:hAnsi="Arial" w:cs="Arial"/>
            <w:noProof/>
          </w:rPr>
          <w:t>При несоблюдении следующих указаний работа запрещена</w:t>
        </w:r>
        <w:r w:rsidR="006811A2" w:rsidRPr="00F437E7">
          <w:rPr>
            <w:rFonts w:ascii="Arial" w:hAnsi="Arial" w:cs="Arial"/>
            <w:noProof/>
            <w:webHidden/>
          </w:rPr>
          <w:tab/>
        </w:r>
        <w:r w:rsidR="006811A2" w:rsidRPr="00F437E7">
          <w:rPr>
            <w:rFonts w:ascii="Arial" w:hAnsi="Arial" w:cs="Arial"/>
            <w:noProof/>
            <w:webHidden/>
          </w:rPr>
          <w:fldChar w:fldCharType="begin"/>
        </w:r>
        <w:r w:rsidR="006811A2" w:rsidRPr="00F437E7">
          <w:rPr>
            <w:rFonts w:ascii="Arial" w:hAnsi="Arial" w:cs="Arial"/>
            <w:noProof/>
            <w:webHidden/>
          </w:rPr>
          <w:instrText xml:space="preserve"> PAGEREF _Toc64816188 \h </w:instrText>
        </w:r>
        <w:r w:rsidR="006811A2" w:rsidRPr="00F437E7">
          <w:rPr>
            <w:rFonts w:ascii="Arial" w:hAnsi="Arial" w:cs="Arial"/>
            <w:noProof/>
            <w:webHidden/>
          </w:rPr>
        </w:r>
        <w:r w:rsidR="006811A2" w:rsidRPr="00F437E7">
          <w:rPr>
            <w:rFonts w:ascii="Arial" w:hAnsi="Arial" w:cs="Arial"/>
            <w:noProof/>
            <w:webHidden/>
          </w:rPr>
          <w:fldChar w:fldCharType="separate"/>
        </w:r>
        <w:r w:rsidR="00CD4760">
          <w:rPr>
            <w:rFonts w:ascii="Arial" w:hAnsi="Arial" w:cs="Arial"/>
            <w:noProof/>
            <w:webHidden/>
          </w:rPr>
          <w:t>61</w:t>
        </w:r>
        <w:r w:rsidR="006811A2" w:rsidRPr="00F437E7">
          <w:rPr>
            <w:rFonts w:ascii="Arial" w:hAnsi="Arial" w:cs="Arial"/>
            <w:noProof/>
            <w:webHidden/>
          </w:rPr>
          <w:fldChar w:fldCharType="end"/>
        </w:r>
      </w:hyperlink>
    </w:p>
    <w:p w14:paraId="3609A8D9" w14:textId="7409C027" w:rsidR="006811A2" w:rsidRPr="00F437E7"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189" w:history="1">
        <w:r w:rsidR="006811A2" w:rsidRPr="00F437E7">
          <w:rPr>
            <w:rStyle w:val="Hyperlink"/>
            <w:rFonts w:ascii="Arial" w:hAnsi="Arial" w:cs="Arial"/>
            <w:noProof/>
          </w:rPr>
          <w:t xml:space="preserve">9.2 </w:t>
        </w:r>
        <w:r w:rsidR="00155ABB" w:rsidRPr="00155ABB">
          <w:rPr>
            <w:rStyle w:val="Hyperlink"/>
            <w:rFonts w:ascii="Arial" w:hAnsi="Arial" w:cs="Arial"/>
            <w:noProof/>
          </w:rPr>
          <w:t>Основные принципы</w:t>
        </w:r>
        <w:r w:rsidR="006811A2" w:rsidRPr="00F437E7">
          <w:rPr>
            <w:rFonts w:ascii="Arial" w:hAnsi="Arial" w:cs="Arial"/>
            <w:noProof/>
            <w:webHidden/>
          </w:rPr>
          <w:tab/>
        </w:r>
        <w:r w:rsidR="006811A2" w:rsidRPr="00F437E7">
          <w:rPr>
            <w:rFonts w:ascii="Arial" w:hAnsi="Arial" w:cs="Arial"/>
            <w:noProof/>
            <w:webHidden/>
          </w:rPr>
          <w:fldChar w:fldCharType="begin"/>
        </w:r>
        <w:r w:rsidR="006811A2" w:rsidRPr="00F437E7">
          <w:rPr>
            <w:rFonts w:ascii="Arial" w:hAnsi="Arial" w:cs="Arial"/>
            <w:noProof/>
            <w:webHidden/>
          </w:rPr>
          <w:instrText xml:space="preserve"> PAGEREF _Toc64816189 \h </w:instrText>
        </w:r>
        <w:r w:rsidR="006811A2" w:rsidRPr="00F437E7">
          <w:rPr>
            <w:rFonts w:ascii="Arial" w:hAnsi="Arial" w:cs="Arial"/>
            <w:noProof/>
            <w:webHidden/>
          </w:rPr>
        </w:r>
        <w:r w:rsidR="006811A2" w:rsidRPr="00F437E7">
          <w:rPr>
            <w:rFonts w:ascii="Arial" w:hAnsi="Arial" w:cs="Arial"/>
            <w:noProof/>
            <w:webHidden/>
          </w:rPr>
          <w:fldChar w:fldCharType="separate"/>
        </w:r>
        <w:r w:rsidR="00CD4760">
          <w:rPr>
            <w:rFonts w:ascii="Arial" w:hAnsi="Arial" w:cs="Arial"/>
            <w:noProof/>
            <w:webHidden/>
          </w:rPr>
          <w:t>61</w:t>
        </w:r>
        <w:r w:rsidR="006811A2" w:rsidRPr="00F437E7">
          <w:rPr>
            <w:rFonts w:ascii="Arial" w:hAnsi="Arial" w:cs="Arial"/>
            <w:noProof/>
            <w:webHidden/>
          </w:rPr>
          <w:fldChar w:fldCharType="end"/>
        </w:r>
      </w:hyperlink>
    </w:p>
    <w:p w14:paraId="2B9F5CEF" w14:textId="456CBA57" w:rsidR="006811A2" w:rsidRPr="0086173A"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190" w:history="1">
        <w:r w:rsidR="006811A2" w:rsidRPr="0086173A">
          <w:rPr>
            <w:rStyle w:val="Hyperlink"/>
            <w:rFonts w:ascii="Arial" w:hAnsi="Arial" w:cs="Arial"/>
            <w:noProof/>
          </w:rPr>
          <w:t xml:space="preserve">9.3 </w:t>
        </w:r>
        <w:r w:rsidR="00155ABB" w:rsidRPr="0086173A">
          <w:rPr>
            <w:rFonts w:ascii="Arial" w:hAnsi="Arial" w:cs="Arial"/>
          </w:rPr>
          <w:t>Запуск двигателя</w:t>
        </w:r>
        <w:r w:rsidR="006811A2" w:rsidRPr="0086173A">
          <w:rPr>
            <w:rFonts w:ascii="Arial" w:hAnsi="Arial" w:cs="Arial"/>
            <w:noProof/>
            <w:webHidden/>
          </w:rPr>
          <w:tab/>
        </w:r>
        <w:r w:rsidR="006811A2" w:rsidRPr="0086173A">
          <w:rPr>
            <w:rFonts w:ascii="Arial" w:hAnsi="Arial" w:cs="Arial"/>
            <w:noProof/>
            <w:webHidden/>
          </w:rPr>
          <w:fldChar w:fldCharType="begin"/>
        </w:r>
        <w:r w:rsidR="006811A2" w:rsidRPr="0086173A">
          <w:rPr>
            <w:rFonts w:ascii="Arial" w:hAnsi="Arial" w:cs="Arial"/>
            <w:noProof/>
            <w:webHidden/>
          </w:rPr>
          <w:instrText xml:space="preserve"> PAGEREF _Toc64816190 \h </w:instrText>
        </w:r>
        <w:r w:rsidR="006811A2" w:rsidRPr="0086173A">
          <w:rPr>
            <w:rFonts w:ascii="Arial" w:hAnsi="Arial" w:cs="Arial"/>
            <w:noProof/>
            <w:webHidden/>
          </w:rPr>
        </w:r>
        <w:r w:rsidR="006811A2" w:rsidRPr="0086173A">
          <w:rPr>
            <w:rFonts w:ascii="Arial" w:hAnsi="Arial" w:cs="Arial"/>
            <w:noProof/>
            <w:webHidden/>
          </w:rPr>
          <w:fldChar w:fldCharType="separate"/>
        </w:r>
        <w:r w:rsidR="00CD4760" w:rsidRPr="0086173A">
          <w:rPr>
            <w:rFonts w:ascii="Arial" w:hAnsi="Arial" w:cs="Arial"/>
            <w:noProof/>
            <w:webHidden/>
          </w:rPr>
          <w:t>61</w:t>
        </w:r>
        <w:r w:rsidR="006811A2" w:rsidRPr="0086173A">
          <w:rPr>
            <w:rFonts w:ascii="Arial" w:hAnsi="Arial" w:cs="Arial"/>
            <w:noProof/>
            <w:webHidden/>
          </w:rPr>
          <w:fldChar w:fldCharType="end"/>
        </w:r>
      </w:hyperlink>
    </w:p>
    <w:p w14:paraId="1BBCF6F9" w14:textId="7E864DB4" w:rsidR="006811A2" w:rsidRPr="0086173A"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191" w:history="1">
        <w:r w:rsidR="006811A2" w:rsidRPr="0086173A">
          <w:rPr>
            <w:rStyle w:val="Hyperlink"/>
            <w:rFonts w:ascii="Arial" w:hAnsi="Arial" w:cs="Arial"/>
            <w:noProof/>
          </w:rPr>
          <w:t xml:space="preserve">9.4 </w:t>
        </w:r>
        <w:r w:rsidR="00155ABB" w:rsidRPr="0086173A">
          <w:rPr>
            <w:rFonts w:ascii="Arial" w:hAnsi="Arial" w:cs="Arial"/>
          </w:rPr>
          <w:t>Аварийный останов</w:t>
        </w:r>
        <w:r w:rsidR="006811A2" w:rsidRPr="0086173A">
          <w:rPr>
            <w:rFonts w:ascii="Arial" w:hAnsi="Arial" w:cs="Arial"/>
            <w:noProof/>
            <w:webHidden/>
          </w:rPr>
          <w:tab/>
        </w:r>
        <w:r w:rsidR="006811A2" w:rsidRPr="0086173A">
          <w:rPr>
            <w:rFonts w:ascii="Arial" w:hAnsi="Arial" w:cs="Arial"/>
            <w:noProof/>
            <w:webHidden/>
          </w:rPr>
          <w:fldChar w:fldCharType="begin"/>
        </w:r>
        <w:r w:rsidR="006811A2" w:rsidRPr="0086173A">
          <w:rPr>
            <w:rFonts w:ascii="Arial" w:hAnsi="Arial" w:cs="Arial"/>
            <w:noProof/>
            <w:webHidden/>
          </w:rPr>
          <w:instrText xml:space="preserve"> PAGEREF _Toc64816191 \h </w:instrText>
        </w:r>
        <w:r w:rsidR="006811A2" w:rsidRPr="0086173A">
          <w:rPr>
            <w:rFonts w:ascii="Arial" w:hAnsi="Arial" w:cs="Arial"/>
            <w:noProof/>
            <w:webHidden/>
          </w:rPr>
        </w:r>
        <w:r w:rsidR="006811A2" w:rsidRPr="0086173A">
          <w:rPr>
            <w:rFonts w:ascii="Arial" w:hAnsi="Arial" w:cs="Arial"/>
            <w:noProof/>
            <w:webHidden/>
          </w:rPr>
          <w:fldChar w:fldCharType="separate"/>
        </w:r>
        <w:r w:rsidR="00CD4760" w:rsidRPr="0086173A">
          <w:rPr>
            <w:rFonts w:ascii="Arial" w:hAnsi="Arial" w:cs="Arial"/>
            <w:noProof/>
            <w:webHidden/>
          </w:rPr>
          <w:t>62</w:t>
        </w:r>
        <w:r w:rsidR="006811A2" w:rsidRPr="0086173A">
          <w:rPr>
            <w:rFonts w:ascii="Arial" w:hAnsi="Arial" w:cs="Arial"/>
            <w:noProof/>
            <w:webHidden/>
          </w:rPr>
          <w:fldChar w:fldCharType="end"/>
        </w:r>
      </w:hyperlink>
    </w:p>
    <w:p w14:paraId="3B5B6023" w14:textId="20502766" w:rsidR="006811A2" w:rsidRPr="0086173A"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192" w:history="1">
        <w:r w:rsidR="006811A2" w:rsidRPr="0086173A">
          <w:rPr>
            <w:rStyle w:val="Hyperlink"/>
            <w:rFonts w:ascii="Arial" w:hAnsi="Arial" w:cs="Arial"/>
            <w:noProof/>
          </w:rPr>
          <w:t xml:space="preserve">9.5 </w:t>
        </w:r>
        <w:r w:rsidR="00155ABB" w:rsidRPr="0086173A">
          <w:rPr>
            <w:rFonts w:ascii="Arial" w:hAnsi="Arial" w:cs="Arial"/>
          </w:rPr>
          <w:t>Вспомогательный источник питания</w:t>
        </w:r>
        <w:r w:rsidR="006811A2" w:rsidRPr="0086173A">
          <w:rPr>
            <w:rFonts w:ascii="Arial" w:hAnsi="Arial" w:cs="Arial"/>
            <w:noProof/>
            <w:webHidden/>
          </w:rPr>
          <w:tab/>
        </w:r>
        <w:r w:rsidR="006811A2" w:rsidRPr="0086173A">
          <w:rPr>
            <w:rFonts w:ascii="Arial" w:hAnsi="Arial" w:cs="Arial"/>
            <w:noProof/>
            <w:webHidden/>
          </w:rPr>
          <w:fldChar w:fldCharType="begin"/>
        </w:r>
        <w:r w:rsidR="006811A2" w:rsidRPr="0086173A">
          <w:rPr>
            <w:rFonts w:ascii="Arial" w:hAnsi="Arial" w:cs="Arial"/>
            <w:noProof/>
            <w:webHidden/>
          </w:rPr>
          <w:instrText xml:space="preserve"> PAGEREF _Toc64816192 \h </w:instrText>
        </w:r>
        <w:r w:rsidR="006811A2" w:rsidRPr="0086173A">
          <w:rPr>
            <w:rFonts w:ascii="Arial" w:hAnsi="Arial" w:cs="Arial"/>
            <w:noProof/>
            <w:webHidden/>
          </w:rPr>
        </w:r>
        <w:r w:rsidR="006811A2" w:rsidRPr="0086173A">
          <w:rPr>
            <w:rFonts w:ascii="Arial" w:hAnsi="Arial" w:cs="Arial"/>
            <w:noProof/>
            <w:webHidden/>
          </w:rPr>
          <w:fldChar w:fldCharType="separate"/>
        </w:r>
        <w:r w:rsidR="00CD4760" w:rsidRPr="0086173A">
          <w:rPr>
            <w:rFonts w:ascii="Arial" w:hAnsi="Arial" w:cs="Arial"/>
            <w:noProof/>
            <w:webHidden/>
          </w:rPr>
          <w:t>62</w:t>
        </w:r>
        <w:r w:rsidR="006811A2" w:rsidRPr="0086173A">
          <w:rPr>
            <w:rFonts w:ascii="Arial" w:hAnsi="Arial" w:cs="Arial"/>
            <w:noProof/>
            <w:webHidden/>
          </w:rPr>
          <w:fldChar w:fldCharType="end"/>
        </w:r>
      </w:hyperlink>
    </w:p>
    <w:p w14:paraId="3B83E29A" w14:textId="12C6ECFC" w:rsidR="006811A2" w:rsidRPr="0086173A"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193" w:history="1">
        <w:r w:rsidR="006811A2" w:rsidRPr="0086173A">
          <w:rPr>
            <w:rStyle w:val="Hyperlink"/>
            <w:rFonts w:ascii="Arial" w:hAnsi="Arial" w:cs="Arial"/>
            <w:noProof/>
          </w:rPr>
          <w:t xml:space="preserve">9.6 </w:t>
        </w:r>
        <w:r w:rsidR="00155ABB" w:rsidRPr="0086173A">
          <w:rPr>
            <w:rFonts w:ascii="Arial" w:hAnsi="Arial" w:cs="Arial"/>
          </w:rPr>
          <w:t>Работа с наземного пульта управления</w:t>
        </w:r>
        <w:r w:rsidR="006811A2" w:rsidRPr="0086173A">
          <w:rPr>
            <w:rFonts w:ascii="Arial" w:hAnsi="Arial" w:cs="Arial"/>
            <w:noProof/>
            <w:webHidden/>
          </w:rPr>
          <w:tab/>
        </w:r>
        <w:r w:rsidR="006811A2" w:rsidRPr="0086173A">
          <w:rPr>
            <w:rFonts w:ascii="Arial" w:hAnsi="Arial" w:cs="Arial"/>
            <w:noProof/>
            <w:webHidden/>
          </w:rPr>
          <w:fldChar w:fldCharType="begin"/>
        </w:r>
        <w:r w:rsidR="006811A2" w:rsidRPr="0086173A">
          <w:rPr>
            <w:rFonts w:ascii="Arial" w:hAnsi="Arial" w:cs="Arial"/>
            <w:noProof/>
            <w:webHidden/>
          </w:rPr>
          <w:instrText xml:space="preserve"> PAGEREF _Toc64816193 \h </w:instrText>
        </w:r>
        <w:r w:rsidR="006811A2" w:rsidRPr="0086173A">
          <w:rPr>
            <w:rFonts w:ascii="Arial" w:hAnsi="Arial" w:cs="Arial"/>
            <w:noProof/>
            <w:webHidden/>
          </w:rPr>
        </w:r>
        <w:r w:rsidR="006811A2" w:rsidRPr="0086173A">
          <w:rPr>
            <w:rFonts w:ascii="Arial" w:hAnsi="Arial" w:cs="Arial"/>
            <w:noProof/>
            <w:webHidden/>
          </w:rPr>
          <w:fldChar w:fldCharType="separate"/>
        </w:r>
        <w:r w:rsidR="00CD4760" w:rsidRPr="0086173A">
          <w:rPr>
            <w:rFonts w:ascii="Arial" w:hAnsi="Arial" w:cs="Arial"/>
            <w:noProof/>
            <w:webHidden/>
          </w:rPr>
          <w:t>62</w:t>
        </w:r>
        <w:r w:rsidR="006811A2" w:rsidRPr="0086173A">
          <w:rPr>
            <w:rFonts w:ascii="Arial" w:hAnsi="Arial" w:cs="Arial"/>
            <w:noProof/>
            <w:webHidden/>
          </w:rPr>
          <w:fldChar w:fldCharType="end"/>
        </w:r>
      </w:hyperlink>
    </w:p>
    <w:p w14:paraId="4D98F726" w14:textId="736CECAA" w:rsidR="006811A2" w:rsidRPr="0086173A"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194" w:history="1">
        <w:r w:rsidR="006811A2" w:rsidRPr="0086173A">
          <w:rPr>
            <w:rStyle w:val="Hyperlink"/>
            <w:rFonts w:ascii="Arial" w:hAnsi="Arial" w:cs="Arial"/>
            <w:noProof/>
          </w:rPr>
          <w:t xml:space="preserve">9.7 </w:t>
        </w:r>
        <w:r w:rsidR="00155ABB" w:rsidRPr="0086173A">
          <w:rPr>
            <w:rFonts w:ascii="Arial" w:hAnsi="Arial" w:cs="Arial"/>
          </w:rPr>
          <w:t>Работа с пульта управления на платформе</w:t>
        </w:r>
        <w:r w:rsidR="006811A2" w:rsidRPr="0086173A">
          <w:rPr>
            <w:rFonts w:ascii="Arial" w:hAnsi="Arial" w:cs="Arial"/>
            <w:noProof/>
            <w:webHidden/>
          </w:rPr>
          <w:tab/>
        </w:r>
        <w:r w:rsidR="006811A2" w:rsidRPr="0086173A">
          <w:rPr>
            <w:rFonts w:ascii="Arial" w:hAnsi="Arial" w:cs="Arial"/>
            <w:noProof/>
            <w:webHidden/>
          </w:rPr>
          <w:fldChar w:fldCharType="begin"/>
        </w:r>
        <w:r w:rsidR="006811A2" w:rsidRPr="0086173A">
          <w:rPr>
            <w:rFonts w:ascii="Arial" w:hAnsi="Arial" w:cs="Arial"/>
            <w:noProof/>
            <w:webHidden/>
          </w:rPr>
          <w:instrText xml:space="preserve"> PAGEREF _Toc64816194 \h </w:instrText>
        </w:r>
        <w:r w:rsidR="006811A2" w:rsidRPr="0086173A">
          <w:rPr>
            <w:rFonts w:ascii="Arial" w:hAnsi="Arial" w:cs="Arial"/>
            <w:noProof/>
            <w:webHidden/>
          </w:rPr>
        </w:r>
        <w:r w:rsidR="006811A2" w:rsidRPr="0086173A">
          <w:rPr>
            <w:rFonts w:ascii="Arial" w:hAnsi="Arial" w:cs="Arial"/>
            <w:noProof/>
            <w:webHidden/>
          </w:rPr>
          <w:fldChar w:fldCharType="separate"/>
        </w:r>
        <w:r w:rsidR="00CD4760" w:rsidRPr="0086173A">
          <w:rPr>
            <w:rFonts w:ascii="Arial" w:hAnsi="Arial" w:cs="Arial"/>
            <w:noProof/>
            <w:webHidden/>
          </w:rPr>
          <w:t>62</w:t>
        </w:r>
        <w:r w:rsidR="006811A2" w:rsidRPr="0086173A">
          <w:rPr>
            <w:rFonts w:ascii="Arial" w:hAnsi="Arial" w:cs="Arial"/>
            <w:noProof/>
            <w:webHidden/>
          </w:rPr>
          <w:fldChar w:fldCharType="end"/>
        </w:r>
      </w:hyperlink>
    </w:p>
    <w:p w14:paraId="004E5868" w14:textId="27388B24" w:rsidR="006811A2" w:rsidRPr="0086173A"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195" w:history="1">
        <w:r w:rsidR="006811A2" w:rsidRPr="0086173A">
          <w:rPr>
            <w:rStyle w:val="Hyperlink"/>
            <w:rFonts w:ascii="Arial" w:hAnsi="Arial" w:cs="Arial"/>
            <w:noProof/>
          </w:rPr>
          <w:t xml:space="preserve">9.8 </w:t>
        </w:r>
        <w:r w:rsidR="00155ABB" w:rsidRPr="0086173A">
          <w:rPr>
            <w:rFonts w:ascii="Arial" w:hAnsi="Arial" w:cs="Arial"/>
          </w:rPr>
          <w:t>Перегрузка платформы</w:t>
        </w:r>
        <w:r w:rsidR="006811A2" w:rsidRPr="0086173A">
          <w:rPr>
            <w:rFonts w:ascii="Arial" w:hAnsi="Arial" w:cs="Arial"/>
            <w:noProof/>
            <w:webHidden/>
          </w:rPr>
          <w:tab/>
        </w:r>
        <w:r w:rsidR="006811A2" w:rsidRPr="0086173A">
          <w:rPr>
            <w:rFonts w:ascii="Arial" w:hAnsi="Arial" w:cs="Arial"/>
            <w:noProof/>
            <w:webHidden/>
          </w:rPr>
          <w:fldChar w:fldCharType="begin"/>
        </w:r>
        <w:r w:rsidR="006811A2" w:rsidRPr="0086173A">
          <w:rPr>
            <w:rFonts w:ascii="Arial" w:hAnsi="Arial" w:cs="Arial"/>
            <w:noProof/>
            <w:webHidden/>
          </w:rPr>
          <w:instrText xml:space="preserve"> PAGEREF _Toc64816195 \h </w:instrText>
        </w:r>
        <w:r w:rsidR="006811A2" w:rsidRPr="0086173A">
          <w:rPr>
            <w:rFonts w:ascii="Arial" w:hAnsi="Arial" w:cs="Arial"/>
            <w:noProof/>
            <w:webHidden/>
          </w:rPr>
        </w:r>
        <w:r w:rsidR="006811A2" w:rsidRPr="0086173A">
          <w:rPr>
            <w:rFonts w:ascii="Arial" w:hAnsi="Arial" w:cs="Arial"/>
            <w:noProof/>
            <w:webHidden/>
          </w:rPr>
          <w:fldChar w:fldCharType="separate"/>
        </w:r>
        <w:r w:rsidR="00CD4760" w:rsidRPr="0086173A">
          <w:rPr>
            <w:rFonts w:ascii="Arial" w:hAnsi="Arial" w:cs="Arial"/>
            <w:noProof/>
            <w:webHidden/>
          </w:rPr>
          <w:t>64</w:t>
        </w:r>
        <w:r w:rsidR="006811A2" w:rsidRPr="0086173A">
          <w:rPr>
            <w:rFonts w:ascii="Arial" w:hAnsi="Arial" w:cs="Arial"/>
            <w:noProof/>
            <w:webHidden/>
          </w:rPr>
          <w:fldChar w:fldCharType="end"/>
        </w:r>
      </w:hyperlink>
    </w:p>
    <w:p w14:paraId="58A23AF6" w14:textId="293F91F3" w:rsidR="006811A2" w:rsidRPr="0086173A"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196" w:history="1">
        <w:r w:rsidR="006811A2" w:rsidRPr="0086173A">
          <w:rPr>
            <w:rStyle w:val="Hyperlink"/>
            <w:rFonts w:ascii="Arial" w:hAnsi="Arial" w:cs="Arial"/>
            <w:noProof/>
          </w:rPr>
          <w:t xml:space="preserve">9.9 </w:t>
        </w:r>
        <w:r w:rsidR="00155ABB" w:rsidRPr="0086173A">
          <w:rPr>
            <w:rFonts w:ascii="Arial" w:hAnsi="Arial" w:cs="Arial"/>
          </w:rPr>
          <w:t>Индикатор наклона</w:t>
        </w:r>
        <w:r w:rsidR="006811A2" w:rsidRPr="0086173A">
          <w:rPr>
            <w:rFonts w:ascii="Arial" w:hAnsi="Arial" w:cs="Arial"/>
            <w:noProof/>
            <w:webHidden/>
          </w:rPr>
          <w:tab/>
        </w:r>
        <w:r w:rsidR="006811A2" w:rsidRPr="0086173A">
          <w:rPr>
            <w:rFonts w:ascii="Arial" w:hAnsi="Arial" w:cs="Arial"/>
            <w:noProof/>
            <w:webHidden/>
          </w:rPr>
          <w:fldChar w:fldCharType="begin"/>
        </w:r>
        <w:r w:rsidR="006811A2" w:rsidRPr="0086173A">
          <w:rPr>
            <w:rFonts w:ascii="Arial" w:hAnsi="Arial" w:cs="Arial"/>
            <w:noProof/>
            <w:webHidden/>
          </w:rPr>
          <w:instrText xml:space="preserve"> PAGEREF _Toc64816196 \h </w:instrText>
        </w:r>
        <w:r w:rsidR="006811A2" w:rsidRPr="0086173A">
          <w:rPr>
            <w:rFonts w:ascii="Arial" w:hAnsi="Arial" w:cs="Arial"/>
            <w:noProof/>
            <w:webHidden/>
          </w:rPr>
        </w:r>
        <w:r w:rsidR="006811A2" w:rsidRPr="0086173A">
          <w:rPr>
            <w:rFonts w:ascii="Arial" w:hAnsi="Arial" w:cs="Arial"/>
            <w:noProof/>
            <w:webHidden/>
          </w:rPr>
          <w:fldChar w:fldCharType="separate"/>
        </w:r>
        <w:r w:rsidR="00CD4760" w:rsidRPr="0086173A">
          <w:rPr>
            <w:rFonts w:ascii="Arial" w:hAnsi="Arial" w:cs="Arial"/>
            <w:noProof/>
            <w:webHidden/>
          </w:rPr>
          <w:t>64</w:t>
        </w:r>
        <w:r w:rsidR="006811A2" w:rsidRPr="0086173A">
          <w:rPr>
            <w:rFonts w:ascii="Arial" w:hAnsi="Arial" w:cs="Arial"/>
            <w:noProof/>
            <w:webHidden/>
          </w:rPr>
          <w:fldChar w:fldCharType="end"/>
        </w:r>
      </w:hyperlink>
    </w:p>
    <w:p w14:paraId="62BCDD83" w14:textId="76060971" w:rsidR="006811A2" w:rsidRPr="0086173A"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197" w:history="1">
        <w:r w:rsidR="006811A2" w:rsidRPr="0086173A">
          <w:rPr>
            <w:rStyle w:val="Hyperlink"/>
            <w:rFonts w:ascii="Arial" w:hAnsi="Arial" w:cs="Arial"/>
            <w:noProof/>
          </w:rPr>
          <w:t xml:space="preserve">9.10 </w:t>
        </w:r>
        <w:r w:rsidR="00155ABB" w:rsidRPr="0086173A">
          <w:rPr>
            <w:rFonts w:ascii="Arial" w:hAnsi="Arial" w:cs="Arial"/>
          </w:rPr>
          <w:t>Отказ системы</w:t>
        </w:r>
        <w:r w:rsidR="006811A2" w:rsidRPr="0086173A">
          <w:rPr>
            <w:rFonts w:ascii="Arial" w:hAnsi="Arial" w:cs="Arial"/>
            <w:noProof/>
            <w:webHidden/>
          </w:rPr>
          <w:tab/>
        </w:r>
        <w:r w:rsidR="006811A2" w:rsidRPr="0086173A">
          <w:rPr>
            <w:rFonts w:ascii="Arial" w:hAnsi="Arial" w:cs="Arial"/>
            <w:noProof/>
            <w:webHidden/>
          </w:rPr>
          <w:fldChar w:fldCharType="begin"/>
        </w:r>
        <w:r w:rsidR="006811A2" w:rsidRPr="0086173A">
          <w:rPr>
            <w:rFonts w:ascii="Arial" w:hAnsi="Arial" w:cs="Arial"/>
            <w:noProof/>
            <w:webHidden/>
          </w:rPr>
          <w:instrText xml:space="preserve"> PAGEREF _Toc64816197 \h </w:instrText>
        </w:r>
        <w:r w:rsidR="006811A2" w:rsidRPr="0086173A">
          <w:rPr>
            <w:rFonts w:ascii="Arial" w:hAnsi="Arial" w:cs="Arial"/>
            <w:noProof/>
            <w:webHidden/>
          </w:rPr>
        </w:r>
        <w:r w:rsidR="006811A2" w:rsidRPr="0086173A">
          <w:rPr>
            <w:rFonts w:ascii="Arial" w:hAnsi="Arial" w:cs="Arial"/>
            <w:noProof/>
            <w:webHidden/>
          </w:rPr>
          <w:fldChar w:fldCharType="separate"/>
        </w:r>
        <w:r w:rsidR="00CD4760" w:rsidRPr="0086173A">
          <w:rPr>
            <w:rFonts w:ascii="Arial" w:hAnsi="Arial" w:cs="Arial"/>
            <w:noProof/>
            <w:webHidden/>
          </w:rPr>
          <w:t>65</w:t>
        </w:r>
        <w:r w:rsidR="006811A2" w:rsidRPr="0086173A">
          <w:rPr>
            <w:rFonts w:ascii="Arial" w:hAnsi="Arial" w:cs="Arial"/>
            <w:noProof/>
            <w:webHidden/>
          </w:rPr>
          <w:fldChar w:fldCharType="end"/>
        </w:r>
      </w:hyperlink>
    </w:p>
    <w:p w14:paraId="028AD345" w14:textId="0A39151E" w:rsidR="006811A2" w:rsidRPr="0086173A"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198" w:history="1">
        <w:r w:rsidR="006811A2" w:rsidRPr="0086173A">
          <w:rPr>
            <w:rStyle w:val="Hyperlink"/>
            <w:rFonts w:ascii="Arial" w:hAnsi="Arial" w:cs="Arial"/>
            <w:noProof/>
          </w:rPr>
          <w:t xml:space="preserve">9.11 </w:t>
        </w:r>
        <w:r w:rsidR="00155ABB" w:rsidRPr="0086173A">
          <w:rPr>
            <w:rFonts w:ascii="Arial" w:hAnsi="Arial" w:cs="Arial"/>
          </w:rPr>
          <w:t>Парковка и хранение</w:t>
        </w:r>
        <w:r w:rsidR="006811A2" w:rsidRPr="0086173A">
          <w:rPr>
            <w:rFonts w:ascii="Arial" w:hAnsi="Arial" w:cs="Arial"/>
            <w:noProof/>
            <w:webHidden/>
          </w:rPr>
          <w:tab/>
        </w:r>
        <w:r w:rsidR="006811A2" w:rsidRPr="0086173A">
          <w:rPr>
            <w:rFonts w:ascii="Arial" w:hAnsi="Arial" w:cs="Arial"/>
            <w:noProof/>
            <w:webHidden/>
          </w:rPr>
          <w:fldChar w:fldCharType="begin"/>
        </w:r>
        <w:r w:rsidR="006811A2" w:rsidRPr="0086173A">
          <w:rPr>
            <w:rFonts w:ascii="Arial" w:hAnsi="Arial" w:cs="Arial"/>
            <w:noProof/>
            <w:webHidden/>
          </w:rPr>
          <w:instrText xml:space="preserve"> PAGEREF _Toc64816198 \h </w:instrText>
        </w:r>
        <w:r w:rsidR="006811A2" w:rsidRPr="0086173A">
          <w:rPr>
            <w:rFonts w:ascii="Arial" w:hAnsi="Arial" w:cs="Arial"/>
            <w:noProof/>
            <w:webHidden/>
          </w:rPr>
        </w:r>
        <w:r w:rsidR="006811A2" w:rsidRPr="0086173A">
          <w:rPr>
            <w:rFonts w:ascii="Arial" w:hAnsi="Arial" w:cs="Arial"/>
            <w:noProof/>
            <w:webHidden/>
          </w:rPr>
          <w:fldChar w:fldCharType="separate"/>
        </w:r>
        <w:r w:rsidR="00CD4760" w:rsidRPr="0086173A">
          <w:rPr>
            <w:rFonts w:ascii="Arial" w:hAnsi="Arial" w:cs="Arial"/>
            <w:noProof/>
            <w:webHidden/>
          </w:rPr>
          <w:t>68</w:t>
        </w:r>
        <w:r w:rsidR="006811A2" w:rsidRPr="0086173A">
          <w:rPr>
            <w:rFonts w:ascii="Arial" w:hAnsi="Arial" w:cs="Arial"/>
            <w:noProof/>
            <w:webHidden/>
          </w:rPr>
          <w:fldChar w:fldCharType="end"/>
        </w:r>
      </w:hyperlink>
    </w:p>
    <w:p w14:paraId="22D7A807" w14:textId="2BEDA332" w:rsidR="006811A2" w:rsidRPr="0086173A"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199" w:history="1">
        <w:r w:rsidR="006811A2" w:rsidRPr="0086173A">
          <w:rPr>
            <w:rStyle w:val="Hyperlink"/>
            <w:rFonts w:ascii="Arial" w:hAnsi="Arial" w:cs="Arial"/>
            <w:noProof/>
          </w:rPr>
          <w:t xml:space="preserve">9.12 </w:t>
        </w:r>
        <w:r w:rsidR="00155ABB" w:rsidRPr="0086173A">
          <w:rPr>
            <w:rFonts w:ascii="Arial" w:hAnsi="Arial" w:cs="Arial"/>
          </w:rPr>
          <w:t>Инструкции по использованию системы Skyguard</w:t>
        </w:r>
        <w:r w:rsidR="006811A2" w:rsidRPr="0086173A">
          <w:rPr>
            <w:rFonts w:ascii="Arial" w:hAnsi="Arial" w:cs="Arial"/>
            <w:noProof/>
            <w:webHidden/>
          </w:rPr>
          <w:tab/>
        </w:r>
        <w:r w:rsidR="006811A2" w:rsidRPr="0086173A">
          <w:rPr>
            <w:rFonts w:ascii="Arial" w:hAnsi="Arial" w:cs="Arial"/>
            <w:noProof/>
            <w:webHidden/>
          </w:rPr>
          <w:fldChar w:fldCharType="begin"/>
        </w:r>
        <w:r w:rsidR="006811A2" w:rsidRPr="0086173A">
          <w:rPr>
            <w:rFonts w:ascii="Arial" w:hAnsi="Arial" w:cs="Arial"/>
            <w:noProof/>
            <w:webHidden/>
          </w:rPr>
          <w:instrText xml:space="preserve"> PAGEREF _Toc64816199 \h </w:instrText>
        </w:r>
        <w:r w:rsidR="006811A2" w:rsidRPr="0086173A">
          <w:rPr>
            <w:rFonts w:ascii="Arial" w:hAnsi="Arial" w:cs="Arial"/>
            <w:noProof/>
            <w:webHidden/>
          </w:rPr>
        </w:r>
        <w:r w:rsidR="006811A2" w:rsidRPr="0086173A">
          <w:rPr>
            <w:rFonts w:ascii="Arial" w:hAnsi="Arial" w:cs="Arial"/>
            <w:noProof/>
            <w:webHidden/>
          </w:rPr>
          <w:fldChar w:fldCharType="separate"/>
        </w:r>
        <w:r w:rsidR="00CD4760" w:rsidRPr="0086173A">
          <w:rPr>
            <w:rFonts w:ascii="Arial" w:hAnsi="Arial" w:cs="Arial"/>
            <w:noProof/>
            <w:webHidden/>
          </w:rPr>
          <w:t>68</w:t>
        </w:r>
        <w:r w:rsidR="006811A2" w:rsidRPr="0086173A">
          <w:rPr>
            <w:rFonts w:ascii="Arial" w:hAnsi="Arial" w:cs="Arial"/>
            <w:noProof/>
            <w:webHidden/>
          </w:rPr>
          <w:fldChar w:fldCharType="end"/>
        </w:r>
      </w:hyperlink>
    </w:p>
    <w:p w14:paraId="4655E398" w14:textId="6A983846" w:rsidR="006811A2" w:rsidRPr="0086173A"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200" w:history="1">
        <w:r w:rsidR="006811A2" w:rsidRPr="0086173A">
          <w:rPr>
            <w:rStyle w:val="Hyperlink"/>
            <w:rFonts w:ascii="Arial" w:hAnsi="Arial" w:cs="Arial"/>
            <w:noProof/>
          </w:rPr>
          <w:t xml:space="preserve">9.13 </w:t>
        </w:r>
        <w:r w:rsidR="0086173A" w:rsidRPr="0086173A">
          <w:rPr>
            <w:rFonts w:ascii="Arial" w:hAnsi="Arial" w:cs="Arial"/>
          </w:rPr>
          <w:t>Защита от падения</w:t>
        </w:r>
        <w:r w:rsidR="006811A2" w:rsidRPr="0086173A">
          <w:rPr>
            <w:rFonts w:ascii="Arial" w:hAnsi="Arial" w:cs="Arial"/>
            <w:noProof/>
            <w:webHidden/>
          </w:rPr>
          <w:tab/>
        </w:r>
        <w:r w:rsidR="006811A2" w:rsidRPr="0086173A">
          <w:rPr>
            <w:rFonts w:ascii="Arial" w:hAnsi="Arial" w:cs="Arial"/>
            <w:noProof/>
            <w:webHidden/>
          </w:rPr>
          <w:fldChar w:fldCharType="begin"/>
        </w:r>
        <w:r w:rsidR="006811A2" w:rsidRPr="0086173A">
          <w:rPr>
            <w:rFonts w:ascii="Arial" w:hAnsi="Arial" w:cs="Arial"/>
            <w:noProof/>
            <w:webHidden/>
          </w:rPr>
          <w:instrText xml:space="preserve"> PAGEREF _Toc64816200 \h </w:instrText>
        </w:r>
        <w:r w:rsidR="006811A2" w:rsidRPr="0086173A">
          <w:rPr>
            <w:rFonts w:ascii="Arial" w:hAnsi="Arial" w:cs="Arial"/>
            <w:noProof/>
            <w:webHidden/>
          </w:rPr>
        </w:r>
        <w:r w:rsidR="006811A2" w:rsidRPr="0086173A">
          <w:rPr>
            <w:rFonts w:ascii="Arial" w:hAnsi="Arial" w:cs="Arial"/>
            <w:noProof/>
            <w:webHidden/>
          </w:rPr>
          <w:fldChar w:fldCharType="separate"/>
        </w:r>
        <w:r w:rsidR="00CD4760" w:rsidRPr="0086173A">
          <w:rPr>
            <w:rFonts w:ascii="Arial" w:hAnsi="Arial" w:cs="Arial"/>
            <w:noProof/>
            <w:webHidden/>
          </w:rPr>
          <w:t>68</w:t>
        </w:r>
        <w:r w:rsidR="006811A2" w:rsidRPr="0086173A">
          <w:rPr>
            <w:rFonts w:ascii="Arial" w:hAnsi="Arial" w:cs="Arial"/>
            <w:noProof/>
            <w:webHidden/>
          </w:rPr>
          <w:fldChar w:fldCharType="end"/>
        </w:r>
      </w:hyperlink>
    </w:p>
    <w:p w14:paraId="680920E6" w14:textId="757AE255" w:rsidR="006811A2" w:rsidRPr="00F437E7"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201" w:history="1">
        <w:r w:rsidR="006811A2" w:rsidRPr="0086173A">
          <w:rPr>
            <w:rStyle w:val="Hyperlink"/>
            <w:rFonts w:ascii="Arial" w:hAnsi="Arial" w:cs="Arial"/>
            <w:noProof/>
          </w:rPr>
          <w:t xml:space="preserve">9.14 </w:t>
        </w:r>
        <w:r w:rsidR="0086173A" w:rsidRPr="0086173A">
          <w:rPr>
            <w:rFonts w:ascii="Arial" w:hAnsi="Arial" w:cs="Arial"/>
          </w:rPr>
          <w:t>Система защитного отключения функций машины (MSSO)</w:t>
        </w:r>
        <w:r w:rsidR="006811A2" w:rsidRPr="0086173A">
          <w:rPr>
            <w:rFonts w:ascii="Arial" w:hAnsi="Arial" w:cs="Arial"/>
            <w:noProof/>
            <w:webHidden/>
          </w:rPr>
          <w:tab/>
        </w:r>
        <w:r w:rsidR="006811A2" w:rsidRPr="0086173A">
          <w:rPr>
            <w:rFonts w:ascii="Arial" w:hAnsi="Arial" w:cs="Arial"/>
            <w:noProof/>
            <w:webHidden/>
          </w:rPr>
          <w:fldChar w:fldCharType="begin"/>
        </w:r>
        <w:r w:rsidR="006811A2" w:rsidRPr="0086173A">
          <w:rPr>
            <w:rFonts w:ascii="Arial" w:hAnsi="Arial" w:cs="Arial"/>
            <w:noProof/>
            <w:webHidden/>
          </w:rPr>
          <w:instrText xml:space="preserve"> PAGEREF _Toc64816201 \h </w:instrText>
        </w:r>
        <w:r w:rsidR="006811A2" w:rsidRPr="0086173A">
          <w:rPr>
            <w:rFonts w:ascii="Arial" w:hAnsi="Arial" w:cs="Arial"/>
            <w:noProof/>
            <w:webHidden/>
          </w:rPr>
        </w:r>
        <w:r w:rsidR="006811A2" w:rsidRPr="0086173A">
          <w:rPr>
            <w:rFonts w:ascii="Arial" w:hAnsi="Arial" w:cs="Arial"/>
            <w:noProof/>
            <w:webHidden/>
          </w:rPr>
          <w:fldChar w:fldCharType="separate"/>
        </w:r>
        <w:r w:rsidR="00CD4760" w:rsidRPr="0086173A">
          <w:rPr>
            <w:rFonts w:ascii="Arial" w:hAnsi="Arial" w:cs="Arial"/>
            <w:noProof/>
            <w:webHidden/>
          </w:rPr>
          <w:t>69</w:t>
        </w:r>
        <w:r w:rsidR="006811A2" w:rsidRPr="0086173A">
          <w:rPr>
            <w:rFonts w:ascii="Arial" w:hAnsi="Arial" w:cs="Arial"/>
            <w:noProof/>
            <w:webHidden/>
          </w:rPr>
          <w:fldChar w:fldCharType="end"/>
        </w:r>
      </w:hyperlink>
    </w:p>
    <w:p w14:paraId="413FF9DC" w14:textId="21E858A4" w:rsidR="006811A2" w:rsidRPr="00F437E7" w:rsidRDefault="00000000" w:rsidP="006811A2">
      <w:pPr>
        <w:pStyle w:val="TOC1"/>
        <w:rPr>
          <w:rFonts w:ascii="Arial" w:eastAsiaTheme="minorEastAsia" w:hAnsi="Arial" w:cs="Arial"/>
          <w:bCs w:val="0"/>
          <w:noProof/>
          <w:sz w:val="21"/>
          <w:szCs w:val="22"/>
        </w:rPr>
      </w:pPr>
      <w:hyperlink w:anchor="_Toc64816202" w:history="1">
        <w:r w:rsidR="0086173A">
          <w:rPr>
            <w:rStyle w:val="Hyperlink"/>
            <w:rFonts w:ascii="Arial" w:hAnsi="Arial" w:cs="Arial"/>
            <w:iCs/>
            <w:noProof/>
          </w:rPr>
          <w:t>Глава</w:t>
        </w:r>
        <w:r w:rsidR="006811A2" w:rsidRPr="00F437E7">
          <w:rPr>
            <w:rStyle w:val="Hyperlink"/>
            <w:rFonts w:ascii="Arial" w:hAnsi="Arial" w:cs="Arial"/>
            <w:iCs/>
            <w:noProof/>
          </w:rPr>
          <w:t xml:space="preserve"> 10 </w:t>
        </w:r>
        <w:r w:rsidR="0086173A" w:rsidRPr="0086173A">
          <w:rPr>
            <w:rStyle w:val="IntenseEmphasis"/>
            <w:rFonts w:ascii="Arial" w:hAnsi="Arial"/>
            <w:b w:val="0"/>
            <w:bCs/>
            <w:i w:val="0"/>
            <w:color w:val="000000" w:themeColor="text1"/>
            <w:szCs w:val="28"/>
          </w:rPr>
          <w:t>Инструкции по транспортировке и подъему</w:t>
        </w:r>
        <w:r w:rsidR="006811A2" w:rsidRPr="00F437E7">
          <w:rPr>
            <w:rFonts w:ascii="Arial" w:hAnsi="Arial" w:cs="Arial"/>
            <w:noProof/>
            <w:webHidden/>
          </w:rPr>
          <w:tab/>
        </w:r>
        <w:r w:rsidR="006811A2" w:rsidRPr="00F437E7">
          <w:rPr>
            <w:rFonts w:ascii="Arial" w:hAnsi="Arial" w:cs="Arial"/>
            <w:noProof/>
            <w:webHidden/>
          </w:rPr>
          <w:fldChar w:fldCharType="begin"/>
        </w:r>
        <w:r w:rsidR="006811A2" w:rsidRPr="00F437E7">
          <w:rPr>
            <w:rFonts w:ascii="Arial" w:hAnsi="Arial" w:cs="Arial"/>
            <w:noProof/>
            <w:webHidden/>
          </w:rPr>
          <w:instrText xml:space="preserve"> PAGEREF _Toc64816202 \h </w:instrText>
        </w:r>
        <w:r w:rsidR="006811A2" w:rsidRPr="00F437E7">
          <w:rPr>
            <w:rFonts w:ascii="Arial" w:hAnsi="Arial" w:cs="Arial"/>
            <w:noProof/>
            <w:webHidden/>
          </w:rPr>
        </w:r>
        <w:r w:rsidR="006811A2" w:rsidRPr="00F437E7">
          <w:rPr>
            <w:rFonts w:ascii="Arial" w:hAnsi="Arial" w:cs="Arial"/>
            <w:noProof/>
            <w:webHidden/>
          </w:rPr>
          <w:fldChar w:fldCharType="separate"/>
        </w:r>
        <w:r w:rsidR="00CD4760">
          <w:rPr>
            <w:rFonts w:ascii="Arial" w:hAnsi="Arial" w:cs="Arial"/>
            <w:noProof/>
            <w:webHidden/>
          </w:rPr>
          <w:t>70</w:t>
        </w:r>
        <w:r w:rsidR="006811A2" w:rsidRPr="00F437E7">
          <w:rPr>
            <w:rFonts w:ascii="Arial" w:hAnsi="Arial" w:cs="Arial"/>
            <w:noProof/>
            <w:webHidden/>
          </w:rPr>
          <w:fldChar w:fldCharType="end"/>
        </w:r>
      </w:hyperlink>
    </w:p>
    <w:p w14:paraId="4E6152C0" w14:textId="4FCB9D78" w:rsidR="006811A2" w:rsidRPr="0086173A"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203" w:history="1">
        <w:r w:rsidR="006811A2" w:rsidRPr="0086173A">
          <w:rPr>
            <w:rStyle w:val="Hyperlink"/>
            <w:rFonts w:ascii="Arial" w:hAnsi="Arial" w:cs="Arial"/>
            <w:noProof/>
          </w:rPr>
          <w:t xml:space="preserve">10.1 </w:t>
        </w:r>
        <w:r w:rsidR="0086173A" w:rsidRPr="0086173A">
          <w:rPr>
            <w:rFonts w:ascii="Arial" w:hAnsi="Arial" w:cs="Arial"/>
          </w:rPr>
          <w:t>Соответствие требованиям</w:t>
        </w:r>
        <w:r w:rsidR="006811A2" w:rsidRPr="0086173A">
          <w:rPr>
            <w:rFonts w:ascii="Arial" w:hAnsi="Arial" w:cs="Arial"/>
            <w:noProof/>
            <w:webHidden/>
          </w:rPr>
          <w:tab/>
        </w:r>
        <w:r w:rsidR="006811A2" w:rsidRPr="0086173A">
          <w:rPr>
            <w:rFonts w:ascii="Arial" w:hAnsi="Arial" w:cs="Arial"/>
            <w:noProof/>
            <w:webHidden/>
          </w:rPr>
          <w:fldChar w:fldCharType="begin"/>
        </w:r>
        <w:r w:rsidR="006811A2" w:rsidRPr="0086173A">
          <w:rPr>
            <w:rFonts w:ascii="Arial" w:hAnsi="Arial" w:cs="Arial"/>
            <w:noProof/>
            <w:webHidden/>
          </w:rPr>
          <w:instrText xml:space="preserve"> PAGEREF _Toc64816203 \h </w:instrText>
        </w:r>
        <w:r w:rsidR="006811A2" w:rsidRPr="0086173A">
          <w:rPr>
            <w:rFonts w:ascii="Arial" w:hAnsi="Arial" w:cs="Arial"/>
            <w:noProof/>
            <w:webHidden/>
          </w:rPr>
        </w:r>
        <w:r w:rsidR="006811A2" w:rsidRPr="0086173A">
          <w:rPr>
            <w:rFonts w:ascii="Arial" w:hAnsi="Arial" w:cs="Arial"/>
            <w:noProof/>
            <w:webHidden/>
          </w:rPr>
          <w:fldChar w:fldCharType="separate"/>
        </w:r>
        <w:r w:rsidR="00CD4760" w:rsidRPr="0086173A">
          <w:rPr>
            <w:rFonts w:ascii="Arial" w:hAnsi="Arial" w:cs="Arial"/>
            <w:noProof/>
            <w:webHidden/>
          </w:rPr>
          <w:t>72</w:t>
        </w:r>
        <w:r w:rsidR="006811A2" w:rsidRPr="0086173A">
          <w:rPr>
            <w:rFonts w:ascii="Arial" w:hAnsi="Arial" w:cs="Arial"/>
            <w:noProof/>
            <w:webHidden/>
          </w:rPr>
          <w:fldChar w:fldCharType="end"/>
        </w:r>
      </w:hyperlink>
    </w:p>
    <w:p w14:paraId="06B063D3" w14:textId="0CC7963C" w:rsidR="006811A2" w:rsidRPr="0086173A"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204" w:history="1">
        <w:r w:rsidR="006811A2" w:rsidRPr="0086173A">
          <w:rPr>
            <w:rStyle w:val="Hyperlink"/>
            <w:rFonts w:ascii="Arial" w:hAnsi="Arial" w:cs="Arial"/>
            <w:noProof/>
          </w:rPr>
          <w:t xml:space="preserve">10.2 </w:t>
        </w:r>
        <w:r w:rsidR="0086173A" w:rsidRPr="0086173A">
          <w:rPr>
            <w:rFonts w:ascii="Arial" w:hAnsi="Arial" w:cs="Arial"/>
          </w:rPr>
          <w:t>Конфигурация муфты свободного хода для прицепов</w:t>
        </w:r>
        <w:r w:rsidR="006811A2" w:rsidRPr="0086173A">
          <w:rPr>
            <w:rFonts w:ascii="Arial" w:hAnsi="Arial" w:cs="Arial"/>
            <w:noProof/>
            <w:webHidden/>
          </w:rPr>
          <w:tab/>
        </w:r>
        <w:r w:rsidR="006811A2" w:rsidRPr="0086173A">
          <w:rPr>
            <w:rFonts w:ascii="Arial" w:hAnsi="Arial" w:cs="Arial"/>
            <w:noProof/>
            <w:webHidden/>
          </w:rPr>
          <w:fldChar w:fldCharType="begin"/>
        </w:r>
        <w:r w:rsidR="006811A2" w:rsidRPr="0086173A">
          <w:rPr>
            <w:rFonts w:ascii="Arial" w:hAnsi="Arial" w:cs="Arial"/>
            <w:noProof/>
            <w:webHidden/>
          </w:rPr>
          <w:instrText xml:space="preserve"> PAGEREF _Toc64816204 \h </w:instrText>
        </w:r>
        <w:r w:rsidR="006811A2" w:rsidRPr="0086173A">
          <w:rPr>
            <w:rFonts w:ascii="Arial" w:hAnsi="Arial" w:cs="Arial"/>
            <w:noProof/>
            <w:webHidden/>
          </w:rPr>
        </w:r>
        <w:r w:rsidR="006811A2" w:rsidRPr="0086173A">
          <w:rPr>
            <w:rFonts w:ascii="Arial" w:hAnsi="Arial" w:cs="Arial"/>
            <w:noProof/>
            <w:webHidden/>
          </w:rPr>
          <w:fldChar w:fldCharType="separate"/>
        </w:r>
        <w:r w:rsidR="00CD4760" w:rsidRPr="0086173A">
          <w:rPr>
            <w:rFonts w:ascii="Arial" w:hAnsi="Arial" w:cs="Arial"/>
            <w:noProof/>
            <w:webHidden/>
          </w:rPr>
          <w:t>72</w:t>
        </w:r>
        <w:r w:rsidR="006811A2" w:rsidRPr="0086173A">
          <w:rPr>
            <w:rFonts w:ascii="Arial" w:hAnsi="Arial" w:cs="Arial"/>
            <w:noProof/>
            <w:webHidden/>
          </w:rPr>
          <w:fldChar w:fldCharType="end"/>
        </w:r>
      </w:hyperlink>
    </w:p>
    <w:p w14:paraId="37F2417C" w14:textId="15AF691C" w:rsidR="006811A2" w:rsidRPr="0086173A"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205" w:history="1">
        <w:r w:rsidR="006811A2" w:rsidRPr="0086173A">
          <w:rPr>
            <w:rStyle w:val="Hyperlink"/>
            <w:rFonts w:ascii="Arial" w:hAnsi="Arial" w:cs="Arial"/>
            <w:noProof/>
          </w:rPr>
          <w:t xml:space="preserve">10.3 </w:t>
        </w:r>
        <w:r w:rsidR="0086173A" w:rsidRPr="0086173A">
          <w:rPr>
            <w:rFonts w:ascii="Arial" w:hAnsi="Arial" w:cs="Arial"/>
          </w:rPr>
          <w:t>Безопасность во время транспортировки</w:t>
        </w:r>
        <w:r w:rsidR="006811A2" w:rsidRPr="0086173A">
          <w:rPr>
            <w:rFonts w:ascii="Arial" w:hAnsi="Arial" w:cs="Arial"/>
            <w:noProof/>
            <w:webHidden/>
          </w:rPr>
          <w:tab/>
        </w:r>
        <w:r w:rsidR="006811A2" w:rsidRPr="0086173A">
          <w:rPr>
            <w:rFonts w:ascii="Arial" w:hAnsi="Arial" w:cs="Arial"/>
            <w:noProof/>
            <w:webHidden/>
          </w:rPr>
          <w:fldChar w:fldCharType="begin"/>
        </w:r>
        <w:r w:rsidR="006811A2" w:rsidRPr="0086173A">
          <w:rPr>
            <w:rFonts w:ascii="Arial" w:hAnsi="Arial" w:cs="Arial"/>
            <w:noProof/>
            <w:webHidden/>
          </w:rPr>
          <w:instrText xml:space="preserve"> PAGEREF _Toc64816205 \h </w:instrText>
        </w:r>
        <w:r w:rsidR="006811A2" w:rsidRPr="0086173A">
          <w:rPr>
            <w:rFonts w:ascii="Arial" w:hAnsi="Arial" w:cs="Arial"/>
            <w:noProof/>
            <w:webHidden/>
          </w:rPr>
        </w:r>
        <w:r w:rsidR="006811A2" w:rsidRPr="0086173A">
          <w:rPr>
            <w:rFonts w:ascii="Arial" w:hAnsi="Arial" w:cs="Arial"/>
            <w:noProof/>
            <w:webHidden/>
          </w:rPr>
          <w:fldChar w:fldCharType="separate"/>
        </w:r>
        <w:r w:rsidR="00CD4760" w:rsidRPr="0086173A">
          <w:rPr>
            <w:rFonts w:ascii="Arial" w:hAnsi="Arial" w:cs="Arial"/>
            <w:noProof/>
            <w:webHidden/>
          </w:rPr>
          <w:t>72</w:t>
        </w:r>
        <w:r w:rsidR="006811A2" w:rsidRPr="0086173A">
          <w:rPr>
            <w:rFonts w:ascii="Arial" w:hAnsi="Arial" w:cs="Arial"/>
            <w:noProof/>
            <w:webHidden/>
          </w:rPr>
          <w:fldChar w:fldCharType="end"/>
        </w:r>
      </w:hyperlink>
    </w:p>
    <w:p w14:paraId="63C715D9" w14:textId="7DEBB74B" w:rsidR="006811A2" w:rsidRPr="0086173A" w:rsidRDefault="00000000" w:rsidP="006811A2">
      <w:pPr>
        <w:pStyle w:val="TOC2"/>
        <w:tabs>
          <w:tab w:val="right" w:leader="dot" w:pos="9629"/>
        </w:tabs>
        <w:ind w:left="280" w:right="280" w:firstLine="280"/>
        <w:rPr>
          <w:rFonts w:ascii="Arial" w:eastAsiaTheme="minorEastAsia" w:hAnsi="Arial" w:cs="Arial"/>
          <w:iCs w:val="0"/>
          <w:noProof/>
          <w:sz w:val="21"/>
          <w:szCs w:val="22"/>
        </w:rPr>
      </w:pPr>
      <w:hyperlink w:anchor="_Toc64816206" w:history="1">
        <w:r w:rsidR="006811A2" w:rsidRPr="0086173A">
          <w:rPr>
            <w:rStyle w:val="Hyperlink"/>
            <w:rFonts w:ascii="Arial" w:hAnsi="Arial" w:cs="Arial"/>
            <w:noProof/>
          </w:rPr>
          <w:t xml:space="preserve">10.4 </w:t>
        </w:r>
        <w:r w:rsidR="0086173A" w:rsidRPr="0086173A">
          <w:rPr>
            <w:rStyle w:val="Hyperlink"/>
            <w:rFonts w:ascii="Arial" w:hAnsi="Arial" w:cs="Arial"/>
            <w:noProof/>
          </w:rPr>
          <w:t>И</w:t>
        </w:r>
        <w:r w:rsidR="0086173A" w:rsidRPr="0086173A">
          <w:rPr>
            <w:rFonts w:ascii="Arial" w:hAnsi="Arial" w:cs="Arial"/>
          </w:rPr>
          <w:t>нструкции по подъему</w:t>
        </w:r>
        <w:r w:rsidR="006811A2" w:rsidRPr="0086173A">
          <w:rPr>
            <w:rFonts w:ascii="Arial" w:hAnsi="Arial" w:cs="Arial"/>
            <w:noProof/>
            <w:webHidden/>
          </w:rPr>
          <w:tab/>
        </w:r>
        <w:r w:rsidR="006811A2" w:rsidRPr="0086173A">
          <w:rPr>
            <w:rFonts w:ascii="Arial" w:hAnsi="Arial" w:cs="Arial"/>
            <w:noProof/>
            <w:webHidden/>
          </w:rPr>
          <w:fldChar w:fldCharType="begin"/>
        </w:r>
        <w:r w:rsidR="006811A2" w:rsidRPr="0086173A">
          <w:rPr>
            <w:rFonts w:ascii="Arial" w:hAnsi="Arial" w:cs="Arial"/>
            <w:noProof/>
            <w:webHidden/>
          </w:rPr>
          <w:instrText xml:space="preserve"> PAGEREF _Toc64816206 \h </w:instrText>
        </w:r>
        <w:r w:rsidR="006811A2" w:rsidRPr="0086173A">
          <w:rPr>
            <w:rFonts w:ascii="Arial" w:hAnsi="Arial" w:cs="Arial"/>
            <w:noProof/>
            <w:webHidden/>
          </w:rPr>
        </w:r>
        <w:r w:rsidR="006811A2" w:rsidRPr="0086173A">
          <w:rPr>
            <w:rFonts w:ascii="Arial" w:hAnsi="Arial" w:cs="Arial"/>
            <w:noProof/>
            <w:webHidden/>
          </w:rPr>
          <w:fldChar w:fldCharType="separate"/>
        </w:r>
        <w:r w:rsidR="00CD4760" w:rsidRPr="0086173A">
          <w:rPr>
            <w:rFonts w:ascii="Arial" w:hAnsi="Arial" w:cs="Arial"/>
            <w:noProof/>
            <w:webHidden/>
          </w:rPr>
          <w:t>73</w:t>
        </w:r>
        <w:r w:rsidR="006811A2" w:rsidRPr="0086173A">
          <w:rPr>
            <w:rFonts w:ascii="Arial" w:hAnsi="Arial" w:cs="Arial"/>
            <w:noProof/>
            <w:webHidden/>
          </w:rPr>
          <w:fldChar w:fldCharType="end"/>
        </w:r>
      </w:hyperlink>
    </w:p>
    <w:p w14:paraId="5A342081" w14:textId="77777777" w:rsidR="007D75A6" w:rsidRPr="00F437E7" w:rsidRDefault="006E1F10" w:rsidP="006E1F10">
      <w:pPr>
        <w:pStyle w:val="11"/>
        <w:adjustRightInd w:val="0"/>
        <w:snapToGrid w:val="0"/>
        <w:jc w:val="center"/>
        <w:rPr>
          <w:rFonts w:ascii="Arial" w:eastAsia="SimSun" w:hAnsi="Arial" w:cs="Arial"/>
          <w:b w:val="0"/>
          <w:snapToGrid w:val="0"/>
          <w:sz w:val="28"/>
          <w:szCs w:val="28"/>
        </w:rPr>
      </w:pPr>
      <w:r w:rsidRPr="00F437E7">
        <w:rPr>
          <w:rFonts w:ascii="Arial" w:eastAsia="SimSun" w:hAnsi="Arial" w:cs="Arial"/>
          <w:b w:val="0"/>
          <w:snapToGrid w:val="0"/>
          <w:sz w:val="28"/>
          <w:szCs w:val="28"/>
        </w:rPr>
        <w:fldChar w:fldCharType="end"/>
      </w:r>
      <w:r>
        <w:rPr>
          <w:rFonts w:ascii="Arial" w:hAnsi="Arial"/>
          <w:b w:val="0"/>
          <w:snapToGrid w:val="0"/>
          <w:sz w:val="28"/>
          <w:szCs w:val="28"/>
        </w:rPr>
        <w:t xml:space="preserve"> </w:t>
      </w:r>
    </w:p>
    <w:p w14:paraId="1CCFEE2D" w14:textId="77777777" w:rsidR="007D75A6" w:rsidRPr="00F437E7" w:rsidRDefault="007D75A6" w:rsidP="006E1F10">
      <w:pPr>
        <w:pStyle w:val="Title"/>
        <w:adjustRightInd w:val="0"/>
        <w:snapToGrid w:val="0"/>
        <w:spacing w:beforeLines="50" w:before="120" w:afterLines="50" w:after="120" w:line="276" w:lineRule="auto"/>
        <w:jc w:val="center"/>
        <w:rPr>
          <w:rFonts w:ascii="Arial" w:hAnsi="Arial" w:cs="Arial"/>
          <w:snapToGrid w:val="0"/>
          <w:kern w:val="0"/>
          <w:sz w:val="44"/>
          <w:szCs w:val="44"/>
        </w:rPr>
      </w:pPr>
      <w:r>
        <w:br w:type="page"/>
      </w:r>
      <w:bookmarkStart w:id="0" w:name="_Toc385835908"/>
      <w:bookmarkStart w:id="1" w:name="_Toc443832763"/>
      <w:bookmarkStart w:id="2" w:name="_Toc26971971"/>
      <w:bookmarkStart w:id="3" w:name="_Toc64816145"/>
      <w:r>
        <w:rPr>
          <w:rFonts w:ascii="Arial" w:hAnsi="Arial"/>
          <w:snapToGrid w:val="0"/>
          <w:sz w:val="44"/>
          <w:szCs w:val="44"/>
        </w:rPr>
        <w:lastRenderedPageBreak/>
        <w:t>Предисловие</w:t>
      </w:r>
      <w:bookmarkEnd w:id="0"/>
      <w:bookmarkEnd w:id="1"/>
      <w:bookmarkEnd w:id="2"/>
      <w:bookmarkEnd w:id="3"/>
    </w:p>
    <w:p w14:paraId="6FF0EABE" w14:textId="615F4AE1" w:rsidR="00430FC7" w:rsidRPr="00F437E7" w:rsidRDefault="00430FC7" w:rsidP="00FF1427">
      <w:pPr>
        <w:pStyle w:val="a"/>
        <w:adjustRightInd w:val="0"/>
        <w:snapToGrid w:val="0"/>
        <w:spacing w:beforeLines="50" w:before="120" w:afterLines="50" w:after="120" w:line="240" w:lineRule="auto"/>
        <w:ind w:firstLineChars="0" w:firstLine="0"/>
        <w:jc w:val="both"/>
        <w:rPr>
          <w:rFonts w:ascii="Arial" w:hAnsi="Arial" w:cs="Arial"/>
          <w:snapToGrid w:val="0"/>
        </w:rPr>
      </w:pPr>
      <w:r>
        <w:rPr>
          <w:rFonts w:ascii="Arial" w:hAnsi="Arial"/>
          <w:snapToGrid w:val="0"/>
        </w:rPr>
        <w:t xml:space="preserve">Благодарим за то, что Вы выбрали передвижную подъемную рабочую платформу LGMG </w:t>
      </w:r>
      <w:r>
        <w:rPr>
          <w:rFonts w:ascii="Arial" w:hAnsi="Arial"/>
        </w:rPr>
        <w:t>Машина спроектирована в соответствии со стандартом EN280:2013/A1:2015. Приведенная в настоящем руководстве информация нацелена на то, чтобы обеспечить безопасную эксплуатацию машины в соответствии с ее назначением.</w:t>
      </w:r>
    </w:p>
    <w:p w14:paraId="086A7649" w14:textId="77777777" w:rsidR="00430FC7" w:rsidRPr="00F437E7" w:rsidRDefault="00430FC7" w:rsidP="00FF1427">
      <w:pPr>
        <w:pStyle w:val="a"/>
        <w:adjustRightInd w:val="0"/>
        <w:snapToGrid w:val="0"/>
        <w:spacing w:beforeLines="50" w:before="120" w:afterLines="50" w:after="120" w:line="240" w:lineRule="auto"/>
        <w:ind w:firstLineChars="0" w:firstLine="0"/>
        <w:jc w:val="both"/>
        <w:rPr>
          <w:rFonts w:ascii="Arial" w:hAnsi="Arial" w:cs="Arial"/>
          <w:snapToGrid w:val="0"/>
        </w:rPr>
      </w:pPr>
      <w:r>
        <w:rPr>
          <w:rFonts w:ascii="Arial" w:hAnsi="Arial"/>
          <w:snapToGrid w:val="0"/>
        </w:rPr>
        <w:t xml:space="preserve">Чтобы обеспечить оптимальные характеристики и максимальную эффективность использования машины, необходимо внимательно прочитать и понять всю содержащуюся в руководстве информацию до ее запуска, эксплуатации или технического обслуживания. </w:t>
      </w:r>
    </w:p>
    <w:p w14:paraId="77487A59" w14:textId="31AAD2C9" w:rsidR="00430FC7" w:rsidRPr="00F437E7" w:rsidRDefault="00430FC7" w:rsidP="00FF1427">
      <w:pPr>
        <w:pStyle w:val="a"/>
        <w:adjustRightInd w:val="0"/>
        <w:snapToGrid w:val="0"/>
        <w:spacing w:beforeLines="50" w:before="120" w:afterLines="50" w:after="120" w:line="240" w:lineRule="auto"/>
        <w:ind w:firstLineChars="0" w:firstLine="0"/>
        <w:jc w:val="both"/>
        <w:rPr>
          <w:rFonts w:ascii="Arial" w:hAnsi="Arial" w:cs="Arial"/>
          <w:snapToGrid w:val="0"/>
        </w:rPr>
      </w:pPr>
      <w:r>
        <w:rPr>
          <w:rFonts w:ascii="Arial" w:hAnsi="Arial"/>
          <w:snapToGrid w:val="0"/>
        </w:rPr>
        <w:t>В связи с постоянным совершенствованием продукции компания LGMG оставляет за собой право вносить изменения в технические характеристики без предварительного уведомления. Для получения актуальной информации следует обратиться в компанию LGMG.</w:t>
      </w:r>
    </w:p>
    <w:p w14:paraId="328AB280" w14:textId="77777777" w:rsidR="00430FC7" w:rsidRPr="00F437E7" w:rsidRDefault="00430FC7" w:rsidP="00FF1427">
      <w:pPr>
        <w:pStyle w:val="a"/>
        <w:adjustRightInd w:val="0"/>
        <w:snapToGrid w:val="0"/>
        <w:spacing w:beforeLines="50" w:before="120" w:afterLines="50" w:after="120" w:line="240" w:lineRule="auto"/>
        <w:ind w:firstLineChars="0" w:firstLine="0"/>
        <w:jc w:val="both"/>
        <w:rPr>
          <w:rFonts w:ascii="Arial" w:hAnsi="Arial" w:cs="Arial"/>
          <w:snapToGrid w:val="0"/>
        </w:rPr>
      </w:pPr>
      <w:r>
        <w:rPr>
          <w:rFonts w:ascii="Arial" w:hAnsi="Arial"/>
          <w:snapToGrid w:val="0"/>
        </w:rPr>
        <w:t>Необходимо обеспечить, чтобы все процедуры технического обслуживания машины проводились с периодичностью, установленной в графике технического обслуживания.</w:t>
      </w:r>
    </w:p>
    <w:p w14:paraId="0DEEB03F" w14:textId="77777777" w:rsidR="00430FC7" w:rsidRPr="00F437E7" w:rsidRDefault="00430FC7" w:rsidP="00FF1427">
      <w:pPr>
        <w:pStyle w:val="a"/>
        <w:adjustRightInd w:val="0"/>
        <w:snapToGrid w:val="0"/>
        <w:spacing w:beforeLines="50" w:before="120" w:afterLines="50" w:after="120" w:line="240" w:lineRule="auto"/>
        <w:ind w:firstLineChars="0" w:firstLine="0"/>
        <w:jc w:val="both"/>
        <w:rPr>
          <w:rFonts w:ascii="Arial" w:hAnsi="Arial" w:cs="Arial"/>
          <w:snapToGrid w:val="0"/>
        </w:rPr>
      </w:pPr>
      <w:r>
        <w:rPr>
          <w:rFonts w:ascii="Arial" w:hAnsi="Arial"/>
          <w:snapToGrid w:val="0"/>
        </w:rPr>
        <w:t xml:space="preserve">Данное руководство должно постоянно храниться вместе с машиной. При переходе прав собственности на эту машину руководство должно передаваться вместе с ней. Если руководство было потеряно, повреждено или стало нечитаемым, необходимо его заменить. </w:t>
      </w:r>
    </w:p>
    <w:p w14:paraId="18EC08E7" w14:textId="0165257E" w:rsidR="00430FC7" w:rsidRPr="00F437E7" w:rsidRDefault="00430FC7" w:rsidP="00FF1427">
      <w:pPr>
        <w:pStyle w:val="a"/>
        <w:adjustRightInd w:val="0"/>
        <w:snapToGrid w:val="0"/>
        <w:spacing w:beforeLines="50" w:before="120" w:afterLines="50" w:after="120" w:line="240" w:lineRule="auto"/>
        <w:ind w:firstLineChars="0" w:firstLine="0"/>
        <w:jc w:val="both"/>
        <w:rPr>
          <w:rFonts w:ascii="Arial" w:hAnsi="Arial" w:cs="Arial"/>
          <w:snapToGrid w:val="0"/>
        </w:rPr>
      </w:pPr>
      <w:r>
        <w:rPr>
          <w:rFonts w:ascii="Arial" w:hAnsi="Arial"/>
          <w:snapToGrid w:val="0"/>
        </w:rPr>
        <w:t>Данное руководство является материалом, охраняемым авторским правом. Воспроизведение и копирование руководства без письменного разрешения компании LGMG запрещено.</w:t>
      </w:r>
    </w:p>
    <w:p w14:paraId="321E393F" w14:textId="03045279" w:rsidR="007D75A6" w:rsidRPr="00F437E7" w:rsidRDefault="00430FC7" w:rsidP="00FF1427">
      <w:pPr>
        <w:pStyle w:val="a"/>
        <w:adjustRightInd w:val="0"/>
        <w:snapToGrid w:val="0"/>
        <w:spacing w:beforeLines="50" w:before="120" w:afterLines="50" w:after="120" w:line="240" w:lineRule="auto"/>
        <w:ind w:firstLineChars="0" w:firstLine="0"/>
        <w:jc w:val="both"/>
        <w:rPr>
          <w:rFonts w:ascii="Arial" w:hAnsi="Arial" w:cs="Arial"/>
          <w:snapToGrid w:val="0"/>
          <w:kern w:val="0"/>
        </w:rPr>
      </w:pPr>
      <w:r>
        <w:rPr>
          <w:rStyle w:val="Emphasis"/>
          <w:rFonts w:ascii="Arial" w:hAnsi="Arial"/>
          <w:sz w:val="21"/>
          <w:szCs w:val="20"/>
        </w:rPr>
        <w:t xml:space="preserve">Сведения, технические характеристики и чертежи, содержащиеся в руководстве, на дату его издания являются наиболее актуальными. В связи с постоянным совершенствованием продукции компания LGMG оставляет за собой право вносить изменения в технические характеристики и конструкцию машины без предварительного уведомления. Если какие-либо технические характеристики или сведения в руководстве не соответствуют имеющейся машине, необходимо обратиться в отдел обслуживания компании LGMG </w:t>
      </w:r>
    </w:p>
    <w:tbl>
      <w:tblPr>
        <w:tblpPr w:leftFromText="180" w:rightFromText="180" w:vertAnchor="text" w:horzAnchor="margin" w:tblpXSpec="center" w:tblpY="148"/>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619"/>
      </w:tblGrid>
      <w:tr w:rsidR="007D75A6" w:rsidRPr="00F437E7" w14:paraId="6EBD5A64" w14:textId="77777777" w:rsidTr="00063099">
        <w:tc>
          <w:tcPr>
            <w:tcW w:w="5000" w:type="pct"/>
          </w:tcPr>
          <w:p w14:paraId="4C86E99F" w14:textId="77777777" w:rsidR="007D75A6" w:rsidRPr="00F437E7" w:rsidRDefault="004414CA" w:rsidP="00FF1427">
            <w:pPr>
              <w:adjustRightInd w:val="0"/>
              <w:snapToGrid w:val="0"/>
              <w:spacing w:beforeLines="20" w:before="48" w:afterLines="20" w:after="48" w:line="276" w:lineRule="auto"/>
              <w:jc w:val="center"/>
              <w:rPr>
                <w:rFonts w:ascii="Arial" w:hAnsi="Arial" w:cs="Arial"/>
                <w:snapToGrid w:val="0"/>
                <w:kern w:val="0"/>
                <w:sz w:val="21"/>
                <w:szCs w:val="21"/>
              </w:rPr>
            </w:pPr>
            <w:r w:rsidRPr="00F437E7">
              <w:rPr>
                <w:rFonts w:ascii="Arial" w:hAnsi="Arial" w:cs="Arial"/>
              </w:rPr>
              <w:fldChar w:fldCharType="begin"/>
            </w:r>
            <w:r w:rsidRPr="00F437E7">
              <w:rPr>
                <w:rFonts w:ascii="Arial" w:hAnsi="Arial" w:cs="Arial" w:hint="eastAsia"/>
              </w:rPr>
              <w:instrText>eq \o\ac(</w:instrText>
            </w:r>
            <w:r w:rsidRPr="00F437E7">
              <w:rPr>
                <w:rFonts w:ascii="SimSun" w:hAnsi="Arial" w:cs="Arial" w:hint="eastAsia"/>
                <w:sz w:val="52"/>
              </w:rPr>
              <w:instrText>△</w:instrText>
            </w:r>
            <w:r w:rsidRPr="00F437E7">
              <w:rPr>
                <w:rFonts w:ascii="Arial" w:hAnsi="Arial" w:cs="Arial" w:hint="eastAsia"/>
              </w:rPr>
              <w:instrText>,!)</w:instrText>
            </w:r>
            <w:r w:rsidRPr="00F437E7">
              <w:rPr>
                <w:rFonts w:ascii="Arial" w:hAnsi="Arial" w:cs="Arial"/>
              </w:rPr>
              <w:fldChar w:fldCharType="end"/>
            </w:r>
            <w:r>
              <w:rPr>
                <w:rFonts w:ascii="Arial" w:hAnsi="Arial"/>
                <w:b/>
                <w:snapToGrid w:val="0"/>
              </w:rPr>
              <w:t>ВНИМАНИЕ!</w:t>
            </w:r>
          </w:p>
        </w:tc>
      </w:tr>
      <w:tr w:rsidR="007D75A6" w:rsidRPr="00F437E7" w14:paraId="70B1B22D" w14:textId="77777777" w:rsidTr="00063099">
        <w:tc>
          <w:tcPr>
            <w:tcW w:w="5000" w:type="pct"/>
          </w:tcPr>
          <w:p w14:paraId="7141A22A" w14:textId="77777777" w:rsidR="00430FC7" w:rsidRPr="00F437E7" w:rsidRDefault="00430FC7" w:rsidP="00FF1427">
            <w:pPr>
              <w:adjustRightInd w:val="0"/>
              <w:snapToGrid w:val="0"/>
              <w:spacing w:beforeLines="20" w:before="48" w:afterLines="20" w:after="48" w:line="276" w:lineRule="auto"/>
              <w:ind w:firstLineChars="100" w:firstLine="241"/>
              <w:rPr>
                <w:rFonts w:ascii="Arial" w:hAnsi="Arial" w:cs="Arial"/>
                <w:b/>
                <w:snapToGrid w:val="0"/>
                <w:kern w:val="0"/>
                <w:sz w:val="24"/>
              </w:rPr>
            </w:pPr>
            <w:r>
              <w:rPr>
                <w:rFonts w:ascii="Arial" w:hAnsi="Arial"/>
                <w:b/>
                <w:snapToGrid w:val="0"/>
                <w:sz w:val="24"/>
              </w:rPr>
              <w:t>Осуществлять эксплуатацию, ремонт и обслуживание данной машины может только персонал, прошедший соответствующее обучение и обладающий необходимой квалификацией для ее эксплуатации и обслуживания.</w:t>
            </w:r>
          </w:p>
          <w:p w14:paraId="7DF71E90" w14:textId="77777777" w:rsidR="00430FC7" w:rsidRPr="00F437E7" w:rsidRDefault="00430FC7" w:rsidP="00FF1427">
            <w:pPr>
              <w:adjustRightInd w:val="0"/>
              <w:snapToGrid w:val="0"/>
              <w:spacing w:beforeLines="20" w:before="48" w:afterLines="20" w:after="48" w:line="276" w:lineRule="auto"/>
              <w:ind w:firstLineChars="100" w:firstLine="241"/>
              <w:rPr>
                <w:rFonts w:ascii="Arial" w:hAnsi="Arial" w:cs="Arial"/>
                <w:b/>
                <w:snapToGrid w:val="0"/>
                <w:kern w:val="0"/>
                <w:sz w:val="24"/>
              </w:rPr>
            </w:pPr>
            <w:r>
              <w:rPr>
                <w:rFonts w:ascii="Arial" w:hAnsi="Arial"/>
                <w:b/>
                <w:snapToGrid w:val="0"/>
                <w:sz w:val="24"/>
              </w:rPr>
              <w:t>Неправильная эксплуатация, техническое обслуживание и ремонт представляют опасность и могут привести к травмам или гибели.</w:t>
            </w:r>
          </w:p>
          <w:p w14:paraId="0C5C7D84" w14:textId="77777777" w:rsidR="00430FC7" w:rsidRPr="00F437E7" w:rsidRDefault="00430FC7" w:rsidP="00FF1427">
            <w:pPr>
              <w:adjustRightInd w:val="0"/>
              <w:snapToGrid w:val="0"/>
              <w:spacing w:beforeLines="20" w:before="48" w:afterLines="20" w:after="48" w:line="276" w:lineRule="auto"/>
              <w:ind w:firstLineChars="100" w:firstLine="241"/>
              <w:rPr>
                <w:rFonts w:ascii="Arial" w:hAnsi="Arial" w:cs="Arial"/>
                <w:b/>
                <w:snapToGrid w:val="0"/>
                <w:kern w:val="0"/>
                <w:sz w:val="24"/>
              </w:rPr>
            </w:pPr>
            <w:r>
              <w:rPr>
                <w:rFonts w:ascii="Arial" w:hAnsi="Arial"/>
                <w:b/>
                <w:snapToGrid w:val="0"/>
                <w:sz w:val="24"/>
              </w:rPr>
              <w:t>Перед эксплуатацией или техническим обслуживанием оператор должен внимательно прочитать данное руководство. Запрещено осуществлять эксплуатацию, техническое обслуживание или ремонт машины, не прочитав руководство и не разобравшись в нем.</w:t>
            </w:r>
          </w:p>
          <w:p w14:paraId="5347E687" w14:textId="57DCA5EA" w:rsidR="00430FC7" w:rsidRPr="00F437E7" w:rsidRDefault="00430FC7" w:rsidP="00FF1427">
            <w:pPr>
              <w:adjustRightInd w:val="0"/>
              <w:snapToGrid w:val="0"/>
              <w:spacing w:beforeLines="20" w:before="48" w:afterLines="20" w:after="48" w:line="276" w:lineRule="auto"/>
              <w:ind w:firstLineChars="100" w:firstLine="241"/>
              <w:rPr>
                <w:rFonts w:ascii="Arial" w:hAnsi="Arial" w:cs="Arial"/>
                <w:b/>
                <w:snapToGrid w:val="0"/>
                <w:kern w:val="0"/>
                <w:sz w:val="24"/>
              </w:rPr>
            </w:pPr>
            <w:r>
              <w:rPr>
                <w:rFonts w:ascii="Arial" w:hAnsi="Arial"/>
                <w:b/>
                <w:snapToGrid w:val="0"/>
                <w:sz w:val="24"/>
              </w:rPr>
              <w:t>Пользователь должен нагружать платформу в строгом соответствии с ее номинальной грузоподъемностью. Запрещено перегружать платформу и вносить какие-либо изменения в ее конструкцию без разрешения компании LGMG.</w:t>
            </w:r>
          </w:p>
          <w:p w14:paraId="08639E04" w14:textId="77777777" w:rsidR="007D75A6" w:rsidRPr="00F437E7" w:rsidRDefault="00430FC7" w:rsidP="00FF1427">
            <w:pPr>
              <w:adjustRightInd w:val="0"/>
              <w:snapToGrid w:val="0"/>
              <w:spacing w:beforeLines="20" w:before="48" w:afterLines="20" w:after="48" w:line="276" w:lineRule="auto"/>
              <w:ind w:firstLineChars="100" w:firstLine="241"/>
              <w:rPr>
                <w:rFonts w:ascii="Arial" w:hAnsi="Arial" w:cs="Arial"/>
                <w:bCs/>
                <w:snapToGrid w:val="0"/>
                <w:kern w:val="0"/>
                <w:sz w:val="21"/>
                <w:szCs w:val="21"/>
              </w:rPr>
            </w:pPr>
            <w:r>
              <w:rPr>
                <w:rFonts w:ascii="Arial" w:hAnsi="Arial"/>
                <w:b/>
                <w:snapToGrid w:val="0"/>
                <w:sz w:val="24"/>
              </w:rPr>
              <w:t>Содержащиеся в настоящем руководстве правила эксплуатации и меры предосторожности применимы только при использовании машины по назначению.</w:t>
            </w:r>
          </w:p>
        </w:tc>
      </w:tr>
    </w:tbl>
    <w:p w14:paraId="6C0D676C" w14:textId="77777777" w:rsidR="00063099" w:rsidRPr="00F437E7" w:rsidRDefault="00063099" w:rsidP="006E1F10">
      <w:pPr>
        <w:spacing w:line="276" w:lineRule="auto"/>
      </w:pPr>
      <w:r>
        <w:lastRenderedPageBreak/>
        <w:br w:type="page"/>
      </w:r>
    </w:p>
    <w:p w14:paraId="59459CD5" w14:textId="77777777" w:rsidR="007D75A6" w:rsidRPr="00F437E7" w:rsidRDefault="007D75A6" w:rsidP="006E1F10">
      <w:pPr>
        <w:adjustRightInd w:val="0"/>
        <w:snapToGrid w:val="0"/>
        <w:spacing w:beforeLines="50" w:before="120" w:afterLines="50" w:after="120" w:line="276" w:lineRule="auto"/>
        <w:jc w:val="center"/>
        <w:outlineLvl w:val="0"/>
        <w:rPr>
          <w:rFonts w:ascii="Arial" w:hAnsi="Arial" w:cs="Arial"/>
          <w:b/>
          <w:bCs/>
          <w:snapToGrid w:val="0"/>
          <w:kern w:val="0"/>
          <w:sz w:val="44"/>
          <w:szCs w:val="44"/>
        </w:rPr>
      </w:pPr>
      <w:bookmarkStart w:id="4" w:name="_Toc443832764"/>
      <w:bookmarkStart w:id="5" w:name="_Toc26971972"/>
      <w:bookmarkStart w:id="6" w:name="_Toc64816146"/>
      <w:r>
        <w:rPr>
          <w:rFonts w:ascii="Arial" w:hAnsi="Arial"/>
          <w:b/>
          <w:bCs/>
          <w:snapToGrid w:val="0"/>
          <w:sz w:val="44"/>
          <w:szCs w:val="44"/>
        </w:rPr>
        <w:lastRenderedPageBreak/>
        <w:t>Меры техники безопасности</w:t>
      </w:r>
      <w:bookmarkEnd w:id="4"/>
      <w:bookmarkEnd w:id="5"/>
      <w:bookmarkEnd w:id="6"/>
    </w:p>
    <w:p w14:paraId="5E9E884B" w14:textId="77777777" w:rsidR="00430FC7" w:rsidRPr="00F437E7" w:rsidRDefault="00430FC7" w:rsidP="00430FC7">
      <w:pPr>
        <w:adjustRightInd w:val="0"/>
        <w:snapToGrid w:val="0"/>
        <w:spacing w:beforeLines="50" w:before="120" w:afterLines="50" w:after="120" w:line="276" w:lineRule="auto"/>
        <w:rPr>
          <w:rFonts w:ascii="Arial" w:hAnsi="Arial" w:cs="Arial"/>
          <w:snapToGrid w:val="0"/>
          <w:kern w:val="0"/>
          <w:sz w:val="21"/>
        </w:rPr>
      </w:pPr>
      <w:r>
        <w:rPr>
          <w:rFonts w:ascii="Arial" w:hAnsi="Arial"/>
          <w:snapToGrid w:val="0"/>
          <w:sz w:val="21"/>
        </w:rPr>
        <w:t>Оператор машины должен понимать и соблюдать действующие правила техники безопасности страны и местных органов управления. При отсутствии таких правил следует руководствоваться инструкциями по технике безопасности, содержащимися в данном руководстве.</w:t>
      </w:r>
    </w:p>
    <w:p w14:paraId="02DF9B30" w14:textId="77777777" w:rsidR="00430FC7" w:rsidRPr="00F437E7" w:rsidRDefault="00430FC7" w:rsidP="00430FC7">
      <w:pPr>
        <w:adjustRightInd w:val="0"/>
        <w:snapToGrid w:val="0"/>
        <w:spacing w:beforeLines="50" w:before="120" w:afterLines="50" w:after="120" w:line="276" w:lineRule="auto"/>
        <w:rPr>
          <w:rFonts w:ascii="Arial" w:hAnsi="Arial" w:cs="Arial"/>
          <w:snapToGrid w:val="0"/>
          <w:kern w:val="0"/>
          <w:sz w:val="21"/>
        </w:rPr>
      </w:pPr>
      <w:r>
        <w:rPr>
          <w:rFonts w:ascii="Arial" w:hAnsi="Arial"/>
          <w:snapToGrid w:val="0"/>
          <w:sz w:val="21"/>
        </w:rPr>
        <w:t>Чтобы предотвратить несчастные случаи, перед эксплуатацией или техническим обслуживанием необходимо прочитать все предупреждения и меры предосторожности, приведенные в данном руководстве, и разобраться в них.</w:t>
      </w:r>
    </w:p>
    <w:p w14:paraId="5751302A" w14:textId="77777777" w:rsidR="00430FC7" w:rsidRPr="00F437E7" w:rsidRDefault="00430FC7" w:rsidP="00430FC7">
      <w:pPr>
        <w:adjustRightInd w:val="0"/>
        <w:snapToGrid w:val="0"/>
        <w:spacing w:beforeLines="50" w:before="120" w:afterLines="50" w:after="120" w:line="276" w:lineRule="auto"/>
        <w:rPr>
          <w:rFonts w:ascii="Arial" w:hAnsi="Arial" w:cs="Arial"/>
          <w:snapToGrid w:val="0"/>
          <w:kern w:val="0"/>
          <w:sz w:val="21"/>
        </w:rPr>
      </w:pPr>
      <w:r>
        <w:rPr>
          <w:rFonts w:ascii="Arial" w:hAnsi="Arial"/>
          <w:snapToGrid w:val="0"/>
          <w:sz w:val="21"/>
        </w:rPr>
        <w:t>Меры предосторожности приведены в Главе 1 «Техника безопасности».</w:t>
      </w:r>
    </w:p>
    <w:p w14:paraId="60B1B026" w14:textId="1A025FE1" w:rsidR="00430FC7" w:rsidRPr="00F437E7" w:rsidRDefault="00430FC7" w:rsidP="00430FC7">
      <w:pPr>
        <w:adjustRightInd w:val="0"/>
        <w:snapToGrid w:val="0"/>
        <w:spacing w:beforeLines="50" w:before="120" w:afterLines="50" w:after="120" w:line="276" w:lineRule="auto"/>
        <w:rPr>
          <w:rFonts w:ascii="Arial" w:hAnsi="Arial" w:cs="Arial"/>
          <w:snapToGrid w:val="0"/>
          <w:kern w:val="0"/>
          <w:sz w:val="21"/>
        </w:rPr>
      </w:pPr>
      <w:r>
        <w:rPr>
          <w:rFonts w:ascii="Arial" w:hAnsi="Arial"/>
          <w:snapToGrid w:val="0"/>
          <w:sz w:val="21"/>
        </w:rPr>
        <w:t>Предусмотреть все потенциальные риски невозможно, поэтому инструкции по технике безопасности, содержащиеся в данном руководстве, могут не охватывать все меры по предупреждению несчастных случаев. Необходимо постоянно обеспечивать безопасность всего персонала и защищать машину от повреждений. При невозможности убедиться в безопасности каких-либо операций следует обратиться в компанию LGMG.</w:t>
      </w:r>
    </w:p>
    <w:p w14:paraId="1BBF7A13" w14:textId="6825085D" w:rsidR="00430FC7" w:rsidRPr="00F437E7" w:rsidRDefault="00430FC7" w:rsidP="00430FC7">
      <w:pPr>
        <w:adjustRightInd w:val="0"/>
        <w:snapToGrid w:val="0"/>
        <w:spacing w:beforeLines="50" w:before="120" w:afterLines="50" w:after="120" w:line="276" w:lineRule="auto"/>
        <w:rPr>
          <w:rFonts w:ascii="Arial" w:hAnsi="Arial" w:cs="Arial"/>
          <w:snapToGrid w:val="0"/>
          <w:kern w:val="0"/>
          <w:sz w:val="21"/>
        </w:rPr>
      </w:pPr>
      <w:r>
        <w:rPr>
          <w:rFonts w:ascii="Arial" w:hAnsi="Arial"/>
          <w:snapToGrid w:val="0"/>
          <w:sz w:val="21"/>
        </w:rPr>
        <w:t>Содержащиеся в настоящем руководстве меры предосторожности при эксплуатации и техническом обслуживании применимы только при использовании машины по назначению. Компания LGMG не берет на себя ответственность в случае, если машина эксплуатируется вне диапазонов, установленных в данном руководстве. За безопасность таких операций несут ответственность пользователь и оператор.</w:t>
      </w:r>
    </w:p>
    <w:p w14:paraId="1BBADD55" w14:textId="77777777" w:rsidR="00430FC7" w:rsidRPr="00F437E7" w:rsidRDefault="00430FC7" w:rsidP="00430FC7">
      <w:pPr>
        <w:adjustRightInd w:val="0"/>
        <w:snapToGrid w:val="0"/>
        <w:spacing w:beforeLines="50" w:before="120" w:afterLines="50" w:after="120" w:line="276" w:lineRule="auto"/>
        <w:rPr>
          <w:rFonts w:ascii="Arial" w:hAnsi="Arial" w:cs="Arial"/>
          <w:snapToGrid w:val="0"/>
          <w:kern w:val="0"/>
          <w:sz w:val="21"/>
        </w:rPr>
      </w:pPr>
      <w:r>
        <w:rPr>
          <w:rFonts w:ascii="Arial" w:hAnsi="Arial"/>
          <w:snapToGrid w:val="0"/>
          <w:sz w:val="21"/>
        </w:rPr>
        <w:t>Ни при каких обстоятельствах не выполнять какие-либо операции, запрещенные в данном руководстве.</w:t>
      </w:r>
    </w:p>
    <w:p w14:paraId="6AC9C2B8" w14:textId="77777777" w:rsidR="00430FC7" w:rsidRPr="00F437E7" w:rsidRDefault="00430FC7" w:rsidP="00430FC7">
      <w:pPr>
        <w:adjustRightInd w:val="0"/>
        <w:snapToGrid w:val="0"/>
        <w:spacing w:beforeLines="50" w:before="120" w:afterLines="50" w:after="120" w:line="276" w:lineRule="auto"/>
        <w:rPr>
          <w:rFonts w:ascii="Arial" w:hAnsi="Arial" w:cs="Arial"/>
          <w:snapToGrid w:val="0"/>
          <w:kern w:val="0"/>
        </w:rPr>
      </w:pPr>
      <w:r>
        <w:rPr>
          <w:rFonts w:ascii="Arial" w:hAnsi="Arial"/>
          <w:snapToGrid w:val="0"/>
          <w:sz w:val="21"/>
        </w:rPr>
        <w:t>Приведенные ниже сигнальные слова используются для идентификации уровня правил техники безопасности, содержащихся в данном руководстве.</w:t>
      </w:r>
    </w:p>
    <w:p w14:paraId="593FF990" w14:textId="77777777" w:rsidR="00430FC7" w:rsidRPr="00F437E7" w:rsidRDefault="00430FC7" w:rsidP="0046648B">
      <w:pPr>
        <w:adjustRightInd w:val="0"/>
        <w:snapToGrid w:val="0"/>
        <w:spacing w:beforeLines="50" w:before="120" w:afterLines="50" w:after="120"/>
        <w:ind w:left="561" w:hanging="561"/>
        <w:jc w:val="left"/>
        <w:rPr>
          <w:rFonts w:ascii="Arial" w:hAnsi="Arial" w:cs="Arial"/>
          <w:b/>
          <w:snapToGrid w:val="0"/>
          <w:kern w:val="0"/>
        </w:rPr>
      </w:pPr>
      <w:r w:rsidRPr="00F437E7">
        <w:rPr>
          <w:rFonts w:ascii="Arial" w:hAnsi="Arial" w:cs="Arial"/>
        </w:rPr>
        <w:fldChar w:fldCharType="begin"/>
      </w:r>
      <w:r w:rsidRPr="00F437E7">
        <w:rPr>
          <w:rFonts w:ascii="Arial" w:hAnsi="Arial" w:cs="Arial" w:hint="eastAsia"/>
        </w:rPr>
        <w:instrText>eq \o\ac(</w:instrText>
      </w:r>
      <w:r w:rsidRPr="00F437E7">
        <w:rPr>
          <w:rFonts w:ascii="SimSun" w:hAnsi="Arial" w:cs="Arial" w:hint="eastAsia"/>
          <w:sz w:val="52"/>
        </w:rPr>
        <w:instrText>△</w:instrText>
      </w:r>
      <w:r w:rsidRPr="00F437E7">
        <w:rPr>
          <w:rFonts w:ascii="Arial" w:hAnsi="Arial" w:cs="Arial" w:hint="eastAsia"/>
        </w:rPr>
        <w:instrText>,!)</w:instrText>
      </w:r>
      <w:r w:rsidRPr="00F437E7">
        <w:rPr>
          <w:rFonts w:ascii="Arial" w:hAnsi="Arial" w:cs="Arial"/>
        </w:rPr>
        <w:fldChar w:fldCharType="end"/>
      </w:r>
      <w:r>
        <w:rPr>
          <w:rFonts w:ascii="Arial" w:hAnsi="Arial"/>
          <w:snapToGrid w:val="0"/>
        </w:rPr>
        <w:tab/>
      </w:r>
      <w:r>
        <w:rPr>
          <w:rFonts w:ascii="Arial" w:hAnsi="Arial"/>
          <w:b/>
          <w:snapToGrid w:val="0"/>
          <w:sz w:val="24"/>
        </w:rPr>
        <w:t>Опасно!</w:t>
      </w:r>
    </w:p>
    <w:p w14:paraId="0655F8BC" w14:textId="77777777" w:rsidR="00430FC7" w:rsidRPr="00F437E7" w:rsidRDefault="00430FC7" w:rsidP="00430FC7">
      <w:pPr>
        <w:adjustRightInd w:val="0"/>
        <w:snapToGrid w:val="0"/>
        <w:spacing w:beforeLines="50" w:before="120" w:afterLines="50" w:after="120"/>
        <w:rPr>
          <w:rFonts w:ascii="Arial" w:hAnsi="Arial" w:cs="Arial"/>
          <w:snapToGrid w:val="0"/>
          <w:kern w:val="0"/>
        </w:rPr>
      </w:pPr>
      <w:r>
        <w:rPr>
          <w:rFonts w:ascii="Arial" w:hAnsi="Arial"/>
          <w:b/>
          <w:snapToGrid w:val="0"/>
          <w:sz w:val="24"/>
        </w:rPr>
        <w:t>Неминуемая ситуация, которая приведет к серьезным травмам или гибели, если ее не предотвратить. Также применимо в отношении ситуаций, которые приведут к серьезному повреждению машины, если их не избежать.</w:t>
      </w:r>
    </w:p>
    <w:p w14:paraId="2B33FB98" w14:textId="77777777" w:rsidR="00430FC7" w:rsidRPr="00F437E7" w:rsidRDefault="00430FC7" w:rsidP="0046648B">
      <w:pPr>
        <w:adjustRightInd w:val="0"/>
        <w:snapToGrid w:val="0"/>
        <w:spacing w:beforeLines="50" w:before="120" w:afterLines="50" w:after="120" w:line="276" w:lineRule="auto"/>
        <w:ind w:left="561" w:hanging="561"/>
        <w:jc w:val="left"/>
        <w:rPr>
          <w:rFonts w:ascii="Arial" w:hAnsi="Arial" w:cs="Arial"/>
          <w:b/>
          <w:snapToGrid w:val="0"/>
          <w:kern w:val="0"/>
          <w:sz w:val="24"/>
          <w:szCs w:val="24"/>
        </w:rPr>
      </w:pPr>
      <w:r w:rsidRPr="00F437E7">
        <w:rPr>
          <w:rFonts w:ascii="Arial" w:hAnsi="Arial" w:cs="Arial"/>
        </w:rPr>
        <w:fldChar w:fldCharType="begin"/>
      </w:r>
      <w:r w:rsidRPr="00F437E7">
        <w:rPr>
          <w:rFonts w:ascii="Arial" w:hAnsi="Arial" w:cs="Arial" w:hint="eastAsia"/>
        </w:rPr>
        <w:instrText>eq \o\ac(</w:instrText>
      </w:r>
      <w:r w:rsidRPr="00F437E7">
        <w:rPr>
          <w:rFonts w:ascii="SimSun" w:hAnsi="Arial" w:cs="Arial" w:hint="eastAsia"/>
          <w:sz w:val="52"/>
        </w:rPr>
        <w:instrText>△</w:instrText>
      </w:r>
      <w:r w:rsidRPr="00F437E7">
        <w:rPr>
          <w:rFonts w:ascii="Arial" w:hAnsi="Arial" w:cs="Arial" w:hint="eastAsia"/>
        </w:rPr>
        <w:instrText>,!)</w:instrText>
      </w:r>
      <w:r w:rsidRPr="00F437E7">
        <w:rPr>
          <w:rFonts w:ascii="Arial" w:hAnsi="Arial" w:cs="Arial"/>
        </w:rPr>
        <w:fldChar w:fldCharType="end"/>
      </w:r>
      <w:r>
        <w:rPr>
          <w:rFonts w:ascii="Arial" w:hAnsi="Arial"/>
          <w:snapToGrid w:val="0"/>
        </w:rPr>
        <w:tab/>
      </w:r>
      <w:r>
        <w:rPr>
          <w:rFonts w:ascii="Arial" w:hAnsi="Arial"/>
          <w:b/>
          <w:snapToGrid w:val="0"/>
          <w:sz w:val="24"/>
          <w:szCs w:val="24"/>
        </w:rPr>
        <w:t>Внимание:</w:t>
      </w:r>
    </w:p>
    <w:p w14:paraId="0447D203" w14:textId="77777777" w:rsidR="00430FC7" w:rsidRPr="00F437E7" w:rsidRDefault="00430FC7" w:rsidP="00430FC7">
      <w:pPr>
        <w:adjustRightInd w:val="0"/>
        <w:snapToGrid w:val="0"/>
        <w:spacing w:beforeLines="50" w:before="120" w:afterLines="50" w:after="120" w:line="276" w:lineRule="auto"/>
        <w:rPr>
          <w:rFonts w:ascii="Arial" w:hAnsi="Arial" w:cs="Arial"/>
          <w:snapToGrid w:val="0"/>
          <w:kern w:val="0"/>
        </w:rPr>
      </w:pPr>
      <w:r>
        <w:rPr>
          <w:rFonts w:ascii="Arial" w:hAnsi="Arial"/>
          <w:b/>
          <w:snapToGrid w:val="0"/>
          <w:sz w:val="24"/>
          <w:szCs w:val="24"/>
        </w:rPr>
        <w:t>Потенциально опасная ситуация, которая может привести к серьезным травмам или гибели, если ее не предотвратить. Также применимо в отношении ситуаций, которые могут привести к серьезному повреждению машины, если их не избежать.</w:t>
      </w:r>
    </w:p>
    <w:p w14:paraId="52505DC2" w14:textId="77777777" w:rsidR="00430FC7" w:rsidRPr="00F437E7" w:rsidRDefault="00430FC7" w:rsidP="0046648B">
      <w:pPr>
        <w:adjustRightInd w:val="0"/>
        <w:snapToGrid w:val="0"/>
        <w:spacing w:beforeLines="50" w:before="120" w:afterLines="50" w:after="120"/>
        <w:ind w:left="561" w:hanging="561"/>
        <w:jc w:val="left"/>
        <w:rPr>
          <w:rFonts w:ascii="Arial" w:hAnsi="Arial" w:cs="Arial"/>
          <w:b/>
          <w:snapToGrid w:val="0"/>
          <w:kern w:val="0"/>
          <w:sz w:val="36"/>
        </w:rPr>
      </w:pPr>
      <w:r w:rsidRPr="00F437E7">
        <w:rPr>
          <w:rFonts w:ascii="Arial" w:hAnsi="Arial" w:cs="Arial"/>
        </w:rPr>
        <w:fldChar w:fldCharType="begin"/>
      </w:r>
      <w:r w:rsidRPr="00F437E7">
        <w:rPr>
          <w:rFonts w:ascii="Arial" w:hAnsi="Arial" w:cs="Arial" w:hint="eastAsia"/>
        </w:rPr>
        <w:instrText>eq \o\ac(</w:instrText>
      </w:r>
      <w:r w:rsidRPr="00F437E7">
        <w:rPr>
          <w:rFonts w:ascii="SimSun" w:hAnsi="Arial" w:cs="Arial" w:hint="eastAsia"/>
          <w:sz w:val="52"/>
        </w:rPr>
        <w:instrText>△</w:instrText>
      </w:r>
      <w:r w:rsidRPr="00F437E7">
        <w:rPr>
          <w:rFonts w:ascii="Arial" w:hAnsi="Arial" w:cs="Arial" w:hint="eastAsia"/>
        </w:rPr>
        <w:instrText>,!)</w:instrText>
      </w:r>
      <w:r w:rsidRPr="00F437E7">
        <w:rPr>
          <w:rFonts w:ascii="Arial" w:hAnsi="Arial" w:cs="Arial"/>
        </w:rPr>
        <w:fldChar w:fldCharType="end"/>
      </w:r>
      <w:r>
        <w:rPr>
          <w:rFonts w:ascii="Arial" w:hAnsi="Arial"/>
          <w:snapToGrid w:val="0"/>
        </w:rPr>
        <w:tab/>
      </w:r>
      <w:r>
        <w:rPr>
          <w:rFonts w:ascii="Arial" w:hAnsi="Arial"/>
          <w:b/>
          <w:snapToGrid w:val="0"/>
          <w:sz w:val="24"/>
        </w:rPr>
        <w:t>Предупреждение:</w:t>
      </w:r>
    </w:p>
    <w:p w14:paraId="7029BCCE" w14:textId="77777777" w:rsidR="007D75A6" w:rsidRPr="00F437E7" w:rsidRDefault="00430FC7" w:rsidP="00430FC7">
      <w:pPr>
        <w:adjustRightInd w:val="0"/>
        <w:snapToGrid w:val="0"/>
        <w:spacing w:beforeLines="50" w:before="120" w:afterLines="50" w:after="120" w:line="276" w:lineRule="auto"/>
        <w:rPr>
          <w:rFonts w:ascii="Arial" w:hAnsi="Arial" w:cs="Arial"/>
          <w:snapToGrid w:val="0"/>
          <w:kern w:val="0"/>
          <w:sz w:val="21"/>
          <w:szCs w:val="21"/>
        </w:rPr>
      </w:pPr>
      <w:r>
        <w:rPr>
          <w:rFonts w:ascii="Arial" w:hAnsi="Arial"/>
          <w:b/>
          <w:snapToGrid w:val="0"/>
          <w:sz w:val="24"/>
        </w:rPr>
        <w:t>Ситуация, которая, если ее не предотвратить, может привести к легкой травме или травме средней тяжести. Также применимо к ситуациям, способным вызвать поломку машины или сократить срок ее службы.</w:t>
      </w:r>
    </w:p>
    <w:p w14:paraId="0C3D292B" w14:textId="77777777" w:rsidR="00754201" w:rsidRPr="00F437E7" w:rsidRDefault="00754201" w:rsidP="006E1F10">
      <w:pPr>
        <w:adjustRightInd w:val="0"/>
        <w:snapToGrid w:val="0"/>
        <w:spacing w:beforeLines="50" w:before="120" w:afterLines="50" w:after="120" w:line="276" w:lineRule="auto"/>
        <w:rPr>
          <w:rFonts w:ascii="Arial" w:hAnsi="Arial" w:cs="Arial"/>
          <w:b/>
          <w:bCs/>
          <w:snapToGrid w:val="0"/>
          <w:kern w:val="0"/>
          <w:sz w:val="21"/>
          <w:szCs w:val="21"/>
        </w:rPr>
        <w:sectPr w:rsidR="00754201" w:rsidRPr="00F437E7" w:rsidSect="00FA4A88">
          <w:headerReference w:type="even" r:id="rId12"/>
          <w:headerReference w:type="default" r:id="rId13"/>
          <w:footerReference w:type="default" r:id="rId14"/>
          <w:type w:val="continuous"/>
          <w:pgSz w:w="11907" w:h="16839" w:code="9"/>
          <w:pgMar w:top="851" w:right="1134" w:bottom="1134" w:left="1134" w:header="851" w:footer="851" w:gutter="0"/>
          <w:pgNumType w:fmt="upperRoman" w:start="1"/>
          <w:cols w:space="425"/>
          <w:docGrid w:linePitch="381"/>
        </w:sectPr>
      </w:pPr>
    </w:p>
    <w:p w14:paraId="216113B1" w14:textId="77777777" w:rsidR="006A6598" w:rsidRPr="00F437E7" w:rsidRDefault="006A6598" w:rsidP="006E1F10">
      <w:pPr>
        <w:adjustRightInd w:val="0"/>
        <w:snapToGrid w:val="0"/>
        <w:spacing w:beforeLines="50" w:before="120" w:afterLines="50" w:after="120" w:line="276" w:lineRule="auto"/>
        <w:rPr>
          <w:rFonts w:ascii="Arial" w:hAnsi="Arial" w:cs="Arial"/>
          <w:snapToGrid w:val="0"/>
          <w:kern w:val="0"/>
          <w:sz w:val="21"/>
          <w:szCs w:val="21"/>
        </w:rPr>
      </w:pPr>
    </w:p>
    <w:p w14:paraId="243D2234" w14:textId="0F1516EA" w:rsidR="00754201" w:rsidRPr="00F437E7" w:rsidRDefault="00063099" w:rsidP="006E1F10">
      <w:pPr>
        <w:pStyle w:val="Heading1"/>
        <w:keepNext w:val="0"/>
        <w:keepLines w:val="0"/>
        <w:spacing w:beforeLines="50" w:before="120" w:afterLines="50" w:after="120" w:line="276" w:lineRule="auto"/>
        <w:jc w:val="center"/>
        <w:rPr>
          <w:rFonts w:ascii="Arial" w:eastAsia="SimSun" w:hAnsi="Arial" w:cs="Arial"/>
          <w:b/>
        </w:rPr>
        <w:sectPr w:rsidR="00754201" w:rsidRPr="00F437E7" w:rsidSect="00FA4A88">
          <w:pgSz w:w="11907" w:h="16839" w:code="9"/>
          <w:pgMar w:top="851" w:right="1134" w:bottom="1134" w:left="1134" w:header="851" w:footer="851" w:gutter="0"/>
          <w:pgNumType w:start="1"/>
          <w:cols w:space="720"/>
          <w:vAlign w:val="center"/>
          <w:docGrid w:linePitch="381"/>
        </w:sectPr>
      </w:pPr>
      <w:bookmarkStart w:id="7" w:name="_Toc385937668"/>
      <w:bookmarkStart w:id="8" w:name="_Toc405039543"/>
      <w:bookmarkStart w:id="9" w:name="_Toc443640630"/>
      <w:bookmarkStart w:id="10" w:name="_Toc443640726"/>
      <w:bookmarkStart w:id="11" w:name="_Toc455150785"/>
      <w:bookmarkStart w:id="12" w:name="_Toc460055973"/>
      <w:bookmarkStart w:id="13" w:name="_Toc26971973"/>
      <w:bookmarkStart w:id="14" w:name="_Toc64816147"/>
      <w:r>
        <w:rPr>
          <w:rFonts w:ascii="Arial" w:hAnsi="Arial"/>
          <w:b/>
        </w:rPr>
        <w:t xml:space="preserve">Глава 1 </w:t>
      </w:r>
      <w:bookmarkEnd w:id="7"/>
      <w:bookmarkEnd w:id="8"/>
      <w:bookmarkEnd w:id="9"/>
      <w:bookmarkEnd w:id="10"/>
      <w:bookmarkEnd w:id="11"/>
      <w:bookmarkEnd w:id="12"/>
      <w:bookmarkEnd w:id="13"/>
      <w:bookmarkEnd w:id="14"/>
      <w:r w:rsidR="005745E6">
        <w:rPr>
          <w:rFonts w:ascii="Arial" w:hAnsi="Arial"/>
          <w:b/>
        </w:rPr>
        <w:t>Безопасность</w:t>
      </w:r>
    </w:p>
    <w:p w14:paraId="5855E182" w14:textId="77777777" w:rsidR="00063099" w:rsidRPr="00F437E7" w:rsidRDefault="00063099" w:rsidP="006E1F10">
      <w:pPr>
        <w:spacing w:line="276" w:lineRule="auto"/>
      </w:pPr>
    </w:p>
    <w:p w14:paraId="71B9100A" w14:textId="77777777" w:rsidR="006A6598" w:rsidRPr="00F437E7" w:rsidRDefault="006A6598" w:rsidP="006E1F10">
      <w:pPr>
        <w:pStyle w:val="Heading2"/>
        <w:spacing w:line="276" w:lineRule="auto"/>
      </w:pPr>
      <w:r>
        <w:br w:type="page"/>
      </w:r>
      <w:bookmarkStart w:id="15" w:name="_Toc385835911"/>
      <w:bookmarkStart w:id="16" w:name="_Toc405039544"/>
      <w:bookmarkStart w:id="17" w:name="_Toc443652700"/>
      <w:bookmarkStart w:id="18" w:name="_Toc444184470"/>
      <w:bookmarkStart w:id="19" w:name="_Toc534312232"/>
      <w:bookmarkStart w:id="20" w:name="_Toc26971974"/>
      <w:bookmarkStart w:id="21" w:name="_Toc64816148"/>
      <w:r>
        <w:lastRenderedPageBreak/>
        <w:t>1.1</w:t>
      </w:r>
      <w:bookmarkEnd w:id="15"/>
      <w:bookmarkEnd w:id="16"/>
      <w:r>
        <w:t xml:space="preserve"> Опасность</w:t>
      </w:r>
      <w:bookmarkEnd w:id="17"/>
      <w:bookmarkEnd w:id="18"/>
      <w:bookmarkEnd w:id="19"/>
      <w:bookmarkEnd w:id="20"/>
      <w:bookmarkEnd w:id="21"/>
    </w:p>
    <w:p w14:paraId="63A94B56" w14:textId="77777777" w:rsidR="006A6598" w:rsidRPr="00F437E7" w:rsidRDefault="006A6598" w:rsidP="006E1F10">
      <w:pPr>
        <w:pStyle w:val="01"/>
        <w:adjustRightInd w:val="0"/>
        <w:snapToGrid w:val="0"/>
        <w:spacing w:beforeLines="50" w:before="120" w:afterLines="50" w:after="120" w:line="276" w:lineRule="auto"/>
        <w:ind w:firstLineChars="0" w:firstLine="0"/>
        <w:rPr>
          <w:rFonts w:ascii="Arial" w:hAnsi="Arial" w:cs="Arial"/>
          <w:snapToGrid w:val="0"/>
          <w:kern w:val="0"/>
          <w:sz w:val="21"/>
          <w:szCs w:val="21"/>
        </w:rPr>
      </w:pPr>
      <w:r>
        <w:rPr>
          <w:rFonts w:ascii="Arial" w:hAnsi="Arial"/>
          <w:snapToGrid w:val="0"/>
          <w:sz w:val="21"/>
          <w:szCs w:val="21"/>
        </w:rPr>
        <w:t>Несоблюдение инструкций и правил техники безопасности, содержащихся в данном руководстве, может привести к гибели или к серьезным травмам.</w:t>
      </w:r>
    </w:p>
    <w:p w14:paraId="70BC1E3F" w14:textId="1D32F7DC" w:rsidR="006A6598" w:rsidRPr="00F437E7" w:rsidRDefault="006A6598" w:rsidP="006E1F10">
      <w:pPr>
        <w:pStyle w:val="Heading2"/>
        <w:spacing w:line="276" w:lineRule="auto"/>
      </w:pPr>
      <w:bookmarkStart w:id="22" w:name="_Toc26971975"/>
      <w:bookmarkStart w:id="23" w:name="_Toc64816149"/>
      <w:r>
        <w:t>1.2 При несоблюдении следующих указаний работа запрещена</w:t>
      </w:r>
      <w:bookmarkEnd w:id="22"/>
      <w:bookmarkEnd w:id="23"/>
    </w:p>
    <w:p w14:paraId="7BE14853" w14:textId="77777777" w:rsidR="006A6598" w:rsidRPr="00F437E7" w:rsidRDefault="006A6598" w:rsidP="006E1F10">
      <w:pPr>
        <w:pStyle w:val="01"/>
        <w:adjustRightInd w:val="0"/>
        <w:snapToGrid w:val="0"/>
        <w:spacing w:beforeLines="50" w:before="120" w:afterLines="50" w:after="120" w:line="276" w:lineRule="auto"/>
        <w:ind w:firstLineChars="0" w:firstLine="0"/>
        <w:rPr>
          <w:rFonts w:ascii="Arial" w:hAnsi="Arial" w:cs="Arial"/>
          <w:snapToGrid w:val="0"/>
          <w:kern w:val="0"/>
          <w:sz w:val="21"/>
          <w:szCs w:val="21"/>
        </w:rPr>
      </w:pPr>
      <w:bookmarkStart w:id="24" w:name="_Hlk45000132"/>
      <w:r>
        <w:rPr>
          <w:rFonts w:ascii="Arial" w:hAnsi="Arial"/>
          <w:snapToGrid w:val="0"/>
          <w:sz w:val="21"/>
          <w:szCs w:val="21"/>
        </w:rPr>
        <w:t>Вы понимаете и соблюдаете правила безопасной эксплуатации транспортного средства, приведенные в данном руководстве.</w:t>
      </w:r>
    </w:p>
    <w:p w14:paraId="0CA098A8" w14:textId="77777777" w:rsidR="006A6598" w:rsidRPr="00F437E7" w:rsidRDefault="006A6598" w:rsidP="006E1F10">
      <w:pPr>
        <w:pStyle w:val="01"/>
        <w:numPr>
          <w:ilvl w:val="0"/>
          <w:numId w:val="11"/>
        </w:numPr>
        <w:adjustRightInd w:val="0"/>
        <w:snapToGrid w:val="0"/>
        <w:spacing w:beforeLines="50" w:before="120" w:afterLines="50" w:after="120" w:line="276" w:lineRule="auto"/>
        <w:ind w:firstLineChars="0"/>
        <w:jc w:val="both"/>
        <w:rPr>
          <w:rFonts w:ascii="Arial" w:hAnsi="Arial" w:cs="Arial"/>
          <w:snapToGrid w:val="0"/>
          <w:kern w:val="0"/>
          <w:sz w:val="21"/>
          <w:szCs w:val="21"/>
        </w:rPr>
      </w:pPr>
      <w:r>
        <w:rPr>
          <w:rFonts w:ascii="Arial" w:hAnsi="Arial"/>
          <w:snapToGrid w:val="0"/>
          <w:sz w:val="21"/>
          <w:szCs w:val="21"/>
        </w:rPr>
        <w:t>Избегайте опасных ситуаций. Перед переходом к следующему шагу ознакомьтесь с правилами техники безопасности и разберитесь в них.</w:t>
      </w:r>
    </w:p>
    <w:p w14:paraId="080D2C4B" w14:textId="77777777" w:rsidR="006A6598" w:rsidRPr="00F437E7" w:rsidRDefault="006A6598" w:rsidP="006E1F10">
      <w:pPr>
        <w:pStyle w:val="01"/>
        <w:numPr>
          <w:ilvl w:val="0"/>
          <w:numId w:val="11"/>
        </w:numPr>
        <w:adjustRightInd w:val="0"/>
        <w:snapToGrid w:val="0"/>
        <w:spacing w:beforeLines="50" w:before="120" w:afterLines="50" w:after="120" w:line="276" w:lineRule="auto"/>
        <w:ind w:firstLineChars="0"/>
        <w:jc w:val="both"/>
        <w:rPr>
          <w:rFonts w:ascii="Arial" w:hAnsi="Arial" w:cs="Arial"/>
          <w:snapToGrid w:val="0"/>
          <w:kern w:val="0"/>
          <w:sz w:val="21"/>
          <w:szCs w:val="21"/>
        </w:rPr>
      </w:pPr>
      <w:r>
        <w:rPr>
          <w:rFonts w:ascii="Arial" w:hAnsi="Arial"/>
          <w:snapToGrid w:val="0"/>
          <w:sz w:val="21"/>
          <w:szCs w:val="21"/>
        </w:rPr>
        <w:t>Обязательно проводите предпусковой осмотр.</w:t>
      </w:r>
    </w:p>
    <w:p w14:paraId="7C68E2C1" w14:textId="77777777" w:rsidR="006A6598" w:rsidRPr="00F437E7" w:rsidRDefault="006A6598" w:rsidP="006E1F10">
      <w:pPr>
        <w:pStyle w:val="01"/>
        <w:numPr>
          <w:ilvl w:val="0"/>
          <w:numId w:val="11"/>
        </w:numPr>
        <w:adjustRightInd w:val="0"/>
        <w:snapToGrid w:val="0"/>
        <w:spacing w:beforeLines="50" w:before="120" w:afterLines="50" w:after="120" w:line="276" w:lineRule="auto"/>
        <w:ind w:firstLineChars="0"/>
        <w:jc w:val="both"/>
        <w:rPr>
          <w:rFonts w:ascii="Arial" w:hAnsi="Arial" w:cs="Arial"/>
          <w:snapToGrid w:val="0"/>
          <w:kern w:val="0"/>
          <w:sz w:val="21"/>
          <w:szCs w:val="21"/>
        </w:rPr>
      </w:pPr>
      <w:r>
        <w:rPr>
          <w:rFonts w:ascii="Arial" w:hAnsi="Arial"/>
          <w:snapToGrid w:val="0"/>
          <w:sz w:val="21"/>
          <w:szCs w:val="21"/>
        </w:rPr>
        <w:t>Обязательно проводите предэксплуатационные функциональные испытания.</w:t>
      </w:r>
    </w:p>
    <w:p w14:paraId="5ECFF814" w14:textId="77777777" w:rsidR="006A6598" w:rsidRPr="00F437E7" w:rsidRDefault="006A6598" w:rsidP="006E1F10">
      <w:pPr>
        <w:pStyle w:val="01"/>
        <w:numPr>
          <w:ilvl w:val="0"/>
          <w:numId w:val="11"/>
        </w:numPr>
        <w:adjustRightInd w:val="0"/>
        <w:snapToGrid w:val="0"/>
        <w:spacing w:beforeLines="50" w:before="120" w:afterLines="50" w:after="120" w:line="276" w:lineRule="auto"/>
        <w:ind w:firstLineChars="0"/>
        <w:jc w:val="both"/>
        <w:rPr>
          <w:rFonts w:ascii="Arial" w:hAnsi="Arial" w:cs="Arial"/>
          <w:snapToGrid w:val="0"/>
          <w:kern w:val="0"/>
          <w:sz w:val="21"/>
          <w:szCs w:val="21"/>
        </w:rPr>
      </w:pPr>
      <w:r>
        <w:rPr>
          <w:rFonts w:ascii="Arial" w:hAnsi="Arial"/>
          <w:snapToGrid w:val="0"/>
          <w:sz w:val="21"/>
          <w:szCs w:val="21"/>
        </w:rPr>
        <w:t>Проверяйте рабочее место.</w:t>
      </w:r>
    </w:p>
    <w:p w14:paraId="6B6CFBBE" w14:textId="77777777" w:rsidR="006A6598" w:rsidRPr="00F437E7" w:rsidRDefault="006A6598" w:rsidP="006E1F10">
      <w:pPr>
        <w:pStyle w:val="01"/>
        <w:numPr>
          <w:ilvl w:val="0"/>
          <w:numId w:val="11"/>
        </w:numPr>
        <w:adjustRightInd w:val="0"/>
        <w:snapToGrid w:val="0"/>
        <w:spacing w:beforeLines="50" w:before="120" w:afterLines="50" w:after="120" w:line="276" w:lineRule="auto"/>
        <w:ind w:firstLineChars="0"/>
        <w:jc w:val="both"/>
        <w:rPr>
          <w:rFonts w:ascii="Arial" w:hAnsi="Arial" w:cs="Arial"/>
          <w:snapToGrid w:val="0"/>
          <w:kern w:val="0"/>
          <w:sz w:val="21"/>
          <w:szCs w:val="21"/>
        </w:rPr>
      </w:pPr>
      <w:r>
        <w:rPr>
          <w:rFonts w:ascii="Arial" w:hAnsi="Arial"/>
          <w:snapToGrid w:val="0"/>
          <w:sz w:val="21"/>
          <w:szCs w:val="21"/>
        </w:rPr>
        <w:t>Используйте транспортное средство только по назначению.</w:t>
      </w:r>
    </w:p>
    <w:p w14:paraId="4F02981E" w14:textId="77777777" w:rsidR="00810388" w:rsidRPr="00F437E7" w:rsidRDefault="00810388" w:rsidP="00430FC7">
      <w:pPr>
        <w:pStyle w:val="01"/>
        <w:numPr>
          <w:ilvl w:val="0"/>
          <w:numId w:val="11"/>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Прочитайте, поймите и выполняйте инструкции и правила техники безопасности производителя: руководства по безопасной эксплуатации и бирки на транспортном средстве.</w:t>
      </w:r>
    </w:p>
    <w:p w14:paraId="3192868C" w14:textId="77777777" w:rsidR="00810388" w:rsidRPr="00F437E7" w:rsidRDefault="00810388" w:rsidP="006E1F10">
      <w:pPr>
        <w:pStyle w:val="01"/>
        <w:numPr>
          <w:ilvl w:val="0"/>
          <w:numId w:val="11"/>
        </w:numPr>
        <w:adjustRightInd w:val="0"/>
        <w:snapToGrid w:val="0"/>
        <w:spacing w:beforeLines="50" w:before="120" w:afterLines="50" w:after="120" w:line="276" w:lineRule="auto"/>
        <w:ind w:firstLineChars="0"/>
        <w:jc w:val="both"/>
        <w:rPr>
          <w:rFonts w:ascii="Arial" w:hAnsi="Arial" w:cs="Arial"/>
          <w:snapToGrid w:val="0"/>
          <w:kern w:val="0"/>
          <w:sz w:val="21"/>
          <w:szCs w:val="21"/>
        </w:rPr>
      </w:pPr>
      <w:r>
        <w:rPr>
          <w:rFonts w:ascii="Arial" w:hAnsi="Arial"/>
          <w:snapToGrid w:val="0"/>
          <w:sz w:val="21"/>
          <w:szCs w:val="21"/>
        </w:rPr>
        <w:t>Прочитайте, поймите и выполняйте правила техники безопасности пользователя и правила рабочего участка.</w:t>
      </w:r>
    </w:p>
    <w:p w14:paraId="5D4085EB" w14:textId="77777777" w:rsidR="00810388" w:rsidRPr="00F437E7" w:rsidRDefault="00810388" w:rsidP="006E1F10">
      <w:pPr>
        <w:pStyle w:val="01"/>
        <w:numPr>
          <w:ilvl w:val="0"/>
          <w:numId w:val="11"/>
        </w:numPr>
        <w:adjustRightInd w:val="0"/>
        <w:snapToGrid w:val="0"/>
        <w:spacing w:beforeLines="50" w:before="120" w:afterLines="50" w:after="120" w:line="276" w:lineRule="auto"/>
        <w:ind w:firstLineChars="0"/>
        <w:jc w:val="both"/>
        <w:rPr>
          <w:rFonts w:ascii="Arial" w:hAnsi="Arial" w:cs="Arial"/>
          <w:snapToGrid w:val="0"/>
          <w:kern w:val="0"/>
          <w:sz w:val="21"/>
          <w:szCs w:val="21"/>
        </w:rPr>
      </w:pPr>
      <w:r>
        <w:rPr>
          <w:rFonts w:ascii="Arial" w:hAnsi="Arial"/>
          <w:snapToGrid w:val="0"/>
          <w:sz w:val="21"/>
          <w:szCs w:val="21"/>
        </w:rPr>
        <w:t>Прочитайте все действующие законодательные акты и нормативные документы правительства, разберитесь в них и руководствуйтесь ими.</w:t>
      </w:r>
    </w:p>
    <w:p w14:paraId="0F5E7924" w14:textId="77777777" w:rsidR="006A6598" w:rsidRPr="00F437E7" w:rsidRDefault="00810388" w:rsidP="006E1F10">
      <w:pPr>
        <w:pStyle w:val="01"/>
        <w:numPr>
          <w:ilvl w:val="0"/>
          <w:numId w:val="11"/>
        </w:numPr>
        <w:adjustRightInd w:val="0"/>
        <w:snapToGrid w:val="0"/>
        <w:spacing w:beforeLines="50" w:before="120" w:afterLines="50" w:after="120" w:line="276" w:lineRule="auto"/>
        <w:ind w:firstLineChars="0"/>
        <w:jc w:val="both"/>
        <w:rPr>
          <w:rFonts w:ascii="Arial" w:hAnsi="Arial" w:cs="Arial"/>
          <w:snapToGrid w:val="0"/>
          <w:kern w:val="0"/>
          <w:sz w:val="21"/>
          <w:szCs w:val="21"/>
        </w:rPr>
      </w:pPr>
      <w:r>
        <w:rPr>
          <w:rFonts w:ascii="Arial" w:hAnsi="Arial"/>
          <w:snapToGrid w:val="0"/>
          <w:sz w:val="21"/>
          <w:szCs w:val="21"/>
        </w:rPr>
        <w:t>Вы прошли обучение по безопасной эксплуатации транспортного средства.</w:t>
      </w:r>
    </w:p>
    <w:p w14:paraId="365A1BB7" w14:textId="7760CC1A" w:rsidR="006A6598" w:rsidRPr="00F437E7" w:rsidRDefault="006A6598" w:rsidP="006E1F10">
      <w:pPr>
        <w:pStyle w:val="Heading2"/>
        <w:spacing w:line="276" w:lineRule="auto"/>
      </w:pPr>
      <w:bookmarkStart w:id="25" w:name="_Toc26971976"/>
      <w:bookmarkStart w:id="26" w:name="_Toc64816150"/>
      <w:bookmarkEnd w:id="24"/>
      <w:r>
        <w:t xml:space="preserve">1.3 </w:t>
      </w:r>
      <w:bookmarkStart w:id="27" w:name="_Hlk45000172"/>
      <w:r>
        <w:t>Классификация источников опасности</w:t>
      </w:r>
      <w:bookmarkEnd w:id="25"/>
      <w:bookmarkEnd w:id="26"/>
      <w:bookmarkEnd w:id="27"/>
    </w:p>
    <w:p w14:paraId="39E619D1" w14:textId="5782F668" w:rsidR="004330B0" w:rsidRPr="00F437E7" w:rsidRDefault="004330B0" w:rsidP="00A47371">
      <w:pPr>
        <w:spacing w:line="276" w:lineRule="auto"/>
        <w:jc w:val="left"/>
        <w:rPr>
          <w:rFonts w:ascii="Arial" w:hAnsi="Arial" w:cs="Arial"/>
          <w:b/>
          <w:bCs/>
          <w:snapToGrid w:val="0"/>
          <w:kern w:val="0"/>
          <w:sz w:val="24"/>
        </w:rPr>
      </w:pPr>
      <w:r w:rsidRPr="00F437E7">
        <w:rPr>
          <w:rStyle w:val="Emphasis"/>
          <w:rFonts w:ascii="Arial" w:hAnsi="Arial" w:cs="Arial"/>
        </w:rPr>
        <w:fldChar w:fldCharType="begin"/>
      </w:r>
      <w:r w:rsidRPr="00F437E7">
        <w:rPr>
          <w:rStyle w:val="Emphasis"/>
          <w:rFonts w:ascii="Arial" w:hAnsi="Arial" w:cs="Arial" w:hint="eastAsia"/>
        </w:rPr>
        <w:instrText>eq \o\ac(</w:instrText>
      </w:r>
      <w:r w:rsidRPr="00F437E7">
        <w:rPr>
          <w:rStyle w:val="Emphasis"/>
          <w:rFonts w:hAnsi="Arial" w:cs="Arial" w:hint="eastAsia"/>
          <w:sz w:val="60"/>
        </w:rPr>
        <w:instrText>△</w:instrText>
      </w:r>
      <w:r w:rsidRPr="00F437E7">
        <w:rPr>
          <w:rStyle w:val="Emphasis"/>
          <w:rFonts w:ascii="Arial" w:hAnsi="Arial" w:cs="Arial" w:hint="eastAsia"/>
        </w:rPr>
        <w:instrText>,!)</w:instrText>
      </w:r>
      <w:r w:rsidRPr="00F437E7">
        <w:rPr>
          <w:rStyle w:val="Emphasis"/>
          <w:rFonts w:ascii="Arial" w:hAnsi="Arial" w:cs="Arial"/>
        </w:rPr>
        <w:fldChar w:fldCharType="end"/>
      </w:r>
      <w:r>
        <w:rPr>
          <w:rFonts w:ascii="Arial" w:hAnsi="Arial"/>
          <w:b/>
          <w:bCs/>
          <w:snapToGrid w:val="0"/>
          <w:sz w:val="24"/>
        </w:rPr>
        <w:t>Предупреждение Классификация источников опасности</w:t>
      </w:r>
    </w:p>
    <w:p w14:paraId="4B7934B3" w14:textId="6FBEB884" w:rsidR="004330B0" w:rsidRPr="00F437E7" w:rsidRDefault="004330B0" w:rsidP="006E1F10">
      <w:pPr>
        <w:spacing w:line="276" w:lineRule="auto"/>
        <w:rPr>
          <w:rFonts w:ascii="Arial" w:hAnsi="Arial" w:cs="Arial"/>
          <w:b/>
          <w:bCs/>
          <w:snapToGrid w:val="0"/>
          <w:kern w:val="0"/>
          <w:sz w:val="24"/>
          <w:szCs w:val="24"/>
        </w:rPr>
      </w:pPr>
      <w:r>
        <w:rPr>
          <w:rFonts w:ascii="Arial" w:hAnsi="Arial"/>
          <w:b/>
          <w:bCs/>
          <w:snapToGrid w:val="0"/>
          <w:sz w:val="24"/>
          <w:szCs w:val="24"/>
        </w:rPr>
        <w:t>Символы, цветовые коды и буквы на продукции компании LGMG имеют следующие значения:</w:t>
      </w:r>
    </w:p>
    <w:p w14:paraId="03E7A5B3" w14:textId="77777777" w:rsidR="004330B0" w:rsidRPr="00F437E7" w:rsidRDefault="004330B0" w:rsidP="006E1F10">
      <w:pPr>
        <w:pStyle w:val="01"/>
        <w:adjustRightInd w:val="0"/>
        <w:snapToGrid w:val="0"/>
        <w:spacing w:beforeLines="50" w:before="120" w:afterLines="50" w:after="120" w:line="276" w:lineRule="auto"/>
        <w:ind w:firstLineChars="0" w:firstLine="0"/>
        <w:rPr>
          <w:rFonts w:ascii="Arial" w:hAnsi="Arial" w:cs="Arial"/>
          <w:b/>
          <w:bCs/>
          <w:snapToGrid w:val="0"/>
          <w:kern w:val="0"/>
        </w:rPr>
      </w:pPr>
      <w:r>
        <w:rPr>
          <w:rFonts w:ascii="Arial" w:hAnsi="Arial"/>
          <w:b/>
          <w:bCs/>
          <w:snapToGrid w:val="0"/>
        </w:rPr>
        <w:t>Предупреждающий символ: используется для предупреждения о потенциальной опасности получения травм. Во избежание ситуаций, способных привести к получению травм и гибели, необходимо соблюдать все инструкции по технике безопасности.</w:t>
      </w:r>
    </w:p>
    <w:p w14:paraId="68CC825E" w14:textId="77777777" w:rsidR="004330B0" w:rsidRPr="00F437E7" w:rsidRDefault="00855BCD" w:rsidP="006E1F10">
      <w:pPr>
        <w:pStyle w:val="01"/>
        <w:adjustRightInd w:val="0"/>
        <w:snapToGrid w:val="0"/>
        <w:spacing w:beforeLines="50" w:before="120" w:afterLines="50" w:after="120" w:line="276" w:lineRule="auto"/>
        <w:ind w:firstLineChars="0" w:firstLine="0"/>
        <w:jc w:val="center"/>
        <w:rPr>
          <w:rFonts w:ascii="Arial" w:hAnsi="Arial" w:cs="Arial"/>
          <w:snapToGrid w:val="0"/>
          <w:kern w:val="0"/>
        </w:rPr>
      </w:pPr>
      <w:r>
        <w:rPr>
          <w:rFonts w:ascii="Arial" w:hAnsi="Arial"/>
          <w:snapToGrid w:val="0"/>
        </w:rPr>
        <w:t xml:space="preserve">   </w:t>
      </w:r>
      <w:r>
        <w:rPr>
          <w:rStyle w:val="Heading8Char"/>
          <w:noProof/>
        </w:rPr>
        <w:drawing>
          <wp:inline distT="0" distB="0" distL="0" distR="0" wp14:anchorId="32BBFD42" wp14:editId="70EF92F5">
            <wp:extent cx="1828800" cy="762000"/>
            <wp:effectExtent l="0" t="0" r="0" b="0"/>
            <wp:docPr id="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762000"/>
                    </a:xfrm>
                    <a:prstGeom prst="rect">
                      <a:avLst/>
                    </a:prstGeom>
                    <a:noFill/>
                    <a:ln>
                      <a:noFill/>
                    </a:ln>
                  </pic:spPr>
                </pic:pic>
              </a:graphicData>
            </a:graphic>
          </wp:inline>
        </w:drawing>
      </w:r>
    </w:p>
    <w:p w14:paraId="08B22EC9" w14:textId="77777777" w:rsidR="004414CA" w:rsidRPr="00F437E7" w:rsidRDefault="00430FC7" w:rsidP="006E1F10">
      <w:pPr>
        <w:pStyle w:val="01"/>
        <w:adjustRightInd w:val="0"/>
        <w:snapToGrid w:val="0"/>
        <w:spacing w:beforeLines="50" w:before="120" w:afterLines="50" w:after="120" w:line="276" w:lineRule="auto"/>
        <w:ind w:left="482" w:hangingChars="200" w:hanging="482"/>
        <w:jc w:val="both"/>
        <w:rPr>
          <w:rFonts w:ascii="Arial" w:hAnsi="Arial" w:cs="Arial"/>
          <w:b/>
          <w:bCs/>
          <w:snapToGrid w:val="0"/>
          <w:kern w:val="0"/>
        </w:rPr>
      </w:pPr>
      <w:r>
        <w:rPr>
          <w:rFonts w:ascii="Arial" w:hAnsi="Arial"/>
          <w:b/>
          <w:bCs/>
          <w:snapToGrid w:val="0"/>
        </w:rPr>
        <w:t>Красный: Обозначает опасные ситуации. Если их не предотвратить, это приведет к гибели или серьезным травмам.</w:t>
      </w:r>
    </w:p>
    <w:p w14:paraId="36B9984E" w14:textId="77777777" w:rsidR="004330B0" w:rsidRPr="00F437E7" w:rsidRDefault="004330B0" w:rsidP="006E1F10">
      <w:pPr>
        <w:pStyle w:val="01"/>
        <w:adjustRightInd w:val="0"/>
        <w:snapToGrid w:val="0"/>
        <w:spacing w:beforeLines="50" w:before="120" w:afterLines="50" w:after="120" w:line="276" w:lineRule="auto"/>
        <w:ind w:left="420" w:firstLineChars="0" w:firstLine="0"/>
        <w:jc w:val="center"/>
        <w:rPr>
          <w:rFonts w:ascii="Arial" w:hAnsi="Arial" w:cs="Arial"/>
          <w:snapToGrid w:val="0"/>
          <w:kern w:val="0"/>
          <w:sz w:val="21"/>
          <w:szCs w:val="21"/>
        </w:rPr>
      </w:pPr>
      <w:r>
        <w:rPr>
          <w:rStyle w:val="Heading8Char"/>
          <w:noProof/>
        </w:rPr>
        <w:drawing>
          <wp:inline distT="0" distB="0" distL="0" distR="0" wp14:anchorId="31E5B3DF" wp14:editId="54323705">
            <wp:extent cx="1809750" cy="733425"/>
            <wp:effectExtent l="0" t="0" r="0" b="0"/>
            <wp:docPr id="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0" cy="733425"/>
                    </a:xfrm>
                    <a:prstGeom prst="rect">
                      <a:avLst/>
                    </a:prstGeom>
                    <a:noFill/>
                    <a:ln>
                      <a:noFill/>
                    </a:ln>
                  </pic:spPr>
                </pic:pic>
              </a:graphicData>
            </a:graphic>
          </wp:inline>
        </w:drawing>
      </w:r>
    </w:p>
    <w:p w14:paraId="0914C686" w14:textId="77777777" w:rsidR="006A6598" w:rsidRPr="00F437E7" w:rsidRDefault="00430FC7" w:rsidP="00430FC7">
      <w:pPr>
        <w:pStyle w:val="01"/>
        <w:adjustRightInd w:val="0"/>
        <w:snapToGrid w:val="0"/>
        <w:spacing w:beforeLines="50" w:before="120" w:afterLines="50" w:after="120" w:line="276" w:lineRule="auto"/>
        <w:ind w:left="482" w:hangingChars="200" w:hanging="482"/>
        <w:rPr>
          <w:rFonts w:ascii="Arial" w:hAnsi="Arial" w:cs="Arial"/>
          <w:b/>
          <w:bCs/>
          <w:snapToGrid w:val="0"/>
          <w:kern w:val="0"/>
        </w:rPr>
      </w:pPr>
      <w:r>
        <w:rPr>
          <w:rFonts w:ascii="Arial" w:hAnsi="Arial"/>
          <w:b/>
          <w:bCs/>
          <w:snapToGrid w:val="0"/>
        </w:rPr>
        <w:t>Оранжевый: Обозначает опасные ситуации. Если их не предотвратить, это может привести к гибели или серьезным травмам.</w:t>
      </w:r>
    </w:p>
    <w:p w14:paraId="7D10C284" w14:textId="77777777" w:rsidR="004330B0" w:rsidRPr="00F437E7" w:rsidRDefault="004330B0" w:rsidP="006E1F10">
      <w:pPr>
        <w:pStyle w:val="01"/>
        <w:adjustRightInd w:val="0"/>
        <w:snapToGrid w:val="0"/>
        <w:spacing w:beforeLines="50" w:before="120" w:afterLines="50" w:after="120" w:line="276" w:lineRule="auto"/>
        <w:ind w:left="420" w:firstLineChars="0" w:firstLine="0"/>
        <w:jc w:val="center"/>
        <w:rPr>
          <w:rFonts w:ascii="Arial" w:hAnsi="Arial" w:cs="Arial"/>
          <w:snapToGrid w:val="0"/>
          <w:kern w:val="0"/>
          <w:sz w:val="21"/>
          <w:szCs w:val="21"/>
        </w:rPr>
      </w:pPr>
      <w:r>
        <w:rPr>
          <w:noProof/>
        </w:rPr>
        <w:drawing>
          <wp:inline distT="0" distB="0" distL="0" distR="0" wp14:anchorId="25759FD2" wp14:editId="2C810F6F">
            <wp:extent cx="1803600" cy="730933"/>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png"/>
                    <pic:cNvPicPr/>
                  </pic:nvPicPr>
                  <pic:blipFill>
                    <a:blip r:embed="rId17">
                      <a:extLst>
                        <a:ext uri="{28A0092B-C50C-407E-A947-70E740481C1C}">
                          <a14:useLocalDpi xmlns:a14="http://schemas.microsoft.com/office/drawing/2010/main" val="0"/>
                        </a:ext>
                      </a:extLst>
                    </a:blip>
                    <a:stretch>
                      <a:fillRect/>
                    </a:stretch>
                  </pic:blipFill>
                  <pic:spPr>
                    <a:xfrm>
                      <a:off x="0" y="0"/>
                      <a:ext cx="1803600" cy="730933"/>
                    </a:xfrm>
                    <a:prstGeom prst="rect">
                      <a:avLst/>
                    </a:prstGeom>
                  </pic:spPr>
                </pic:pic>
              </a:graphicData>
            </a:graphic>
          </wp:inline>
        </w:drawing>
      </w:r>
    </w:p>
    <w:p w14:paraId="070338DE" w14:textId="77777777" w:rsidR="006A6598" w:rsidRPr="00F437E7" w:rsidRDefault="00430FC7" w:rsidP="006E1F10">
      <w:pPr>
        <w:pStyle w:val="01"/>
        <w:adjustRightInd w:val="0"/>
        <w:snapToGrid w:val="0"/>
        <w:spacing w:beforeLines="50" w:before="120" w:afterLines="50" w:after="120" w:line="276" w:lineRule="auto"/>
        <w:ind w:left="482" w:hangingChars="200" w:hanging="482"/>
        <w:jc w:val="both"/>
        <w:rPr>
          <w:rFonts w:ascii="Arial" w:hAnsi="Arial" w:cs="Arial"/>
          <w:b/>
          <w:bCs/>
          <w:snapToGrid w:val="0"/>
          <w:kern w:val="0"/>
        </w:rPr>
      </w:pPr>
      <w:r>
        <w:rPr>
          <w:rFonts w:ascii="Arial" w:hAnsi="Arial"/>
          <w:b/>
          <w:bCs/>
          <w:snapToGrid w:val="0"/>
        </w:rPr>
        <w:t xml:space="preserve">Желтый: Обозначает опасные </w:t>
      </w:r>
      <w:r>
        <w:rPr>
          <w:rFonts w:ascii="Arial" w:hAnsi="Arial"/>
          <w:b/>
          <w:bCs/>
          <w:snapToGrid w:val="0"/>
        </w:rPr>
        <w:lastRenderedPageBreak/>
        <w:t>ситуации. Если их не предотвратить, это может привести к легкой травме или травме средней тяжести.</w:t>
      </w:r>
    </w:p>
    <w:p w14:paraId="21A95A51" w14:textId="77777777" w:rsidR="004330B0" w:rsidRPr="00F437E7" w:rsidRDefault="004330B0" w:rsidP="006E1F10">
      <w:pPr>
        <w:pStyle w:val="01"/>
        <w:adjustRightInd w:val="0"/>
        <w:snapToGrid w:val="0"/>
        <w:spacing w:beforeLines="50" w:before="120" w:afterLines="50" w:after="120" w:line="276" w:lineRule="auto"/>
        <w:ind w:left="420" w:firstLineChars="0" w:firstLine="0"/>
        <w:jc w:val="center"/>
        <w:rPr>
          <w:rFonts w:ascii="Arial" w:hAnsi="Arial" w:cs="Arial"/>
          <w:snapToGrid w:val="0"/>
          <w:kern w:val="0"/>
          <w:sz w:val="21"/>
          <w:szCs w:val="21"/>
        </w:rPr>
      </w:pPr>
      <w:r>
        <w:rPr>
          <w:rStyle w:val="Heading8Char"/>
          <w:noProof/>
        </w:rPr>
        <w:drawing>
          <wp:inline distT="0" distB="0" distL="0" distR="0" wp14:anchorId="6E39EE7D" wp14:editId="3F7F1118">
            <wp:extent cx="1809750" cy="733425"/>
            <wp:effectExtent l="0" t="0" r="0" b="0"/>
            <wp:docPr id="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0" cy="733425"/>
                    </a:xfrm>
                    <a:prstGeom prst="rect">
                      <a:avLst/>
                    </a:prstGeom>
                    <a:noFill/>
                    <a:ln>
                      <a:noFill/>
                    </a:ln>
                  </pic:spPr>
                </pic:pic>
              </a:graphicData>
            </a:graphic>
          </wp:inline>
        </w:drawing>
      </w:r>
    </w:p>
    <w:p w14:paraId="78FA9BB5" w14:textId="77777777" w:rsidR="006A6598" w:rsidRPr="00F437E7" w:rsidRDefault="00430FC7" w:rsidP="006E1F10">
      <w:pPr>
        <w:pStyle w:val="01"/>
        <w:adjustRightInd w:val="0"/>
        <w:snapToGrid w:val="0"/>
        <w:spacing w:beforeLines="50" w:before="120" w:afterLines="50" w:after="120" w:line="276" w:lineRule="auto"/>
        <w:ind w:left="482" w:hangingChars="200" w:hanging="482"/>
        <w:jc w:val="both"/>
        <w:rPr>
          <w:rFonts w:ascii="Arial" w:hAnsi="Arial" w:cs="Arial"/>
          <w:b/>
          <w:bCs/>
          <w:snapToGrid w:val="0"/>
          <w:kern w:val="0"/>
        </w:rPr>
      </w:pPr>
      <w:r>
        <w:rPr>
          <w:rFonts w:ascii="Arial" w:hAnsi="Arial"/>
          <w:b/>
          <w:bCs/>
          <w:snapToGrid w:val="0"/>
        </w:rPr>
        <w:t>Синий: Обозначает опасные ситуации. Если их не предотвратить, может быть нанесен ущерб или произойти порча имущества.</w:t>
      </w:r>
    </w:p>
    <w:p w14:paraId="41345721" w14:textId="09CA6E9A" w:rsidR="006A6598" w:rsidRPr="00F437E7" w:rsidRDefault="006A6598" w:rsidP="006E1F10">
      <w:pPr>
        <w:pStyle w:val="Heading2"/>
        <w:spacing w:line="276" w:lineRule="auto"/>
      </w:pPr>
      <w:bookmarkStart w:id="28" w:name="_Toc444184289"/>
      <w:bookmarkStart w:id="29" w:name="_Toc444184471"/>
      <w:bookmarkStart w:id="30" w:name="_Toc534312233"/>
      <w:bookmarkStart w:id="31" w:name="_Toc26971977"/>
      <w:bookmarkStart w:id="32" w:name="_Toc64816151"/>
      <w:r>
        <w:t xml:space="preserve">1.4 </w:t>
      </w:r>
      <w:bookmarkStart w:id="33" w:name="_Hlk45106862"/>
      <w:r>
        <w:t>Использование по назначению</w:t>
      </w:r>
      <w:bookmarkEnd w:id="28"/>
      <w:bookmarkEnd w:id="29"/>
      <w:bookmarkEnd w:id="30"/>
      <w:bookmarkEnd w:id="31"/>
      <w:bookmarkEnd w:id="32"/>
      <w:bookmarkEnd w:id="33"/>
    </w:p>
    <w:p w14:paraId="0FFF67E1" w14:textId="77777777" w:rsidR="006A6598" w:rsidRPr="00F437E7" w:rsidRDefault="006A6598" w:rsidP="006E1F10">
      <w:pPr>
        <w:pStyle w:val="01"/>
        <w:adjustRightInd w:val="0"/>
        <w:snapToGrid w:val="0"/>
        <w:spacing w:beforeLines="50" w:before="120" w:afterLines="50" w:after="120" w:line="276" w:lineRule="auto"/>
        <w:ind w:firstLineChars="0" w:firstLine="0"/>
        <w:rPr>
          <w:rFonts w:ascii="Arial" w:hAnsi="Arial" w:cs="Arial"/>
          <w:snapToGrid w:val="0"/>
          <w:kern w:val="0"/>
          <w:sz w:val="21"/>
          <w:szCs w:val="21"/>
        </w:rPr>
      </w:pPr>
      <w:r>
        <w:rPr>
          <w:rFonts w:ascii="Arial" w:hAnsi="Arial"/>
          <w:snapToGrid w:val="0"/>
          <w:sz w:val="21"/>
          <w:szCs w:val="21"/>
        </w:rPr>
        <w:t>Данное транспортное средство применяется только для подъема операторов и их инструментов и материалов на рабочее место, находящееся на большой высоте.</w:t>
      </w:r>
    </w:p>
    <w:p w14:paraId="1F833A7C" w14:textId="77777777" w:rsidR="00324143" w:rsidRPr="00F437E7" w:rsidRDefault="00430FC7" w:rsidP="006E1F10">
      <w:pPr>
        <w:pStyle w:val="01"/>
        <w:adjustRightInd w:val="0"/>
        <w:snapToGrid w:val="0"/>
        <w:spacing w:beforeLines="50" w:before="120" w:afterLines="50" w:after="120" w:line="276" w:lineRule="auto"/>
        <w:ind w:firstLineChars="0" w:firstLine="0"/>
        <w:rPr>
          <w:rFonts w:ascii="Arial" w:hAnsi="Arial" w:cs="Arial"/>
          <w:b/>
          <w:snapToGrid w:val="0"/>
          <w:kern w:val="0"/>
        </w:rPr>
      </w:pPr>
      <w:r w:rsidRPr="00F437E7">
        <w:rPr>
          <w:rFonts w:ascii="Arial" w:hAnsi="Arial" w:cs="Arial"/>
          <w:b/>
          <w:snapToGrid w:val="0"/>
        </w:rPr>
        <w:fldChar w:fldCharType="begin"/>
      </w:r>
      <w:r w:rsidRPr="00F437E7">
        <w:rPr>
          <w:rFonts w:ascii="Arial" w:hAnsi="Arial" w:cs="Arial"/>
          <w:b/>
          <w:snapToGrid w:val="0"/>
        </w:rPr>
        <w:instrText xml:space="preserve"> </w:instrText>
      </w:r>
      <w:r w:rsidRPr="00F437E7">
        <w:rPr>
          <w:rFonts w:ascii="Arial" w:hAnsi="Arial" w:cs="Arial" w:hint="eastAsia"/>
          <w:b/>
          <w:snapToGrid w:val="0"/>
        </w:rPr>
        <w:instrText>eq \o\ac(</w:instrText>
      </w:r>
      <w:r w:rsidRPr="00F437E7">
        <w:rPr>
          <w:rFonts w:hAnsi="Arial" w:cs="Arial" w:hint="eastAsia"/>
          <w:b/>
          <w:snapToGrid w:val="0"/>
          <w:sz w:val="60"/>
        </w:rPr>
        <w:instrText>△</w:instrText>
      </w:r>
      <w:r w:rsidRPr="00F437E7">
        <w:rPr>
          <w:rFonts w:ascii="Arial" w:hAnsi="Arial" w:cs="Arial" w:hint="eastAsia"/>
          <w:b/>
          <w:snapToGrid w:val="0"/>
        </w:rPr>
        <w:instrText>,!)</w:instrText>
      </w:r>
      <w:r w:rsidRPr="00F437E7">
        <w:rPr>
          <w:rFonts w:ascii="Arial" w:hAnsi="Arial" w:cs="Arial"/>
          <w:b/>
          <w:snapToGrid w:val="0"/>
        </w:rPr>
        <w:fldChar w:fldCharType="end"/>
      </w:r>
      <w:r>
        <w:rPr>
          <w:rFonts w:ascii="Arial" w:hAnsi="Arial"/>
          <w:b/>
          <w:snapToGrid w:val="0"/>
        </w:rPr>
        <w:t>Осторожно!</w:t>
      </w:r>
    </w:p>
    <w:p w14:paraId="5440E2E0" w14:textId="6508C006" w:rsidR="002F5B8F" w:rsidRPr="00F437E7" w:rsidRDefault="00324143" w:rsidP="006E1F10">
      <w:pPr>
        <w:pStyle w:val="01"/>
        <w:adjustRightInd w:val="0"/>
        <w:snapToGrid w:val="0"/>
        <w:spacing w:beforeLines="50" w:before="120" w:afterLines="50" w:after="120" w:line="276" w:lineRule="auto"/>
        <w:ind w:firstLineChars="0" w:firstLine="0"/>
        <w:rPr>
          <w:rFonts w:ascii="Arial" w:hAnsi="Arial" w:cs="Arial"/>
          <w:snapToGrid w:val="0"/>
          <w:kern w:val="0"/>
          <w:sz w:val="21"/>
          <w:szCs w:val="21"/>
        </w:rPr>
      </w:pPr>
      <w:bookmarkStart w:id="34" w:name="_Hlk45106902"/>
      <w:r>
        <w:rPr>
          <w:rFonts w:ascii="Arial" w:hAnsi="Arial"/>
          <w:b/>
          <w:snapToGrid w:val="0"/>
        </w:rPr>
        <w:t>Использовать машину для перевозки грузов строго запрещено</w:t>
      </w:r>
      <w:bookmarkEnd w:id="34"/>
      <w:r>
        <w:rPr>
          <w:rFonts w:ascii="Arial" w:hAnsi="Arial"/>
          <w:snapToGrid w:val="0"/>
        </w:rPr>
        <w:t>.</w:t>
      </w:r>
    </w:p>
    <w:p w14:paraId="584C97CC" w14:textId="6F3270E0" w:rsidR="006A6598" w:rsidRPr="00F437E7" w:rsidRDefault="006A6598" w:rsidP="006E1F10">
      <w:pPr>
        <w:pStyle w:val="Heading2"/>
        <w:spacing w:line="276" w:lineRule="auto"/>
      </w:pPr>
      <w:bookmarkStart w:id="35" w:name="_Toc26971978"/>
      <w:bookmarkStart w:id="36" w:name="_Toc64816152"/>
      <w:bookmarkStart w:id="37" w:name="_Hlk45000254"/>
      <w:r>
        <w:t xml:space="preserve">1.5 </w:t>
      </w:r>
      <w:bookmarkStart w:id="38" w:name="_Hlk45106918"/>
      <w:r>
        <w:t>Обслуживание предупреждающих табличек</w:t>
      </w:r>
      <w:bookmarkEnd w:id="35"/>
      <w:bookmarkEnd w:id="36"/>
      <w:bookmarkEnd w:id="38"/>
    </w:p>
    <w:p w14:paraId="0D684095" w14:textId="77777777" w:rsidR="006A6598" w:rsidRPr="00F437E7" w:rsidRDefault="006A6598" w:rsidP="006E1F10">
      <w:pPr>
        <w:pStyle w:val="01"/>
        <w:numPr>
          <w:ilvl w:val="0"/>
          <w:numId w:val="12"/>
        </w:numPr>
        <w:adjustRightInd w:val="0"/>
        <w:snapToGrid w:val="0"/>
        <w:spacing w:beforeLines="50" w:before="120" w:afterLines="50" w:after="120" w:line="276" w:lineRule="auto"/>
        <w:ind w:firstLineChars="0"/>
        <w:jc w:val="both"/>
        <w:rPr>
          <w:rFonts w:ascii="Arial" w:hAnsi="Arial" w:cs="Arial"/>
          <w:snapToGrid w:val="0"/>
          <w:kern w:val="0"/>
          <w:sz w:val="21"/>
          <w:szCs w:val="21"/>
        </w:rPr>
      </w:pPr>
      <w:bookmarkStart w:id="39" w:name="_Hlk45106938"/>
      <w:r>
        <w:rPr>
          <w:rFonts w:ascii="Arial" w:hAnsi="Arial"/>
          <w:snapToGrid w:val="0"/>
          <w:sz w:val="21"/>
          <w:szCs w:val="21"/>
        </w:rPr>
        <w:t>При замене отсутствующих или поврежденных предупреждающих табличек операторы должны постоянно помнить о своей безопасности.</w:t>
      </w:r>
    </w:p>
    <w:p w14:paraId="738254F0" w14:textId="77777777" w:rsidR="006A6598" w:rsidRPr="00F437E7" w:rsidRDefault="006A6598" w:rsidP="006E1F10">
      <w:pPr>
        <w:pStyle w:val="01"/>
        <w:numPr>
          <w:ilvl w:val="0"/>
          <w:numId w:val="12"/>
        </w:numPr>
        <w:adjustRightInd w:val="0"/>
        <w:snapToGrid w:val="0"/>
        <w:spacing w:beforeLines="50" w:before="120" w:afterLines="50" w:after="120" w:line="276" w:lineRule="auto"/>
        <w:ind w:firstLineChars="0"/>
        <w:jc w:val="both"/>
        <w:rPr>
          <w:rFonts w:ascii="Arial" w:hAnsi="Arial" w:cs="Arial"/>
          <w:snapToGrid w:val="0"/>
          <w:kern w:val="0"/>
          <w:sz w:val="21"/>
          <w:szCs w:val="21"/>
        </w:rPr>
      </w:pPr>
      <w:r>
        <w:rPr>
          <w:rFonts w:ascii="Arial" w:hAnsi="Arial"/>
          <w:snapToGrid w:val="0"/>
          <w:sz w:val="21"/>
          <w:szCs w:val="21"/>
        </w:rPr>
        <w:t>Предупреждающую табличку можно мыть слабым мыльным раствором.</w:t>
      </w:r>
    </w:p>
    <w:p w14:paraId="6A017FF5" w14:textId="77777777" w:rsidR="006A6598" w:rsidRPr="00F437E7" w:rsidRDefault="006A6598" w:rsidP="006E1F10">
      <w:pPr>
        <w:pStyle w:val="01"/>
        <w:numPr>
          <w:ilvl w:val="0"/>
          <w:numId w:val="12"/>
        </w:numPr>
        <w:adjustRightInd w:val="0"/>
        <w:snapToGrid w:val="0"/>
        <w:spacing w:beforeLines="50" w:before="120" w:afterLines="50" w:after="120" w:line="276" w:lineRule="auto"/>
        <w:ind w:firstLineChars="0"/>
        <w:jc w:val="both"/>
        <w:rPr>
          <w:rFonts w:ascii="Arial" w:hAnsi="Arial" w:cs="Arial"/>
          <w:snapToGrid w:val="0"/>
          <w:kern w:val="0"/>
          <w:sz w:val="21"/>
          <w:szCs w:val="21"/>
        </w:rPr>
      </w:pPr>
      <w:r>
        <w:rPr>
          <w:rFonts w:ascii="Arial" w:hAnsi="Arial"/>
          <w:snapToGrid w:val="0"/>
          <w:sz w:val="21"/>
          <w:szCs w:val="21"/>
        </w:rPr>
        <w:t>Не следует использовать чистящие средства на основе растворителя, так как они могут повредить материал предупреждающей таблички</w:t>
      </w:r>
      <w:bookmarkEnd w:id="39"/>
      <w:r>
        <w:rPr>
          <w:rFonts w:ascii="Arial" w:hAnsi="Arial"/>
          <w:snapToGrid w:val="0"/>
          <w:sz w:val="21"/>
          <w:szCs w:val="21"/>
        </w:rPr>
        <w:t>.</w:t>
      </w:r>
    </w:p>
    <w:p w14:paraId="5696D51C" w14:textId="52339672" w:rsidR="006A6598" w:rsidRPr="00F437E7" w:rsidRDefault="006A6598" w:rsidP="006E1F10">
      <w:pPr>
        <w:pStyle w:val="Heading2"/>
        <w:spacing w:line="276" w:lineRule="auto"/>
      </w:pPr>
      <w:bookmarkStart w:id="40" w:name="_Toc26971979"/>
      <w:bookmarkStart w:id="41" w:name="_Toc64816153"/>
      <w:bookmarkEnd w:id="37"/>
      <w:r>
        <w:t xml:space="preserve">1.6 </w:t>
      </w:r>
      <w:bookmarkStart w:id="42" w:name="_Hlk45000271"/>
      <w:r>
        <w:t>Риск поражения электрическим током</w:t>
      </w:r>
      <w:bookmarkEnd w:id="40"/>
      <w:bookmarkEnd w:id="41"/>
      <w:bookmarkEnd w:id="42"/>
    </w:p>
    <w:p w14:paraId="737A7DB8" w14:textId="2080672F" w:rsidR="006A6598" w:rsidRPr="00F437E7" w:rsidRDefault="006A6598" w:rsidP="006E1F10">
      <w:pPr>
        <w:pStyle w:val="01"/>
        <w:numPr>
          <w:ilvl w:val="0"/>
          <w:numId w:val="13"/>
        </w:numPr>
        <w:adjustRightInd w:val="0"/>
        <w:snapToGrid w:val="0"/>
        <w:spacing w:beforeLines="50" w:before="120" w:afterLines="50" w:after="120" w:line="276" w:lineRule="auto"/>
        <w:ind w:firstLineChars="0"/>
        <w:jc w:val="both"/>
        <w:rPr>
          <w:rFonts w:ascii="Arial" w:hAnsi="Arial" w:cs="Arial"/>
          <w:snapToGrid w:val="0"/>
          <w:kern w:val="0"/>
          <w:sz w:val="21"/>
          <w:szCs w:val="21"/>
        </w:rPr>
      </w:pPr>
      <w:bookmarkStart w:id="43" w:name="_Hlk45002313"/>
      <w:r>
        <w:rPr>
          <w:rFonts w:ascii="Arial" w:hAnsi="Arial"/>
          <w:snapToGrid w:val="0"/>
          <w:sz w:val="21"/>
          <w:szCs w:val="21"/>
        </w:rPr>
        <w:t>Машина не изолирована и не снабжена защитой от удара электрическим током при контакте или нахождении вблизи электропровода</w:t>
      </w:r>
      <w:bookmarkEnd w:id="43"/>
      <w:r>
        <w:rPr>
          <w:rFonts w:ascii="Arial" w:hAnsi="Arial"/>
          <w:snapToGrid w:val="0"/>
          <w:sz w:val="21"/>
          <w:szCs w:val="21"/>
        </w:rPr>
        <w:t>.</w:t>
      </w:r>
    </w:p>
    <w:p w14:paraId="3D35E0EC" w14:textId="77777777" w:rsidR="000C4C7B" w:rsidRPr="00F437E7" w:rsidRDefault="00754201" w:rsidP="006E1F10">
      <w:pPr>
        <w:spacing w:line="276" w:lineRule="auto"/>
        <w:jc w:val="center"/>
        <w:rPr>
          <w:rFonts w:ascii="Arial" w:hAnsi="Arial" w:cs="Arial"/>
          <w:snapToGrid w:val="0"/>
          <w:kern w:val="0"/>
          <w:sz w:val="21"/>
          <w:szCs w:val="21"/>
        </w:rPr>
      </w:pPr>
      <w:r>
        <w:rPr>
          <w:noProof/>
        </w:rPr>
        <w:drawing>
          <wp:inline distT="0" distB="0" distL="0" distR="0" wp14:anchorId="08BF9DEA" wp14:editId="3A19C578">
            <wp:extent cx="1286540" cy="1301244"/>
            <wp:effectExtent l="0" t="0" r="8890" b="0"/>
            <wp:docPr id="4289" name="图片 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288643" cy="1303371"/>
                    </a:xfrm>
                    <a:prstGeom prst="rect">
                      <a:avLst/>
                    </a:prstGeom>
                  </pic:spPr>
                </pic:pic>
              </a:graphicData>
            </a:graphic>
          </wp:inline>
        </w:drawing>
      </w:r>
      <w:r>
        <w:rPr>
          <w:noProof/>
        </w:rPr>
        <w:drawing>
          <wp:inline distT="0" distB="0" distL="0" distR="0" wp14:anchorId="09B94D8F" wp14:editId="24E12CEF">
            <wp:extent cx="1414131" cy="1250962"/>
            <wp:effectExtent l="0" t="0" r="0" b="6350"/>
            <wp:docPr id="4294" name="图片 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418455" cy="1254787"/>
                    </a:xfrm>
                    <a:prstGeom prst="rect">
                      <a:avLst/>
                    </a:prstGeom>
                  </pic:spPr>
                </pic:pic>
              </a:graphicData>
            </a:graphic>
          </wp:inline>
        </w:drawing>
      </w:r>
    </w:p>
    <w:p w14:paraId="570298EC" w14:textId="77777777" w:rsidR="000C4C7B" w:rsidRPr="00F437E7" w:rsidRDefault="000C4C7B" w:rsidP="006E1F10">
      <w:pPr>
        <w:adjustRightInd w:val="0"/>
        <w:snapToGrid w:val="0"/>
        <w:spacing w:beforeLines="50" w:before="120" w:afterLines="50" w:after="120" w:line="276" w:lineRule="auto"/>
        <w:rPr>
          <w:rFonts w:ascii="Arial" w:hAnsi="Arial" w:cs="Arial"/>
          <w:snapToGrid w:val="0"/>
          <w:kern w:val="0"/>
          <w:sz w:val="21"/>
          <w:szCs w:val="21"/>
        </w:rPr>
      </w:pPr>
    </w:p>
    <w:p w14:paraId="19B171C0" w14:textId="5B6CB634" w:rsidR="006A6598" w:rsidRPr="00F437E7" w:rsidRDefault="000C4C7B" w:rsidP="006E1F10">
      <w:pPr>
        <w:pStyle w:val="ListParagraph"/>
        <w:numPr>
          <w:ilvl w:val="0"/>
          <w:numId w:val="13"/>
        </w:numPr>
        <w:adjustRightInd w:val="0"/>
        <w:snapToGrid w:val="0"/>
        <w:spacing w:beforeLines="50" w:before="120" w:afterLines="50" w:after="120" w:line="276" w:lineRule="auto"/>
        <w:ind w:firstLineChars="0"/>
        <w:rPr>
          <w:rFonts w:ascii="Arial" w:hAnsi="Arial" w:cs="Arial"/>
          <w:snapToGrid w:val="0"/>
          <w:kern w:val="0"/>
          <w:sz w:val="21"/>
          <w:szCs w:val="21"/>
        </w:rPr>
      </w:pPr>
      <w:bookmarkStart w:id="44" w:name="_Hlk45002344"/>
      <w:r>
        <w:rPr>
          <w:rFonts w:ascii="Arial" w:hAnsi="Arial"/>
          <w:snapToGrid w:val="0"/>
          <w:sz w:val="21"/>
          <w:szCs w:val="21"/>
        </w:rPr>
        <w:t>Машина должна находиться на достаточном безопасном расстоянии от линии электропитания и электрооборудования в соответствии с действующими законодательными актами и нормативными документами правительства и с данными, приведенными в следующей таблице</w:t>
      </w:r>
      <w:bookmarkEnd w:id="44"/>
      <w:r>
        <w:rPr>
          <w:rFonts w:ascii="Arial" w:hAnsi="Arial"/>
          <w:snapToGrid w:val="0"/>
          <w:sz w:val="21"/>
          <w:szCs w:val="21"/>
        </w:rPr>
        <w:t>.</w:t>
      </w:r>
    </w:p>
    <w:tbl>
      <w:tblPr>
        <w:tblW w:w="48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2158"/>
      </w:tblGrid>
      <w:tr w:rsidR="000C4C7B" w:rsidRPr="00F437E7" w14:paraId="2F9D575A" w14:textId="77777777" w:rsidTr="00506FAF">
        <w:trPr>
          <w:jc w:val="center"/>
        </w:trPr>
        <w:tc>
          <w:tcPr>
            <w:tcW w:w="2482" w:type="pct"/>
            <w:tcBorders>
              <w:tl2br w:val="nil"/>
              <w:tr2bl w:val="nil"/>
            </w:tcBorders>
            <w:shd w:val="clear" w:color="auto" w:fill="auto"/>
            <w:vAlign w:val="center"/>
          </w:tcPr>
          <w:p w14:paraId="47658853" w14:textId="77777777" w:rsidR="000C4C7B" w:rsidRPr="00F437E7" w:rsidRDefault="000C4C7B" w:rsidP="00855BCD">
            <w:pPr>
              <w:pStyle w:val="01"/>
              <w:adjustRightInd w:val="0"/>
              <w:snapToGrid w:val="0"/>
              <w:spacing w:beforeLines="20" w:before="48" w:afterLines="20" w:after="48" w:line="276" w:lineRule="auto"/>
              <w:ind w:firstLineChars="0" w:firstLine="0"/>
              <w:jc w:val="center"/>
              <w:rPr>
                <w:rFonts w:ascii="Arial" w:hAnsi="Arial" w:cs="Arial"/>
                <w:snapToGrid w:val="0"/>
                <w:kern w:val="0"/>
                <w:sz w:val="21"/>
                <w:szCs w:val="21"/>
              </w:rPr>
            </w:pPr>
            <w:r>
              <w:rPr>
                <w:rFonts w:ascii="Arial" w:hAnsi="Arial"/>
                <w:snapToGrid w:val="0"/>
                <w:sz w:val="21"/>
                <w:szCs w:val="21"/>
              </w:rPr>
              <w:t>Напряжение</w:t>
            </w:r>
          </w:p>
        </w:tc>
        <w:tc>
          <w:tcPr>
            <w:tcW w:w="2518" w:type="pct"/>
            <w:tcBorders>
              <w:tl2br w:val="nil"/>
              <w:tr2bl w:val="nil"/>
            </w:tcBorders>
            <w:shd w:val="clear" w:color="auto" w:fill="auto"/>
            <w:vAlign w:val="center"/>
          </w:tcPr>
          <w:p w14:paraId="1D2BAD20" w14:textId="77777777" w:rsidR="000C4C7B" w:rsidRPr="00F437E7" w:rsidRDefault="000C4C7B" w:rsidP="00855BCD">
            <w:pPr>
              <w:pStyle w:val="01"/>
              <w:adjustRightInd w:val="0"/>
              <w:snapToGrid w:val="0"/>
              <w:spacing w:beforeLines="20" w:before="48" w:afterLines="20" w:after="48" w:line="276" w:lineRule="auto"/>
              <w:ind w:firstLineChars="0" w:firstLine="0"/>
              <w:jc w:val="center"/>
              <w:rPr>
                <w:rFonts w:ascii="Arial" w:hAnsi="Arial" w:cs="Arial"/>
                <w:snapToGrid w:val="0"/>
                <w:kern w:val="0"/>
                <w:sz w:val="21"/>
                <w:szCs w:val="21"/>
              </w:rPr>
            </w:pPr>
            <w:r>
              <w:rPr>
                <w:rFonts w:ascii="Arial" w:hAnsi="Arial"/>
                <w:snapToGrid w:val="0"/>
                <w:sz w:val="21"/>
                <w:szCs w:val="21"/>
              </w:rPr>
              <w:t>Необходимое безопасное расстояние</w:t>
            </w:r>
          </w:p>
        </w:tc>
      </w:tr>
      <w:tr w:rsidR="00DE41E7" w:rsidRPr="00F437E7" w14:paraId="5878413D" w14:textId="77777777" w:rsidTr="00506FAF">
        <w:trPr>
          <w:jc w:val="center"/>
        </w:trPr>
        <w:tc>
          <w:tcPr>
            <w:tcW w:w="2482" w:type="pct"/>
            <w:tcBorders>
              <w:tl2br w:val="nil"/>
              <w:tr2bl w:val="nil"/>
            </w:tcBorders>
            <w:shd w:val="clear" w:color="auto" w:fill="auto"/>
            <w:vAlign w:val="center"/>
          </w:tcPr>
          <w:p w14:paraId="0C33483D" w14:textId="570D38F4" w:rsidR="00DE41E7" w:rsidRPr="00F437E7" w:rsidRDefault="00324143" w:rsidP="00855BCD">
            <w:pPr>
              <w:pStyle w:val="01"/>
              <w:adjustRightInd w:val="0"/>
              <w:snapToGrid w:val="0"/>
              <w:spacing w:beforeLines="20" w:before="48" w:afterLines="20" w:after="48" w:line="276" w:lineRule="auto"/>
              <w:ind w:firstLineChars="0" w:firstLine="0"/>
              <w:jc w:val="center"/>
              <w:rPr>
                <w:rFonts w:ascii="Arial" w:hAnsi="Arial" w:cs="Arial"/>
                <w:snapToGrid w:val="0"/>
                <w:kern w:val="0"/>
                <w:sz w:val="21"/>
                <w:szCs w:val="21"/>
              </w:rPr>
            </w:pPr>
            <w:r>
              <w:rPr>
                <w:rFonts w:ascii="Arial" w:hAnsi="Arial"/>
                <w:snapToGrid w:val="0"/>
                <w:sz w:val="21"/>
                <w:szCs w:val="21"/>
              </w:rPr>
              <w:t>0</w:t>
            </w:r>
            <w:r>
              <w:rPr>
                <w:rFonts w:ascii="Arial" w:hAnsi="Arial"/>
                <w:snapToGrid w:val="0"/>
                <w:sz w:val="21"/>
                <w:szCs w:val="21"/>
              </w:rPr>
              <w:t>～</w:t>
            </w:r>
            <w:r>
              <w:rPr>
                <w:rFonts w:ascii="Arial" w:hAnsi="Arial"/>
                <w:snapToGrid w:val="0"/>
                <w:sz w:val="21"/>
                <w:szCs w:val="21"/>
              </w:rPr>
              <w:t>50 кВ</w:t>
            </w:r>
          </w:p>
        </w:tc>
        <w:tc>
          <w:tcPr>
            <w:tcW w:w="2518" w:type="pct"/>
            <w:tcBorders>
              <w:tl2br w:val="nil"/>
              <w:tr2bl w:val="nil"/>
            </w:tcBorders>
            <w:shd w:val="clear" w:color="auto" w:fill="auto"/>
            <w:vAlign w:val="center"/>
          </w:tcPr>
          <w:p w14:paraId="26670003" w14:textId="1599EBF8" w:rsidR="00DE41E7" w:rsidRPr="00F437E7" w:rsidRDefault="001E37EC" w:rsidP="00855BCD">
            <w:pPr>
              <w:pStyle w:val="01"/>
              <w:adjustRightInd w:val="0"/>
              <w:snapToGrid w:val="0"/>
              <w:spacing w:beforeLines="20" w:before="48" w:afterLines="20" w:after="48" w:line="276" w:lineRule="auto"/>
              <w:ind w:firstLineChars="0" w:firstLine="0"/>
              <w:jc w:val="center"/>
              <w:rPr>
                <w:rFonts w:ascii="Arial" w:hAnsi="Arial" w:cs="Arial"/>
                <w:snapToGrid w:val="0"/>
                <w:kern w:val="0"/>
                <w:sz w:val="21"/>
                <w:szCs w:val="21"/>
              </w:rPr>
            </w:pPr>
            <w:r>
              <w:rPr>
                <w:rFonts w:ascii="Arial" w:hAnsi="Arial"/>
                <w:snapToGrid w:val="0"/>
                <w:sz w:val="21"/>
                <w:szCs w:val="21"/>
              </w:rPr>
              <w:t>3,05 м</w:t>
            </w:r>
          </w:p>
        </w:tc>
      </w:tr>
      <w:tr w:rsidR="00DE41E7" w:rsidRPr="00F437E7" w14:paraId="1A49CC9F" w14:textId="77777777" w:rsidTr="00506FAF">
        <w:trPr>
          <w:jc w:val="center"/>
        </w:trPr>
        <w:tc>
          <w:tcPr>
            <w:tcW w:w="2482" w:type="pct"/>
            <w:tcBorders>
              <w:tl2br w:val="nil"/>
              <w:tr2bl w:val="nil"/>
            </w:tcBorders>
            <w:shd w:val="clear" w:color="auto" w:fill="auto"/>
            <w:vAlign w:val="center"/>
          </w:tcPr>
          <w:p w14:paraId="186BAC4F" w14:textId="77777777" w:rsidR="00DE41E7" w:rsidRPr="00F437E7" w:rsidRDefault="00DE41E7" w:rsidP="00855BCD">
            <w:pPr>
              <w:pStyle w:val="01"/>
              <w:adjustRightInd w:val="0"/>
              <w:snapToGrid w:val="0"/>
              <w:spacing w:beforeLines="20" w:before="48" w:afterLines="20" w:after="48" w:line="276" w:lineRule="auto"/>
              <w:ind w:firstLineChars="0" w:firstLine="0"/>
              <w:jc w:val="center"/>
              <w:rPr>
                <w:rFonts w:ascii="Arial" w:hAnsi="Arial" w:cs="Arial"/>
                <w:snapToGrid w:val="0"/>
                <w:kern w:val="0"/>
                <w:sz w:val="21"/>
                <w:szCs w:val="21"/>
              </w:rPr>
            </w:pPr>
            <w:r>
              <w:rPr>
                <w:rFonts w:ascii="Arial" w:hAnsi="Arial"/>
                <w:snapToGrid w:val="0"/>
                <w:sz w:val="21"/>
                <w:szCs w:val="21"/>
              </w:rPr>
              <w:t>50 кВ</w:t>
            </w:r>
            <w:r>
              <w:rPr>
                <w:rFonts w:ascii="Arial" w:hAnsi="Arial"/>
                <w:snapToGrid w:val="0"/>
                <w:sz w:val="21"/>
                <w:szCs w:val="21"/>
              </w:rPr>
              <w:t>～</w:t>
            </w:r>
            <w:r>
              <w:rPr>
                <w:rFonts w:ascii="Arial" w:hAnsi="Arial"/>
                <w:snapToGrid w:val="0"/>
                <w:sz w:val="21"/>
                <w:szCs w:val="21"/>
              </w:rPr>
              <w:t>200 кВ</w:t>
            </w:r>
          </w:p>
        </w:tc>
        <w:tc>
          <w:tcPr>
            <w:tcW w:w="2518" w:type="pct"/>
            <w:tcBorders>
              <w:tl2br w:val="nil"/>
              <w:tr2bl w:val="nil"/>
            </w:tcBorders>
            <w:shd w:val="clear" w:color="auto" w:fill="auto"/>
            <w:vAlign w:val="center"/>
          </w:tcPr>
          <w:p w14:paraId="75BE22CB" w14:textId="35B62FE5" w:rsidR="00DE41E7" w:rsidRPr="00F437E7" w:rsidRDefault="001E37EC" w:rsidP="00855BCD">
            <w:pPr>
              <w:pStyle w:val="01"/>
              <w:adjustRightInd w:val="0"/>
              <w:snapToGrid w:val="0"/>
              <w:spacing w:beforeLines="20" w:before="48" w:afterLines="20" w:after="48" w:line="276" w:lineRule="auto"/>
              <w:ind w:firstLineChars="0" w:firstLine="0"/>
              <w:jc w:val="center"/>
              <w:rPr>
                <w:rFonts w:ascii="Arial" w:hAnsi="Arial" w:cs="Arial"/>
                <w:snapToGrid w:val="0"/>
                <w:kern w:val="0"/>
                <w:sz w:val="21"/>
                <w:szCs w:val="21"/>
              </w:rPr>
            </w:pPr>
            <w:r>
              <w:rPr>
                <w:rFonts w:ascii="Arial" w:hAnsi="Arial"/>
                <w:snapToGrid w:val="0"/>
                <w:sz w:val="21"/>
                <w:szCs w:val="21"/>
              </w:rPr>
              <w:t>4,6 м</w:t>
            </w:r>
          </w:p>
        </w:tc>
      </w:tr>
      <w:tr w:rsidR="00DE41E7" w:rsidRPr="00F437E7" w14:paraId="2D14D365" w14:textId="77777777" w:rsidTr="00506FAF">
        <w:trPr>
          <w:jc w:val="center"/>
        </w:trPr>
        <w:tc>
          <w:tcPr>
            <w:tcW w:w="2482" w:type="pct"/>
            <w:tcBorders>
              <w:tl2br w:val="nil"/>
              <w:tr2bl w:val="nil"/>
            </w:tcBorders>
            <w:shd w:val="clear" w:color="auto" w:fill="auto"/>
            <w:vAlign w:val="center"/>
          </w:tcPr>
          <w:p w14:paraId="1C3BA171" w14:textId="77777777" w:rsidR="00DE41E7" w:rsidRPr="00F437E7" w:rsidRDefault="00DE41E7" w:rsidP="00855BCD">
            <w:pPr>
              <w:pStyle w:val="01"/>
              <w:adjustRightInd w:val="0"/>
              <w:snapToGrid w:val="0"/>
              <w:spacing w:beforeLines="20" w:before="48" w:afterLines="20" w:after="48" w:line="276" w:lineRule="auto"/>
              <w:ind w:firstLineChars="0" w:firstLine="0"/>
              <w:jc w:val="center"/>
              <w:rPr>
                <w:rFonts w:ascii="Arial" w:hAnsi="Arial" w:cs="Arial"/>
                <w:snapToGrid w:val="0"/>
                <w:kern w:val="0"/>
                <w:sz w:val="21"/>
                <w:szCs w:val="21"/>
              </w:rPr>
            </w:pPr>
            <w:r>
              <w:rPr>
                <w:rFonts w:ascii="Arial" w:hAnsi="Arial"/>
                <w:snapToGrid w:val="0"/>
                <w:sz w:val="21"/>
                <w:szCs w:val="21"/>
              </w:rPr>
              <w:t>200 кВ</w:t>
            </w:r>
            <w:r>
              <w:rPr>
                <w:rFonts w:ascii="Arial" w:hAnsi="Arial"/>
                <w:snapToGrid w:val="0"/>
                <w:sz w:val="21"/>
                <w:szCs w:val="21"/>
              </w:rPr>
              <w:t>～</w:t>
            </w:r>
            <w:r>
              <w:rPr>
                <w:rFonts w:ascii="Arial" w:hAnsi="Arial"/>
                <w:snapToGrid w:val="0"/>
                <w:sz w:val="21"/>
                <w:szCs w:val="21"/>
              </w:rPr>
              <w:t>350 кВ</w:t>
            </w:r>
          </w:p>
        </w:tc>
        <w:tc>
          <w:tcPr>
            <w:tcW w:w="2518" w:type="pct"/>
            <w:tcBorders>
              <w:tl2br w:val="nil"/>
              <w:tr2bl w:val="nil"/>
            </w:tcBorders>
            <w:shd w:val="clear" w:color="auto" w:fill="auto"/>
            <w:vAlign w:val="center"/>
          </w:tcPr>
          <w:p w14:paraId="36AD2FF0" w14:textId="5FDB27FC" w:rsidR="00DE41E7" w:rsidRPr="00F437E7" w:rsidRDefault="001E37EC" w:rsidP="00855BCD">
            <w:pPr>
              <w:pStyle w:val="01"/>
              <w:adjustRightInd w:val="0"/>
              <w:snapToGrid w:val="0"/>
              <w:spacing w:beforeLines="20" w:before="48" w:afterLines="20" w:after="48" w:line="276" w:lineRule="auto"/>
              <w:ind w:firstLineChars="0" w:firstLine="0"/>
              <w:jc w:val="center"/>
              <w:rPr>
                <w:rFonts w:ascii="Arial" w:hAnsi="Arial" w:cs="Arial"/>
                <w:snapToGrid w:val="0"/>
                <w:kern w:val="0"/>
                <w:sz w:val="21"/>
                <w:szCs w:val="21"/>
              </w:rPr>
            </w:pPr>
            <w:r>
              <w:rPr>
                <w:rFonts w:ascii="Arial" w:hAnsi="Arial"/>
                <w:snapToGrid w:val="0"/>
                <w:sz w:val="21"/>
                <w:szCs w:val="21"/>
              </w:rPr>
              <w:t>6,1 м</w:t>
            </w:r>
          </w:p>
        </w:tc>
      </w:tr>
      <w:tr w:rsidR="00DE41E7" w:rsidRPr="00F437E7" w14:paraId="73529AB8" w14:textId="77777777" w:rsidTr="00506FAF">
        <w:trPr>
          <w:jc w:val="center"/>
        </w:trPr>
        <w:tc>
          <w:tcPr>
            <w:tcW w:w="2482" w:type="pct"/>
            <w:tcBorders>
              <w:tl2br w:val="nil"/>
              <w:tr2bl w:val="nil"/>
            </w:tcBorders>
            <w:shd w:val="clear" w:color="auto" w:fill="auto"/>
            <w:vAlign w:val="center"/>
          </w:tcPr>
          <w:p w14:paraId="12FE8EEE" w14:textId="77777777" w:rsidR="00DE41E7" w:rsidRPr="00F437E7" w:rsidRDefault="00DE41E7" w:rsidP="00855BCD">
            <w:pPr>
              <w:pStyle w:val="01"/>
              <w:adjustRightInd w:val="0"/>
              <w:snapToGrid w:val="0"/>
              <w:spacing w:beforeLines="20" w:before="48" w:afterLines="20" w:after="48" w:line="276" w:lineRule="auto"/>
              <w:ind w:firstLineChars="0" w:firstLine="0"/>
              <w:jc w:val="center"/>
              <w:rPr>
                <w:rFonts w:ascii="Arial" w:hAnsi="Arial" w:cs="Arial"/>
                <w:snapToGrid w:val="0"/>
                <w:kern w:val="0"/>
                <w:sz w:val="21"/>
                <w:szCs w:val="21"/>
              </w:rPr>
            </w:pPr>
            <w:r>
              <w:rPr>
                <w:rFonts w:ascii="Arial" w:hAnsi="Arial"/>
                <w:snapToGrid w:val="0"/>
                <w:sz w:val="21"/>
                <w:szCs w:val="21"/>
              </w:rPr>
              <w:t>350 кВ</w:t>
            </w:r>
            <w:r>
              <w:rPr>
                <w:rFonts w:ascii="Arial" w:hAnsi="Arial"/>
                <w:snapToGrid w:val="0"/>
                <w:sz w:val="21"/>
                <w:szCs w:val="21"/>
              </w:rPr>
              <w:t>～</w:t>
            </w:r>
            <w:r>
              <w:rPr>
                <w:rFonts w:ascii="Arial" w:hAnsi="Arial"/>
                <w:snapToGrid w:val="0"/>
                <w:sz w:val="21"/>
                <w:szCs w:val="21"/>
              </w:rPr>
              <w:t>500 кВ</w:t>
            </w:r>
          </w:p>
        </w:tc>
        <w:tc>
          <w:tcPr>
            <w:tcW w:w="2518" w:type="pct"/>
            <w:tcBorders>
              <w:tl2br w:val="nil"/>
              <w:tr2bl w:val="nil"/>
            </w:tcBorders>
            <w:shd w:val="clear" w:color="auto" w:fill="auto"/>
            <w:vAlign w:val="center"/>
          </w:tcPr>
          <w:p w14:paraId="4ABDEDA4" w14:textId="56A0D6B2" w:rsidR="00DE41E7" w:rsidRPr="00F437E7" w:rsidRDefault="001E37EC" w:rsidP="00855BCD">
            <w:pPr>
              <w:pStyle w:val="01"/>
              <w:adjustRightInd w:val="0"/>
              <w:snapToGrid w:val="0"/>
              <w:spacing w:beforeLines="20" w:before="48" w:afterLines="20" w:after="48" w:line="276" w:lineRule="auto"/>
              <w:ind w:firstLineChars="0" w:firstLine="0"/>
              <w:jc w:val="center"/>
              <w:rPr>
                <w:rFonts w:ascii="Arial" w:hAnsi="Arial" w:cs="Arial"/>
                <w:snapToGrid w:val="0"/>
                <w:kern w:val="0"/>
                <w:sz w:val="21"/>
                <w:szCs w:val="21"/>
              </w:rPr>
            </w:pPr>
            <w:r>
              <w:rPr>
                <w:rFonts w:ascii="Arial" w:hAnsi="Arial"/>
                <w:snapToGrid w:val="0"/>
                <w:sz w:val="21"/>
                <w:szCs w:val="21"/>
              </w:rPr>
              <w:t>7,62 м</w:t>
            </w:r>
          </w:p>
        </w:tc>
      </w:tr>
      <w:tr w:rsidR="00DE41E7" w:rsidRPr="00F437E7" w14:paraId="5BCA3A82" w14:textId="77777777" w:rsidTr="00506FAF">
        <w:trPr>
          <w:jc w:val="center"/>
        </w:trPr>
        <w:tc>
          <w:tcPr>
            <w:tcW w:w="2482" w:type="pct"/>
            <w:tcBorders>
              <w:tl2br w:val="nil"/>
              <w:tr2bl w:val="nil"/>
            </w:tcBorders>
            <w:shd w:val="clear" w:color="auto" w:fill="auto"/>
            <w:vAlign w:val="center"/>
          </w:tcPr>
          <w:p w14:paraId="4306857F" w14:textId="77777777" w:rsidR="00DE41E7" w:rsidRPr="00F437E7" w:rsidRDefault="00DE41E7" w:rsidP="00855BCD">
            <w:pPr>
              <w:pStyle w:val="01"/>
              <w:adjustRightInd w:val="0"/>
              <w:snapToGrid w:val="0"/>
              <w:spacing w:beforeLines="20" w:before="48" w:afterLines="20" w:after="48" w:line="276" w:lineRule="auto"/>
              <w:ind w:firstLineChars="0" w:firstLine="0"/>
              <w:jc w:val="center"/>
              <w:rPr>
                <w:rFonts w:ascii="Arial" w:hAnsi="Arial" w:cs="Arial"/>
                <w:snapToGrid w:val="0"/>
                <w:kern w:val="0"/>
                <w:sz w:val="21"/>
                <w:szCs w:val="21"/>
              </w:rPr>
            </w:pPr>
            <w:r>
              <w:rPr>
                <w:rFonts w:ascii="Arial" w:hAnsi="Arial"/>
                <w:snapToGrid w:val="0"/>
                <w:sz w:val="21"/>
                <w:szCs w:val="21"/>
              </w:rPr>
              <w:t>500 кВ</w:t>
            </w:r>
            <w:r>
              <w:rPr>
                <w:rFonts w:ascii="Arial" w:hAnsi="Arial"/>
                <w:snapToGrid w:val="0"/>
                <w:sz w:val="21"/>
                <w:szCs w:val="21"/>
              </w:rPr>
              <w:t>～</w:t>
            </w:r>
            <w:r>
              <w:rPr>
                <w:rFonts w:ascii="Arial" w:hAnsi="Arial"/>
                <w:snapToGrid w:val="0"/>
                <w:sz w:val="21"/>
                <w:szCs w:val="21"/>
              </w:rPr>
              <w:t>750 кВ</w:t>
            </w:r>
          </w:p>
        </w:tc>
        <w:tc>
          <w:tcPr>
            <w:tcW w:w="2518" w:type="pct"/>
            <w:tcBorders>
              <w:tl2br w:val="nil"/>
              <w:tr2bl w:val="nil"/>
            </w:tcBorders>
            <w:shd w:val="clear" w:color="auto" w:fill="auto"/>
            <w:vAlign w:val="center"/>
          </w:tcPr>
          <w:p w14:paraId="6C3C2E54" w14:textId="2E2E8FAB" w:rsidR="00DE41E7" w:rsidRPr="00F437E7" w:rsidRDefault="001E37EC" w:rsidP="00855BCD">
            <w:pPr>
              <w:pStyle w:val="01"/>
              <w:adjustRightInd w:val="0"/>
              <w:snapToGrid w:val="0"/>
              <w:spacing w:beforeLines="20" w:before="48" w:afterLines="20" w:after="48" w:line="276" w:lineRule="auto"/>
              <w:ind w:firstLineChars="0" w:firstLine="0"/>
              <w:jc w:val="center"/>
              <w:rPr>
                <w:rFonts w:ascii="Arial" w:hAnsi="Arial" w:cs="Arial"/>
                <w:snapToGrid w:val="0"/>
                <w:kern w:val="0"/>
                <w:sz w:val="21"/>
                <w:szCs w:val="21"/>
              </w:rPr>
            </w:pPr>
            <w:r>
              <w:rPr>
                <w:rFonts w:ascii="Arial" w:hAnsi="Arial"/>
                <w:snapToGrid w:val="0"/>
                <w:sz w:val="21"/>
                <w:szCs w:val="21"/>
              </w:rPr>
              <w:t>10,67 м</w:t>
            </w:r>
          </w:p>
        </w:tc>
      </w:tr>
      <w:tr w:rsidR="00DE41E7" w:rsidRPr="00F437E7" w14:paraId="67485A12" w14:textId="77777777" w:rsidTr="00506FAF">
        <w:trPr>
          <w:jc w:val="center"/>
        </w:trPr>
        <w:tc>
          <w:tcPr>
            <w:tcW w:w="2482" w:type="pct"/>
            <w:tcBorders>
              <w:tl2br w:val="nil"/>
              <w:tr2bl w:val="nil"/>
            </w:tcBorders>
            <w:shd w:val="clear" w:color="auto" w:fill="auto"/>
            <w:vAlign w:val="center"/>
          </w:tcPr>
          <w:p w14:paraId="78337FF0" w14:textId="77777777" w:rsidR="00DE41E7" w:rsidRPr="00F437E7" w:rsidRDefault="00DE41E7" w:rsidP="00855BCD">
            <w:pPr>
              <w:pStyle w:val="01"/>
              <w:adjustRightInd w:val="0"/>
              <w:snapToGrid w:val="0"/>
              <w:spacing w:beforeLines="20" w:before="48" w:afterLines="20" w:after="48" w:line="276" w:lineRule="auto"/>
              <w:ind w:firstLineChars="0" w:firstLine="0"/>
              <w:jc w:val="center"/>
              <w:rPr>
                <w:rFonts w:ascii="Arial" w:hAnsi="Arial" w:cs="Arial"/>
                <w:snapToGrid w:val="0"/>
                <w:kern w:val="0"/>
                <w:sz w:val="21"/>
                <w:szCs w:val="21"/>
              </w:rPr>
            </w:pPr>
            <w:r>
              <w:rPr>
                <w:rFonts w:ascii="Arial" w:hAnsi="Arial"/>
                <w:snapToGrid w:val="0"/>
                <w:sz w:val="21"/>
                <w:szCs w:val="21"/>
              </w:rPr>
              <w:t>750 кВ</w:t>
            </w:r>
            <w:r>
              <w:rPr>
                <w:rFonts w:ascii="Arial" w:hAnsi="Arial"/>
                <w:snapToGrid w:val="0"/>
                <w:sz w:val="21"/>
                <w:szCs w:val="21"/>
              </w:rPr>
              <w:t>～</w:t>
            </w:r>
            <w:r>
              <w:rPr>
                <w:rFonts w:ascii="Arial" w:hAnsi="Arial"/>
                <w:snapToGrid w:val="0"/>
                <w:sz w:val="21"/>
                <w:szCs w:val="21"/>
              </w:rPr>
              <w:t>1000 кВ</w:t>
            </w:r>
          </w:p>
        </w:tc>
        <w:tc>
          <w:tcPr>
            <w:tcW w:w="2518" w:type="pct"/>
            <w:tcBorders>
              <w:tl2br w:val="nil"/>
              <w:tr2bl w:val="nil"/>
            </w:tcBorders>
            <w:shd w:val="clear" w:color="auto" w:fill="auto"/>
            <w:vAlign w:val="center"/>
          </w:tcPr>
          <w:p w14:paraId="6AC01DE9" w14:textId="5BEBA8E9" w:rsidR="00DE41E7" w:rsidRPr="00F437E7" w:rsidRDefault="001E37EC" w:rsidP="00855BCD">
            <w:pPr>
              <w:pStyle w:val="01"/>
              <w:adjustRightInd w:val="0"/>
              <w:snapToGrid w:val="0"/>
              <w:spacing w:beforeLines="20" w:before="48" w:afterLines="20" w:after="48" w:line="276" w:lineRule="auto"/>
              <w:ind w:firstLineChars="0" w:firstLine="0"/>
              <w:jc w:val="center"/>
              <w:rPr>
                <w:rFonts w:ascii="Arial" w:hAnsi="Arial" w:cs="Arial"/>
                <w:snapToGrid w:val="0"/>
                <w:kern w:val="0"/>
                <w:sz w:val="21"/>
                <w:szCs w:val="21"/>
              </w:rPr>
            </w:pPr>
            <w:r>
              <w:rPr>
                <w:rFonts w:ascii="Arial" w:hAnsi="Arial"/>
                <w:snapToGrid w:val="0"/>
                <w:sz w:val="21"/>
                <w:szCs w:val="21"/>
              </w:rPr>
              <w:t>13,72 м</w:t>
            </w:r>
          </w:p>
        </w:tc>
      </w:tr>
    </w:tbl>
    <w:p w14:paraId="5DB449FE" w14:textId="691258CB" w:rsidR="005A47F6" w:rsidRPr="00F437E7" w:rsidRDefault="006A6598" w:rsidP="006E1F10">
      <w:pPr>
        <w:pStyle w:val="ListParagraph"/>
        <w:numPr>
          <w:ilvl w:val="0"/>
          <w:numId w:val="13"/>
        </w:numPr>
        <w:adjustRightInd w:val="0"/>
        <w:snapToGrid w:val="0"/>
        <w:spacing w:beforeLines="50" w:before="120" w:afterLines="50" w:after="120" w:line="276" w:lineRule="auto"/>
        <w:ind w:firstLineChars="0"/>
        <w:rPr>
          <w:rFonts w:ascii="Arial" w:hAnsi="Arial" w:cs="Arial"/>
          <w:snapToGrid w:val="0"/>
          <w:kern w:val="0"/>
          <w:sz w:val="21"/>
          <w:szCs w:val="21"/>
        </w:rPr>
      </w:pPr>
      <w:bookmarkStart w:id="45" w:name="_Hlk45002389"/>
      <w:r>
        <w:rPr>
          <w:rFonts w:ascii="Arial" w:hAnsi="Arial"/>
          <w:snapToGrid w:val="0"/>
          <w:sz w:val="21"/>
          <w:szCs w:val="21"/>
        </w:rPr>
        <w:t>Необходимо учитывать влияние сильного ветра и порывов ветра на движение платформы, качание и ослабление натяжения тросов</w:t>
      </w:r>
      <w:bookmarkEnd w:id="45"/>
      <w:r>
        <w:rPr>
          <w:rFonts w:ascii="Arial" w:hAnsi="Arial"/>
          <w:snapToGrid w:val="0"/>
          <w:sz w:val="21"/>
          <w:szCs w:val="21"/>
        </w:rPr>
        <w:t>.</w:t>
      </w:r>
    </w:p>
    <w:p w14:paraId="68876CDD" w14:textId="678B15A0" w:rsidR="006A6598" w:rsidRPr="00F437E7" w:rsidRDefault="006A6598" w:rsidP="006E1F10">
      <w:pPr>
        <w:pStyle w:val="ListParagraph"/>
        <w:numPr>
          <w:ilvl w:val="0"/>
          <w:numId w:val="13"/>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 xml:space="preserve">Не подходить к машине, если она касается проводов под напряжением. </w:t>
      </w:r>
      <w:bookmarkStart w:id="46" w:name="_Hlk45002414"/>
      <w:r>
        <w:rPr>
          <w:rFonts w:ascii="Arial" w:hAnsi="Arial"/>
          <w:snapToGrid w:val="0"/>
          <w:sz w:val="21"/>
          <w:szCs w:val="21"/>
        </w:rPr>
        <w:t>Запрещается касаться транспортного средства и работать с ним как на земле, так и на платформе до тех пор, пока не будет отключен источник электропитания</w:t>
      </w:r>
      <w:bookmarkEnd w:id="46"/>
      <w:r>
        <w:rPr>
          <w:rFonts w:ascii="Arial" w:hAnsi="Arial"/>
          <w:snapToGrid w:val="0"/>
          <w:sz w:val="21"/>
          <w:szCs w:val="21"/>
        </w:rPr>
        <w:t>.</w:t>
      </w:r>
    </w:p>
    <w:p w14:paraId="2E684117" w14:textId="60E0296A" w:rsidR="006A6598" w:rsidRPr="00F437E7" w:rsidRDefault="006A6598" w:rsidP="006E1F10">
      <w:pPr>
        <w:pStyle w:val="ListParagraph"/>
        <w:numPr>
          <w:ilvl w:val="0"/>
          <w:numId w:val="13"/>
        </w:numPr>
        <w:adjustRightInd w:val="0"/>
        <w:snapToGrid w:val="0"/>
        <w:spacing w:beforeLines="50" w:before="120" w:afterLines="50" w:after="120" w:line="276" w:lineRule="auto"/>
        <w:ind w:firstLineChars="0"/>
        <w:rPr>
          <w:rFonts w:ascii="Arial" w:hAnsi="Arial" w:cs="Arial"/>
          <w:snapToGrid w:val="0"/>
          <w:kern w:val="0"/>
          <w:sz w:val="21"/>
          <w:szCs w:val="21"/>
        </w:rPr>
      </w:pPr>
      <w:bookmarkStart w:id="47" w:name="_Hlk45107148"/>
      <w:r>
        <w:rPr>
          <w:rFonts w:ascii="Arial" w:hAnsi="Arial"/>
          <w:snapToGrid w:val="0"/>
          <w:sz w:val="21"/>
          <w:szCs w:val="21"/>
        </w:rPr>
        <w:lastRenderedPageBreak/>
        <w:t>Использовать машину во время молнии или грозы запрещено</w:t>
      </w:r>
      <w:bookmarkEnd w:id="47"/>
      <w:r>
        <w:rPr>
          <w:rFonts w:ascii="Arial" w:hAnsi="Arial"/>
          <w:snapToGrid w:val="0"/>
          <w:sz w:val="21"/>
          <w:szCs w:val="21"/>
        </w:rPr>
        <w:t>.</w:t>
      </w:r>
    </w:p>
    <w:p w14:paraId="7095CAEC" w14:textId="6299CFCD" w:rsidR="006A6598" w:rsidRPr="00F437E7" w:rsidRDefault="006A6598" w:rsidP="006E1F10">
      <w:pPr>
        <w:pStyle w:val="ListParagraph"/>
        <w:numPr>
          <w:ilvl w:val="0"/>
          <w:numId w:val="13"/>
        </w:numPr>
        <w:adjustRightInd w:val="0"/>
        <w:snapToGrid w:val="0"/>
        <w:spacing w:beforeLines="50" w:before="120" w:afterLines="50" w:after="120" w:line="276" w:lineRule="auto"/>
        <w:ind w:firstLineChars="0"/>
        <w:rPr>
          <w:rFonts w:ascii="Arial" w:hAnsi="Arial" w:cs="Arial"/>
          <w:snapToGrid w:val="0"/>
          <w:kern w:val="0"/>
          <w:sz w:val="21"/>
          <w:szCs w:val="21"/>
        </w:rPr>
      </w:pPr>
      <w:bookmarkStart w:id="48" w:name="_Hlk45107171"/>
      <w:r>
        <w:rPr>
          <w:rFonts w:ascii="Arial" w:hAnsi="Arial"/>
          <w:snapToGrid w:val="0"/>
          <w:sz w:val="21"/>
          <w:szCs w:val="21"/>
        </w:rPr>
        <w:t>Не использовать машину в качестве заземлителя во время сварки</w:t>
      </w:r>
      <w:bookmarkEnd w:id="48"/>
      <w:r>
        <w:rPr>
          <w:rFonts w:ascii="Arial" w:hAnsi="Arial"/>
          <w:snapToGrid w:val="0"/>
          <w:sz w:val="21"/>
          <w:szCs w:val="21"/>
        </w:rPr>
        <w:t>.</w:t>
      </w:r>
    </w:p>
    <w:p w14:paraId="3D96A916" w14:textId="32BE41DA" w:rsidR="006A6598" w:rsidRPr="00F437E7" w:rsidRDefault="006A6598" w:rsidP="006E1F10">
      <w:pPr>
        <w:pStyle w:val="Heading2"/>
        <w:spacing w:line="276" w:lineRule="auto"/>
      </w:pPr>
      <w:bookmarkStart w:id="49" w:name="_Toc26971980"/>
      <w:bookmarkStart w:id="50" w:name="_Toc64816154"/>
      <w:r>
        <w:t xml:space="preserve">1.7 </w:t>
      </w:r>
      <w:bookmarkStart w:id="51" w:name="_Hlk45107182"/>
      <w:r>
        <w:t>Опасность опрокидывания</w:t>
      </w:r>
      <w:bookmarkEnd w:id="49"/>
      <w:bookmarkEnd w:id="50"/>
      <w:bookmarkEnd w:id="51"/>
    </w:p>
    <w:p w14:paraId="57E17374" w14:textId="3651A9CB" w:rsidR="006A6598" w:rsidRPr="00F437E7" w:rsidRDefault="006A6598" w:rsidP="006E1F10">
      <w:pPr>
        <w:pStyle w:val="01"/>
        <w:tabs>
          <w:tab w:val="left" w:pos="0"/>
        </w:tabs>
        <w:adjustRightInd w:val="0"/>
        <w:snapToGrid w:val="0"/>
        <w:spacing w:beforeLines="50" w:before="120" w:afterLines="50" w:after="120" w:line="276" w:lineRule="auto"/>
        <w:ind w:firstLineChars="0" w:firstLine="0"/>
        <w:rPr>
          <w:rFonts w:ascii="Arial" w:hAnsi="Arial" w:cs="Arial"/>
          <w:snapToGrid w:val="0"/>
          <w:kern w:val="0"/>
          <w:sz w:val="21"/>
          <w:szCs w:val="21"/>
        </w:rPr>
      </w:pPr>
      <w:bookmarkStart w:id="52" w:name="_Hlk45107203"/>
      <w:r>
        <w:rPr>
          <w:rFonts w:ascii="Arial" w:hAnsi="Arial"/>
          <w:snapToGrid w:val="0"/>
          <w:sz w:val="21"/>
          <w:szCs w:val="21"/>
        </w:rPr>
        <w:t>Вес персонала, оборудования и материалов на платформе не должен превышать максимальную грузоподъемность платформы</w:t>
      </w:r>
      <w:bookmarkEnd w:id="52"/>
      <w:r>
        <w:rPr>
          <w:rFonts w:ascii="Arial" w:hAnsi="Arial"/>
          <w:snapToGrid w:val="0"/>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7"/>
        <w:gridCol w:w="2692"/>
      </w:tblGrid>
      <w:tr w:rsidR="009C1062" w:rsidRPr="00F437E7" w14:paraId="26989A93" w14:textId="77777777" w:rsidTr="002B33FF">
        <w:trPr>
          <w:jc w:val="center"/>
        </w:trPr>
        <w:tc>
          <w:tcPr>
            <w:tcW w:w="1510" w:type="pct"/>
            <w:shd w:val="clear" w:color="auto" w:fill="auto"/>
            <w:vAlign w:val="center"/>
          </w:tcPr>
          <w:p w14:paraId="7F170766" w14:textId="77777777" w:rsidR="009C1062" w:rsidRPr="00F437E7" w:rsidRDefault="009C1062" w:rsidP="002B33FF">
            <w:pPr>
              <w:pStyle w:val="01"/>
              <w:adjustRightInd w:val="0"/>
              <w:snapToGrid w:val="0"/>
              <w:spacing w:beforeLines="20" w:before="48" w:afterLines="20" w:after="48" w:line="276" w:lineRule="auto"/>
              <w:ind w:firstLineChars="0" w:firstLine="0"/>
              <w:jc w:val="center"/>
              <w:rPr>
                <w:rFonts w:ascii="Arial" w:hAnsi="Arial" w:cs="Arial"/>
                <w:b/>
                <w:bCs/>
                <w:snapToGrid w:val="0"/>
                <w:kern w:val="0"/>
                <w:sz w:val="21"/>
                <w:szCs w:val="21"/>
              </w:rPr>
            </w:pPr>
            <w:r>
              <w:rPr>
                <w:rFonts w:ascii="Arial" w:hAnsi="Arial"/>
                <w:b/>
                <w:bCs/>
                <w:snapToGrid w:val="0"/>
                <w:sz w:val="21"/>
                <w:szCs w:val="21"/>
              </w:rPr>
              <w:t>Максимальная нагрузка</w:t>
            </w:r>
          </w:p>
        </w:tc>
        <w:tc>
          <w:tcPr>
            <w:tcW w:w="3490" w:type="pct"/>
            <w:shd w:val="clear" w:color="auto" w:fill="auto"/>
            <w:vAlign w:val="center"/>
          </w:tcPr>
          <w:p w14:paraId="3183C13A" w14:textId="33138CAC" w:rsidR="009C1062" w:rsidRPr="00F437E7" w:rsidRDefault="008759CD" w:rsidP="0046648B">
            <w:pPr>
              <w:pStyle w:val="01"/>
              <w:adjustRightInd w:val="0"/>
              <w:snapToGrid w:val="0"/>
              <w:spacing w:beforeLines="20" w:before="48" w:afterLines="20" w:after="48" w:line="276" w:lineRule="auto"/>
              <w:ind w:firstLineChars="0" w:firstLine="0"/>
              <w:jc w:val="center"/>
              <w:rPr>
                <w:rFonts w:ascii="Arial" w:hAnsi="Arial" w:cs="Arial"/>
                <w:b/>
                <w:bCs/>
                <w:snapToGrid w:val="0"/>
                <w:color w:val="000000"/>
                <w:kern w:val="0"/>
                <w:sz w:val="21"/>
                <w:szCs w:val="21"/>
              </w:rPr>
            </w:pPr>
            <w:r>
              <w:rPr>
                <w:rFonts w:ascii="Arial" w:hAnsi="Arial"/>
                <w:b/>
                <w:bCs/>
                <w:snapToGrid w:val="0"/>
                <w:color w:val="000000"/>
                <w:sz w:val="21"/>
                <w:szCs w:val="21"/>
              </w:rPr>
              <w:t>AR14J/AR46J</w:t>
            </w:r>
          </w:p>
        </w:tc>
      </w:tr>
      <w:tr w:rsidR="002B33FF" w:rsidRPr="00F437E7" w14:paraId="3C4E6364" w14:textId="77777777" w:rsidTr="002B33FF">
        <w:trPr>
          <w:jc w:val="center"/>
        </w:trPr>
        <w:tc>
          <w:tcPr>
            <w:tcW w:w="1510" w:type="pct"/>
            <w:shd w:val="clear" w:color="auto" w:fill="auto"/>
            <w:vAlign w:val="center"/>
          </w:tcPr>
          <w:p w14:paraId="476EBE56" w14:textId="77777777" w:rsidR="002B33FF" w:rsidRPr="00F437E7" w:rsidRDefault="002B33FF" w:rsidP="002B33FF">
            <w:pPr>
              <w:pStyle w:val="01"/>
              <w:adjustRightInd w:val="0"/>
              <w:snapToGrid w:val="0"/>
              <w:spacing w:beforeLines="20" w:before="48" w:afterLines="20" w:after="48" w:line="276" w:lineRule="auto"/>
              <w:ind w:firstLineChars="0" w:firstLine="0"/>
              <w:jc w:val="center"/>
              <w:rPr>
                <w:rFonts w:ascii="Arial" w:hAnsi="Arial" w:cs="Arial"/>
                <w:snapToGrid w:val="0"/>
                <w:kern w:val="0"/>
                <w:sz w:val="21"/>
                <w:szCs w:val="21"/>
              </w:rPr>
            </w:pPr>
            <w:r>
              <w:rPr>
                <w:rFonts w:ascii="Arial" w:hAnsi="Arial"/>
                <w:snapToGrid w:val="0"/>
                <w:sz w:val="21"/>
                <w:szCs w:val="21"/>
              </w:rPr>
              <w:t>Максимальное число людей</w:t>
            </w:r>
          </w:p>
        </w:tc>
        <w:tc>
          <w:tcPr>
            <w:tcW w:w="3490" w:type="pct"/>
            <w:shd w:val="clear" w:color="auto" w:fill="auto"/>
            <w:vAlign w:val="center"/>
          </w:tcPr>
          <w:p w14:paraId="6051C70F" w14:textId="21EDD174" w:rsidR="002B33FF" w:rsidRPr="00F437E7" w:rsidRDefault="002B33FF" w:rsidP="002B33FF">
            <w:pPr>
              <w:pStyle w:val="01"/>
              <w:adjustRightInd w:val="0"/>
              <w:snapToGrid w:val="0"/>
              <w:spacing w:beforeLines="20" w:before="48" w:afterLines="20" w:after="48" w:line="276" w:lineRule="auto"/>
              <w:ind w:firstLineChars="0" w:firstLine="0"/>
              <w:jc w:val="center"/>
              <w:rPr>
                <w:rFonts w:ascii="Arial" w:hAnsi="Arial" w:cs="Arial"/>
                <w:snapToGrid w:val="0"/>
                <w:color w:val="000000"/>
                <w:kern w:val="0"/>
                <w:sz w:val="21"/>
                <w:szCs w:val="21"/>
              </w:rPr>
            </w:pPr>
            <w:r>
              <w:rPr>
                <w:rFonts w:ascii="Arial" w:hAnsi="Arial"/>
                <w:snapToGrid w:val="0"/>
                <w:color w:val="000000"/>
                <w:sz w:val="21"/>
                <w:szCs w:val="21"/>
              </w:rPr>
              <w:t>2 человека</w:t>
            </w:r>
          </w:p>
        </w:tc>
      </w:tr>
      <w:tr w:rsidR="002B33FF" w:rsidRPr="00F437E7" w14:paraId="3563DCAF" w14:textId="77777777" w:rsidTr="002B33FF">
        <w:trPr>
          <w:jc w:val="center"/>
        </w:trPr>
        <w:tc>
          <w:tcPr>
            <w:tcW w:w="1510" w:type="pct"/>
            <w:shd w:val="clear" w:color="auto" w:fill="auto"/>
            <w:vAlign w:val="center"/>
          </w:tcPr>
          <w:p w14:paraId="2647BE1C" w14:textId="77777777" w:rsidR="002B33FF" w:rsidRPr="00F437E7" w:rsidRDefault="002B33FF" w:rsidP="002B33FF">
            <w:pPr>
              <w:pStyle w:val="01"/>
              <w:adjustRightInd w:val="0"/>
              <w:snapToGrid w:val="0"/>
              <w:spacing w:beforeLines="20" w:before="48" w:afterLines="20" w:after="48" w:line="276" w:lineRule="auto"/>
              <w:ind w:firstLineChars="0" w:firstLine="0"/>
              <w:jc w:val="center"/>
              <w:rPr>
                <w:rFonts w:ascii="Arial" w:hAnsi="Arial" w:cs="Arial"/>
                <w:snapToGrid w:val="0"/>
                <w:kern w:val="0"/>
                <w:sz w:val="21"/>
                <w:szCs w:val="21"/>
              </w:rPr>
            </w:pPr>
            <w:r>
              <w:rPr>
                <w:rFonts w:ascii="Arial" w:hAnsi="Arial"/>
                <w:snapToGrid w:val="0"/>
                <w:sz w:val="21"/>
                <w:szCs w:val="21"/>
              </w:rPr>
              <w:t>Максимально допустимая скорость ветра</w:t>
            </w:r>
          </w:p>
        </w:tc>
        <w:tc>
          <w:tcPr>
            <w:tcW w:w="3490" w:type="pct"/>
            <w:shd w:val="clear" w:color="auto" w:fill="auto"/>
            <w:vAlign w:val="center"/>
          </w:tcPr>
          <w:p w14:paraId="3B793E9D" w14:textId="2D5D52F1" w:rsidR="002B33FF" w:rsidRPr="00F437E7" w:rsidRDefault="002B33FF" w:rsidP="0046648B">
            <w:pPr>
              <w:pStyle w:val="01"/>
              <w:adjustRightInd w:val="0"/>
              <w:snapToGrid w:val="0"/>
              <w:spacing w:beforeLines="20" w:before="48" w:afterLines="20" w:after="48" w:line="276" w:lineRule="auto"/>
              <w:ind w:firstLineChars="0" w:firstLine="0"/>
              <w:jc w:val="center"/>
              <w:rPr>
                <w:rFonts w:ascii="Arial" w:hAnsi="Arial" w:cs="Arial"/>
                <w:snapToGrid w:val="0"/>
                <w:color w:val="000000"/>
                <w:kern w:val="0"/>
                <w:sz w:val="21"/>
                <w:szCs w:val="21"/>
              </w:rPr>
            </w:pPr>
            <w:r>
              <w:rPr>
                <w:rFonts w:ascii="Arial" w:hAnsi="Arial"/>
                <w:snapToGrid w:val="0"/>
                <w:color w:val="000000"/>
                <w:sz w:val="21"/>
                <w:szCs w:val="21"/>
              </w:rPr>
              <w:t>12,5 м/с</w:t>
            </w:r>
          </w:p>
        </w:tc>
      </w:tr>
      <w:tr w:rsidR="002B33FF" w:rsidRPr="00F437E7" w14:paraId="2F558164" w14:textId="77777777" w:rsidTr="002B33FF">
        <w:trPr>
          <w:jc w:val="center"/>
        </w:trPr>
        <w:tc>
          <w:tcPr>
            <w:tcW w:w="1510" w:type="pct"/>
            <w:shd w:val="clear" w:color="auto" w:fill="auto"/>
            <w:vAlign w:val="center"/>
          </w:tcPr>
          <w:p w14:paraId="531602A2" w14:textId="6C72145F" w:rsidR="002B33FF" w:rsidRPr="00F437E7" w:rsidRDefault="002B33FF" w:rsidP="002B33FF">
            <w:pPr>
              <w:pStyle w:val="01"/>
              <w:adjustRightInd w:val="0"/>
              <w:snapToGrid w:val="0"/>
              <w:spacing w:beforeLines="20" w:before="48" w:afterLines="20" w:after="48" w:line="276" w:lineRule="auto"/>
              <w:ind w:firstLineChars="0" w:firstLine="0"/>
              <w:jc w:val="center"/>
              <w:rPr>
                <w:rFonts w:ascii="Arial" w:hAnsi="Arial" w:cs="Arial"/>
                <w:snapToGrid w:val="0"/>
                <w:kern w:val="0"/>
                <w:sz w:val="21"/>
                <w:szCs w:val="21"/>
              </w:rPr>
            </w:pPr>
            <w:r>
              <w:rPr>
                <w:rFonts w:ascii="Arial" w:hAnsi="Arial"/>
                <w:snapToGrid w:val="0"/>
                <w:sz w:val="21"/>
                <w:szCs w:val="21"/>
              </w:rPr>
              <w:t>Максимальная рабочая нагрузка платформы</w:t>
            </w:r>
          </w:p>
        </w:tc>
        <w:tc>
          <w:tcPr>
            <w:tcW w:w="3490" w:type="pct"/>
            <w:shd w:val="clear" w:color="auto" w:fill="auto"/>
            <w:vAlign w:val="center"/>
          </w:tcPr>
          <w:p w14:paraId="77952265" w14:textId="7043BA6B" w:rsidR="002B33FF" w:rsidRPr="00F437E7" w:rsidRDefault="002B33FF" w:rsidP="0046648B">
            <w:pPr>
              <w:pStyle w:val="01"/>
              <w:adjustRightInd w:val="0"/>
              <w:snapToGrid w:val="0"/>
              <w:spacing w:beforeLines="20" w:before="48" w:afterLines="20" w:after="48" w:line="276" w:lineRule="auto"/>
              <w:ind w:firstLineChars="0" w:firstLine="0"/>
              <w:jc w:val="center"/>
              <w:rPr>
                <w:rFonts w:ascii="Arial" w:hAnsi="Arial" w:cs="Arial"/>
                <w:snapToGrid w:val="0"/>
                <w:color w:val="000000"/>
                <w:kern w:val="0"/>
                <w:sz w:val="21"/>
                <w:szCs w:val="21"/>
              </w:rPr>
            </w:pPr>
            <w:r>
              <w:rPr>
                <w:rFonts w:ascii="Arial" w:hAnsi="Arial"/>
                <w:snapToGrid w:val="0"/>
                <w:color w:val="000000"/>
                <w:sz w:val="21"/>
                <w:szCs w:val="21"/>
              </w:rPr>
              <w:t>230 кг</w:t>
            </w:r>
          </w:p>
        </w:tc>
      </w:tr>
    </w:tbl>
    <w:p w14:paraId="7E51A72D" w14:textId="6F9D84E8" w:rsidR="006A6598" w:rsidRPr="00F437E7" w:rsidRDefault="006A6598" w:rsidP="006E1F10">
      <w:pPr>
        <w:pStyle w:val="Heading2"/>
        <w:spacing w:line="276" w:lineRule="auto"/>
      </w:pPr>
      <w:bookmarkStart w:id="53" w:name="_Toc26971981"/>
      <w:bookmarkStart w:id="54" w:name="_Toc64816155"/>
      <w:r>
        <w:t>1.8 Безопасность рабочего участка</w:t>
      </w:r>
      <w:bookmarkEnd w:id="53"/>
      <w:bookmarkEnd w:id="54"/>
    </w:p>
    <w:p w14:paraId="1D875EFD" w14:textId="77777777" w:rsidR="006A6598" w:rsidRPr="00F437E7" w:rsidRDefault="0069270A" w:rsidP="006E1F10">
      <w:pPr>
        <w:pStyle w:val="01"/>
        <w:numPr>
          <w:ilvl w:val="0"/>
          <w:numId w:val="14"/>
        </w:numPr>
        <w:adjustRightInd w:val="0"/>
        <w:snapToGrid w:val="0"/>
        <w:spacing w:beforeLines="50" w:before="120" w:afterLines="50" w:after="120" w:line="276" w:lineRule="auto"/>
        <w:ind w:firstLineChars="0"/>
        <w:jc w:val="both"/>
        <w:rPr>
          <w:rFonts w:ascii="Arial" w:hAnsi="Arial" w:cs="Arial"/>
          <w:snapToGrid w:val="0"/>
          <w:kern w:val="0"/>
          <w:sz w:val="21"/>
          <w:szCs w:val="21"/>
        </w:rPr>
      </w:pPr>
      <w:r>
        <w:rPr>
          <w:rFonts w:ascii="Arial" w:hAnsi="Arial"/>
          <w:snapToGrid w:val="0"/>
          <w:sz w:val="21"/>
          <w:szCs w:val="21"/>
        </w:rPr>
        <w:t>Стрелу можно поднимать или выдвигать только при нахождении транспортного средства на твердой и плоской поверхности.</w:t>
      </w:r>
    </w:p>
    <w:p w14:paraId="6D53CA47" w14:textId="77777777" w:rsidR="004330B0" w:rsidRPr="00F437E7" w:rsidRDefault="003271BF" w:rsidP="006E1F10">
      <w:pPr>
        <w:pStyle w:val="01"/>
        <w:adjustRightInd w:val="0"/>
        <w:snapToGrid w:val="0"/>
        <w:spacing w:beforeLines="50" w:before="120" w:afterLines="50" w:after="120" w:line="276" w:lineRule="auto"/>
        <w:ind w:firstLineChars="0" w:firstLine="0"/>
        <w:jc w:val="center"/>
        <w:rPr>
          <w:rFonts w:ascii="Arial" w:hAnsi="Arial" w:cs="Arial"/>
          <w:snapToGrid w:val="0"/>
          <w:color w:val="000000"/>
          <w:kern w:val="0"/>
          <w:sz w:val="21"/>
          <w:szCs w:val="21"/>
        </w:rPr>
      </w:pPr>
      <w:r>
        <w:rPr>
          <w:noProof/>
        </w:rPr>
        <w:drawing>
          <wp:inline distT="0" distB="0" distL="0" distR="0" wp14:anchorId="6D859953" wp14:editId="3957F073">
            <wp:extent cx="1359808" cy="1368000"/>
            <wp:effectExtent l="0" t="0" r="0" b="3810"/>
            <wp:docPr id="4406" name="图片 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359808" cy="1368000"/>
                    </a:xfrm>
                    <a:prstGeom prst="rect">
                      <a:avLst/>
                    </a:prstGeom>
                  </pic:spPr>
                </pic:pic>
              </a:graphicData>
            </a:graphic>
          </wp:inline>
        </w:drawing>
      </w:r>
      <w:r>
        <w:rPr>
          <w:noProof/>
        </w:rPr>
        <w:drawing>
          <wp:inline distT="0" distB="0" distL="0" distR="0" wp14:anchorId="7DB049CF" wp14:editId="6F0C88D3">
            <wp:extent cx="1286084" cy="1368000"/>
            <wp:effectExtent l="0" t="0" r="9525" b="3810"/>
            <wp:docPr id="4407" name="图片 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286084" cy="1368000"/>
                    </a:xfrm>
                    <a:prstGeom prst="rect">
                      <a:avLst/>
                    </a:prstGeom>
                  </pic:spPr>
                </pic:pic>
              </a:graphicData>
            </a:graphic>
          </wp:inline>
        </w:drawing>
      </w:r>
    </w:p>
    <w:p w14:paraId="4283F2BD" w14:textId="2ED5C0A2" w:rsidR="006A6598" w:rsidRPr="00F437E7" w:rsidRDefault="006A6598" w:rsidP="006E1F10">
      <w:pPr>
        <w:pStyle w:val="01"/>
        <w:numPr>
          <w:ilvl w:val="0"/>
          <w:numId w:val="14"/>
        </w:numPr>
        <w:adjustRightInd w:val="0"/>
        <w:snapToGrid w:val="0"/>
        <w:spacing w:beforeLines="50" w:before="120" w:afterLines="50" w:after="120" w:line="276" w:lineRule="auto"/>
        <w:ind w:firstLineChars="0"/>
        <w:jc w:val="both"/>
        <w:rPr>
          <w:rFonts w:ascii="Arial" w:hAnsi="Arial" w:cs="Arial"/>
          <w:snapToGrid w:val="0"/>
          <w:color w:val="000000"/>
          <w:kern w:val="0"/>
          <w:sz w:val="21"/>
          <w:szCs w:val="21"/>
        </w:rPr>
      </w:pPr>
      <w:bookmarkStart w:id="55" w:name="_Hlk45107304"/>
      <w:r>
        <w:rPr>
          <w:rFonts w:ascii="Arial" w:hAnsi="Arial"/>
          <w:snapToGrid w:val="0"/>
          <w:color w:val="000000"/>
          <w:sz w:val="21"/>
          <w:szCs w:val="21"/>
        </w:rPr>
        <w:t xml:space="preserve">При поднятой платформе скорость движения не должна превышать </w:t>
      </w:r>
      <w:bookmarkEnd w:id="55"/>
      <w:r>
        <w:rPr>
          <w:rFonts w:ascii="Arial" w:hAnsi="Arial"/>
          <w:snapToGrid w:val="0"/>
          <w:color w:val="000000"/>
          <w:sz w:val="21"/>
          <w:szCs w:val="21"/>
        </w:rPr>
        <w:t>0,8 км/ч</w:t>
      </w:r>
    </w:p>
    <w:p w14:paraId="5B041AB2" w14:textId="16D81B49" w:rsidR="006A6598" w:rsidRPr="00F437E7" w:rsidRDefault="006A6598" w:rsidP="006E1F10">
      <w:pPr>
        <w:pStyle w:val="01"/>
        <w:numPr>
          <w:ilvl w:val="0"/>
          <w:numId w:val="14"/>
        </w:numPr>
        <w:adjustRightInd w:val="0"/>
        <w:snapToGrid w:val="0"/>
        <w:spacing w:beforeLines="50" w:before="120" w:afterLines="50" w:after="120" w:line="276" w:lineRule="auto"/>
        <w:ind w:firstLineChars="0"/>
        <w:jc w:val="both"/>
        <w:rPr>
          <w:rFonts w:ascii="Arial" w:hAnsi="Arial" w:cs="Arial"/>
          <w:snapToGrid w:val="0"/>
          <w:color w:val="000000"/>
          <w:kern w:val="0"/>
          <w:sz w:val="21"/>
          <w:szCs w:val="21"/>
        </w:rPr>
      </w:pPr>
      <w:r>
        <w:rPr>
          <w:rFonts w:ascii="Arial" w:hAnsi="Arial"/>
          <w:snapToGrid w:val="0"/>
          <w:sz w:val="21"/>
          <w:szCs w:val="21"/>
        </w:rPr>
        <w:t xml:space="preserve">Датчик наклона не должен использоваться в качестве указателя уровня. </w:t>
      </w:r>
      <w:bookmarkStart w:id="56" w:name="_Hlk45107334"/>
      <w:r>
        <w:rPr>
          <w:rFonts w:ascii="Arial" w:hAnsi="Arial"/>
          <w:snapToGrid w:val="0"/>
          <w:sz w:val="21"/>
          <w:szCs w:val="21"/>
        </w:rPr>
        <w:t>Устройство сигнализации на поворотной платформе издает звуковой сигнал только при очень сильном наклоне транспортного средства</w:t>
      </w:r>
      <w:bookmarkEnd w:id="56"/>
      <w:r>
        <w:rPr>
          <w:rFonts w:ascii="Arial" w:hAnsi="Arial"/>
          <w:snapToGrid w:val="0"/>
          <w:sz w:val="21"/>
          <w:szCs w:val="21"/>
        </w:rPr>
        <w:t>.</w:t>
      </w:r>
    </w:p>
    <w:p w14:paraId="4780F6EE" w14:textId="7ACFB601" w:rsidR="006A6598" w:rsidRPr="00F437E7" w:rsidRDefault="006A6598" w:rsidP="006E1F10">
      <w:pPr>
        <w:pStyle w:val="01"/>
        <w:numPr>
          <w:ilvl w:val="0"/>
          <w:numId w:val="14"/>
        </w:numPr>
        <w:adjustRightInd w:val="0"/>
        <w:snapToGrid w:val="0"/>
        <w:spacing w:beforeLines="50" w:before="120" w:afterLines="50" w:after="120" w:line="276" w:lineRule="auto"/>
        <w:ind w:firstLineChars="0"/>
        <w:jc w:val="both"/>
        <w:rPr>
          <w:rFonts w:ascii="Arial" w:hAnsi="Arial" w:cs="Arial"/>
          <w:snapToGrid w:val="0"/>
          <w:color w:val="000000"/>
          <w:kern w:val="0"/>
          <w:sz w:val="21"/>
          <w:szCs w:val="21"/>
        </w:rPr>
      </w:pPr>
      <w:r>
        <w:rPr>
          <w:rFonts w:ascii="Arial" w:hAnsi="Arial"/>
          <w:snapToGrid w:val="0"/>
          <w:sz w:val="21"/>
          <w:szCs w:val="21"/>
        </w:rPr>
        <w:t>Если раздается звуковой аварийный сигнал: Не выдвигать, не поворачивать и не поднимать стрелу за пределы горизонтальной плоскости. Перед подъемом платформы необходимо переместить транспортное средство на твердую и плоскую поверхность. Если при подъеме платформы раздается звуковой аварийный сигнал, необходимо осторожно сложить стрелу и опустить платформу. Во время опускания поворачивать стрелу запрещено. Перед подъемом платформы необходимо переместить транспортное средство на твердую и плоскую поверхность.</w:t>
      </w:r>
    </w:p>
    <w:p w14:paraId="398DE140" w14:textId="2BE98438" w:rsidR="006A6598" w:rsidRPr="00F437E7" w:rsidRDefault="006A6598" w:rsidP="006E1F10">
      <w:pPr>
        <w:pStyle w:val="01"/>
        <w:numPr>
          <w:ilvl w:val="0"/>
          <w:numId w:val="14"/>
        </w:numPr>
        <w:adjustRightInd w:val="0"/>
        <w:snapToGrid w:val="0"/>
        <w:spacing w:beforeLines="50" w:before="120" w:afterLines="50" w:after="120" w:line="276" w:lineRule="auto"/>
        <w:ind w:firstLineChars="0"/>
        <w:jc w:val="both"/>
        <w:rPr>
          <w:rFonts w:ascii="Arial" w:hAnsi="Arial" w:cs="Arial"/>
          <w:snapToGrid w:val="0"/>
          <w:color w:val="000000"/>
          <w:kern w:val="0"/>
          <w:sz w:val="21"/>
          <w:szCs w:val="21"/>
        </w:rPr>
      </w:pPr>
      <w:r>
        <w:rPr>
          <w:rFonts w:ascii="Arial" w:hAnsi="Arial"/>
          <w:snapToGrid w:val="0"/>
          <w:sz w:val="21"/>
          <w:szCs w:val="21"/>
        </w:rPr>
        <w:t>При работе на улице не поднимать стрелу, если скорость ветра может превысить 12,5 м/с. Если после подъема стрелы скорость ветра превысила 12,5 м/с, необходимо опустить стрелу и прекратить работу на транспортном средстве.</w:t>
      </w:r>
    </w:p>
    <w:p w14:paraId="13073775" w14:textId="6F6F298C" w:rsidR="006A6598" w:rsidRPr="00F437E7" w:rsidRDefault="00DC58DE" w:rsidP="006E1F10">
      <w:pPr>
        <w:pStyle w:val="01"/>
        <w:numPr>
          <w:ilvl w:val="0"/>
          <w:numId w:val="14"/>
        </w:numPr>
        <w:adjustRightInd w:val="0"/>
        <w:snapToGrid w:val="0"/>
        <w:spacing w:beforeLines="50" w:before="120" w:afterLines="50" w:after="120" w:line="276" w:lineRule="auto"/>
        <w:ind w:firstLineChars="0"/>
        <w:jc w:val="both"/>
        <w:rPr>
          <w:rFonts w:ascii="Arial" w:hAnsi="Arial" w:cs="Arial"/>
          <w:snapToGrid w:val="0"/>
          <w:color w:val="000000"/>
          <w:kern w:val="0"/>
          <w:sz w:val="21"/>
          <w:szCs w:val="21"/>
        </w:rPr>
      </w:pPr>
      <w:r>
        <w:rPr>
          <w:rFonts w:ascii="Arial" w:hAnsi="Arial"/>
          <w:snapToGrid w:val="0"/>
          <w:sz w:val="21"/>
          <w:szCs w:val="21"/>
        </w:rPr>
        <w:t>При сильном ветре и порывах ветра использовать транспортное средство запрещено. Не увеличивать площадь поверхности платформы или груза. Увеличение площади, подверженной воздействию ветра, снизит устойчивость транспортного средства.</w:t>
      </w:r>
    </w:p>
    <w:p w14:paraId="16E749DD" w14:textId="002BA65E" w:rsidR="006A6598" w:rsidRPr="00F437E7" w:rsidRDefault="006A6598" w:rsidP="006E1F10">
      <w:pPr>
        <w:pStyle w:val="01"/>
        <w:numPr>
          <w:ilvl w:val="0"/>
          <w:numId w:val="14"/>
        </w:numPr>
        <w:adjustRightInd w:val="0"/>
        <w:snapToGrid w:val="0"/>
        <w:spacing w:beforeLines="50" w:before="120" w:afterLines="50" w:after="120" w:line="276" w:lineRule="auto"/>
        <w:ind w:firstLineChars="0"/>
        <w:jc w:val="both"/>
        <w:rPr>
          <w:rFonts w:ascii="Arial" w:hAnsi="Arial" w:cs="Arial"/>
          <w:snapToGrid w:val="0"/>
          <w:color w:val="000000"/>
          <w:kern w:val="0"/>
          <w:sz w:val="21"/>
          <w:szCs w:val="21"/>
        </w:rPr>
      </w:pPr>
      <w:r>
        <w:rPr>
          <w:rFonts w:ascii="Arial" w:hAnsi="Arial"/>
          <w:snapToGrid w:val="0"/>
          <w:sz w:val="21"/>
          <w:szCs w:val="21"/>
        </w:rPr>
        <w:t>Не управлять транспортным средством с помощью верхнего блока управления в случае, если платформа защемлена, застряла или ее нормальному движению препятствуют другие близлежащие объекты. Если необходимо управлять транспортным средством с помощью нижнего блока управления, сначала весь персонал должен покинуть платформу.</w:t>
      </w:r>
    </w:p>
    <w:p w14:paraId="42096C44" w14:textId="77777777" w:rsidR="004330B0" w:rsidRPr="00F437E7" w:rsidRDefault="006A6598" w:rsidP="006E1F10">
      <w:pPr>
        <w:pStyle w:val="01"/>
        <w:numPr>
          <w:ilvl w:val="0"/>
          <w:numId w:val="14"/>
        </w:numPr>
        <w:adjustRightInd w:val="0"/>
        <w:snapToGrid w:val="0"/>
        <w:spacing w:beforeLines="50" w:before="120" w:afterLines="50" w:after="120" w:line="276" w:lineRule="auto"/>
        <w:ind w:firstLineChars="0"/>
        <w:jc w:val="both"/>
        <w:rPr>
          <w:rFonts w:ascii="Arial" w:hAnsi="Arial" w:cs="Arial"/>
          <w:snapToGrid w:val="0"/>
          <w:color w:val="000000"/>
          <w:kern w:val="0"/>
          <w:sz w:val="21"/>
          <w:szCs w:val="21"/>
        </w:rPr>
      </w:pPr>
      <w:r>
        <w:rPr>
          <w:rFonts w:ascii="Arial" w:hAnsi="Arial"/>
          <w:snapToGrid w:val="0"/>
          <w:sz w:val="21"/>
          <w:szCs w:val="21"/>
        </w:rPr>
        <w:t>Транспортным средством в сложенном состоянии следует управлять с осторожностью, снижая скорость при движении по пересеченной местности, гравию, неустойчивому грунту или гладкой поверхности, рядом с ямами или крутыми откосами.</w:t>
      </w:r>
      <w:r>
        <w:t xml:space="preserve"> </w:t>
      </w:r>
    </w:p>
    <w:p w14:paraId="7E8B4364" w14:textId="77777777" w:rsidR="0036360E" w:rsidRPr="00F437E7" w:rsidRDefault="004330B0" w:rsidP="006E1F10">
      <w:pPr>
        <w:pStyle w:val="01"/>
        <w:adjustRightInd w:val="0"/>
        <w:snapToGrid w:val="0"/>
        <w:spacing w:beforeLines="50" w:before="120" w:afterLines="50" w:after="120" w:line="276" w:lineRule="auto"/>
        <w:ind w:left="420" w:firstLineChars="0" w:firstLine="0"/>
        <w:jc w:val="center"/>
        <w:rPr>
          <w:rFonts w:ascii="Arial" w:hAnsi="Arial" w:cs="Arial"/>
          <w:snapToGrid w:val="0"/>
          <w:color w:val="000000"/>
          <w:kern w:val="0"/>
          <w:sz w:val="21"/>
          <w:szCs w:val="21"/>
        </w:rPr>
      </w:pPr>
      <w:r>
        <w:rPr>
          <w:noProof/>
        </w:rPr>
        <w:lastRenderedPageBreak/>
        <w:drawing>
          <wp:inline distT="0" distB="0" distL="0" distR="0" wp14:anchorId="4EEA05F4" wp14:editId="02F352DC">
            <wp:extent cx="1332832" cy="1260000"/>
            <wp:effectExtent l="0" t="0" r="1270" b="0"/>
            <wp:docPr id="4468" name="图片 4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332832" cy="1260000"/>
                    </a:xfrm>
                    <a:prstGeom prst="rect">
                      <a:avLst/>
                    </a:prstGeom>
                  </pic:spPr>
                </pic:pic>
              </a:graphicData>
            </a:graphic>
          </wp:inline>
        </w:drawing>
      </w:r>
    </w:p>
    <w:p w14:paraId="3FA5599A" w14:textId="77777777" w:rsidR="006A6598" w:rsidRPr="00F437E7" w:rsidRDefault="00E87FC7" w:rsidP="006E1F10">
      <w:pPr>
        <w:pStyle w:val="01"/>
        <w:numPr>
          <w:ilvl w:val="0"/>
          <w:numId w:val="14"/>
        </w:numPr>
        <w:adjustRightInd w:val="0"/>
        <w:snapToGrid w:val="0"/>
        <w:spacing w:beforeLines="50" w:before="120" w:afterLines="50" w:after="120" w:line="276" w:lineRule="auto"/>
        <w:ind w:firstLineChars="0"/>
        <w:jc w:val="both"/>
        <w:rPr>
          <w:rFonts w:ascii="Arial" w:hAnsi="Arial" w:cs="Arial"/>
          <w:snapToGrid w:val="0"/>
          <w:color w:val="000000"/>
          <w:kern w:val="0"/>
          <w:sz w:val="21"/>
          <w:szCs w:val="21"/>
        </w:rPr>
      </w:pPr>
      <w:r>
        <w:rPr>
          <w:rFonts w:ascii="Arial" w:hAnsi="Arial"/>
          <w:snapToGrid w:val="0"/>
          <w:sz w:val="21"/>
          <w:szCs w:val="21"/>
        </w:rPr>
        <w:t>При поднятой или выдвинутой стреле запрещено вести транспортное средство по пересеченной местности, неустойчивому грунту и в иных опасных условиях или вблизи таких зон.</w:t>
      </w:r>
    </w:p>
    <w:p w14:paraId="456B2F9A" w14:textId="24387EE9" w:rsidR="006A6598" w:rsidRPr="00F437E7" w:rsidRDefault="006A6598" w:rsidP="006E1F10">
      <w:pPr>
        <w:pStyle w:val="01"/>
        <w:numPr>
          <w:ilvl w:val="0"/>
          <w:numId w:val="14"/>
        </w:numPr>
        <w:adjustRightInd w:val="0"/>
        <w:snapToGrid w:val="0"/>
        <w:spacing w:beforeLines="50" w:before="120" w:afterLines="50" w:after="120" w:line="276" w:lineRule="auto"/>
        <w:ind w:firstLineChars="0"/>
        <w:jc w:val="both"/>
        <w:rPr>
          <w:rFonts w:ascii="Arial" w:hAnsi="Arial" w:cs="Arial"/>
          <w:snapToGrid w:val="0"/>
          <w:color w:val="000000"/>
          <w:kern w:val="0"/>
          <w:sz w:val="21"/>
          <w:szCs w:val="21"/>
        </w:rPr>
      </w:pPr>
      <w:r>
        <w:rPr>
          <w:rFonts w:ascii="Arial" w:hAnsi="Arial"/>
          <w:snapToGrid w:val="0"/>
          <w:sz w:val="21"/>
          <w:szCs w:val="21"/>
        </w:rPr>
        <w:t>Не подталкивать и не вытягивать какие-либо предметы, находящиеся снаружи платформы.</w:t>
      </w:r>
    </w:p>
    <w:p w14:paraId="3C0E0BCD" w14:textId="77777777" w:rsidR="006A6598" w:rsidRPr="00F437E7" w:rsidRDefault="006A6598" w:rsidP="006E1F10">
      <w:pPr>
        <w:pStyle w:val="01"/>
        <w:numPr>
          <w:ilvl w:val="0"/>
          <w:numId w:val="14"/>
        </w:numPr>
        <w:adjustRightInd w:val="0"/>
        <w:snapToGrid w:val="0"/>
        <w:spacing w:beforeLines="50" w:before="120" w:afterLines="50" w:after="120" w:line="276" w:lineRule="auto"/>
        <w:ind w:firstLineChars="0"/>
        <w:jc w:val="both"/>
        <w:rPr>
          <w:rFonts w:ascii="Arial" w:hAnsi="Arial" w:cs="Arial"/>
          <w:snapToGrid w:val="0"/>
          <w:color w:val="000000"/>
          <w:kern w:val="0"/>
          <w:sz w:val="21"/>
          <w:szCs w:val="21"/>
        </w:rPr>
      </w:pPr>
      <w:r>
        <w:rPr>
          <w:rFonts w:ascii="Arial" w:hAnsi="Arial"/>
          <w:snapToGrid w:val="0"/>
          <w:sz w:val="21"/>
          <w:szCs w:val="21"/>
        </w:rPr>
        <w:t>Не использовать транспортное средство в качестве крана.</w:t>
      </w:r>
    </w:p>
    <w:p w14:paraId="01E77DAF" w14:textId="77777777" w:rsidR="0036360E" w:rsidRPr="00F437E7" w:rsidRDefault="006A6598" w:rsidP="006E1F10">
      <w:pPr>
        <w:pStyle w:val="01"/>
        <w:numPr>
          <w:ilvl w:val="0"/>
          <w:numId w:val="14"/>
        </w:numPr>
        <w:adjustRightInd w:val="0"/>
        <w:snapToGrid w:val="0"/>
        <w:spacing w:beforeLines="50" w:before="120" w:afterLines="50" w:after="120" w:line="276" w:lineRule="auto"/>
        <w:ind w:firstLineChars="0"/>
        <w:jc w:val="both"/>
        <w:rPr>
          <w:rFonts w:ascii="Arial" w:hAnsi="Arial" w:cs="Arial"/>
          <w:snapToGrid w:val="0"/>
          <w:color w:val="000000"/>
          <w:kern w:val="0"/>
          <w:sz w:val="21"/>
          <w:szCs w:val="21"/>
        </w:rPr>
      </w:pPr>
      <w:r>
        <w:rPr>
          <w:rFonts w:ascii="Arial" w:hAnsi="Arial"/>
          <w:snapToGrid w:val="0"/>
          <w:sz w:val="21"/>
          <w:szCs w:val="21"/>
        </w:rPr>
        <w:t>Не размещать, не крепить и не подвешивать грузы в какой-либо части транспортного средства.</w:t>
      </w:r>
    </w:p>
    <w:p w14:paraId="28CD5D9F" w14:textId="77777777" w:rsidR="006A6598" w:rsidRPr="00F437E7" w:rsidRDefault="0036360E" w:rsidP="006E1F10">
      <w:pPr>
        <w:pStyle w:val="01"/>
        <w:adjustRightInd w:val="0"/>
        <w:snapToGrid w:val="0"/>
        <w:spacing w:beforeLines="50" w:before="120" w:afterLines="50" w:after="120" w:line="276" w:lineRule="auto"/>
        <w:ind w:left="420" w:firstLineChars="0" w:firstLine="0"/>
        <w:jc w:val="center"/>
        <w:rPr>
          <w:rFonts w:ascii="Arial" w:hAnsi="Arial" w:cs="Arial"/>
          <w:snapToGrid w:val="0"/>
          <w:color w:val="000000"/>
          <w:kern w:val="0"/>
          <w:sz w:val="21"/>
          <w:szCs w:val="21"/>
        </w:rPr>
      </w:pPr>
      <w:r>
        <w:rPr>
          <w:noProof/>
        </w:rPr>
        <w:drawing>
          <wp:inline distT="0" distB="0" distL="0" distR="0" wp14:anchorId="4BBE8701" wp14:editId="674E1D56">
            <wp:extent cx="1181100" cy="1152525"/>
            <wp:effectExtent l="0" t="0" r="0" b="9525"/>
            <wp:docPr id="4303" name="图片 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181100" cy="1152525"/>
                    </a:xfrm>
                    <a:prstGeom prst="rect">
                      <a:avLst/>
                    </a:prstGeom>
                  </pic:spPr>
                </pic:pic>
              </a:graphicData>
            </a:graphic>
          </wp:inline>
        </w:drawing>
      </w:r>
    </w:p>
    <w:p w14:paraId="698D5555" w14:textId="77777777" w:rsidR="006A6598" w:rsidRPr="00F437E7" w:rsidRDefault="00E87FC7" w:rsidP="006E1F10">
      <w:pPr>
        <w:pStyle w:val="01"/>
        <w:numPr>
          <w:ilvl w:val="0"/>
          <w:numId w:val="14"/>
        </w:numPr>
        <w:adjustRightInd w:val="0"/>
        <w:snapToGrid w:val="0"/>
        <w:spacing w:beforeLines="50" w:before="120" w:afterLines="50" w:after="120" w:line="276" w:lineRule="auto"/>
        <w:ind w:firstLineChars="0"/>
        <w:jc w:val="both"/>
        <w:rPr>
          <w:rFonts w:ascii="Arial" w:hAnsi="Arial" w:cs="Arial"/>
          <w:snapToGrid w:val="0"/>
          <w:color w:val="000000"/>
          <w:kern w:val="0"/>
          <w:sz w:val="21"/>
          <w:szCs w:val="21"/>
        </w:rPr>
      </w:pPr>
      <w:r>
        <w:rPr>
          <w:rFonts w:ascii="Arial" w:hAnsi="Arial"/>
          <w:snapToGrid w:val="0"/>
          <w:sz w:val="21"/>
          <w:szCs w:val="21"/>
        </w:rPr>
        <w:t>Не использовать стрелу для того, чтобы подтолкнуть транспортное средство или другой объект.</w:t>
      </w:r>
    </w:p>
    <w:p w14:paraId="6E0F940A" w14:textId="77777777" w:rsidR="006A6598" w:rsidRPr="00F437E7" w:rsidRDefault="006A6598" w:rsidP="006E1F10">
      <w:pPr>
        <w:pStyle w:val="01"/>
        <w:numPr>
          <w:ilvl w:val="0"/>
          <w:numId w:val="14"/>
        </w:numPr>
        <w:adjustRightInd w:val="0"/>
        <w:snapToGrid w:val="0"/>
        <w:spacing w:beforeLines="50" w:before="120" w:afterLines="50" w:after="120" w:line="276" w:lineRule="auto"/>
        <w:ind w:firstLineChars="0"/>
        <w:jc w:val="both"/>
        <w:rPr>
          <w:rFonts w:ascii="Arial" w:hAnsi="Arial" w:cs="Arial"/>
          <w:snapToGrid w:val="0"/>
          <w:color w:val="000000"/>
          <w:kern w:val="0"/>
          <w:sz w:val="21"/>
          <w:szCs w:val="21"/>
        </w:rPr>
      </w:pPr>
      <w:r>
        <w:rPr>
          <w:rFonts w:ascii="Arial" w:hAnsi="Arial"/>
          <w:snapToGrid w:val="0"/>
          <w:sz w:val="21"/>
          <w:szCs w:val="21"/>
        </w:rPr>
        <w:t>Не допускать контакта стрелы с близлежащими объектами.</w:t>
      </w:r>
    </w:p>
    <w:p w14:paraId="66AF2EA1" w14:textId="77777777" w:rsidR="006A6598" w:rsidRPr="00F437E7" w:rsidRDefault="006A6598" w:rsidP="006E1F10">
      <w:pPr>
        <w:pStyle w:val="01"/>
        <w:numPr>
          <w:ilvl w:val="0"/>
          <w:numId w:val="14"/>
        </w:numPr>
        <w:adjustRightInd w:val="0"/>
        <w:snapToGrid w:val="0"/>
        <w:spacing w:beforeLines="50" w:before="120" w:afterLines="50" w:after="120" w:line="276" w:lineRule="auto"/>
        <w:ind w:firstLineChars="0"/>
        <w:jc w:val="both"/>
        <w:rPr>
          <w:rFonts w:ascii="Arial" w:hAnsi="Arial" w:cs="Arial"/>
          <w:snapToGrid w:val="0"/>
          <w:color w:val="000000"/>
          <w:kern w:val="0"/>
          <w:sz w:val="21"/>
          <w:szCs w:val="21"/>
        </w:rPr>
      </w:pPr>
      <w:r>
        <w:rPr>
          <w:rFonts w:ascii="Arial" w:hAnsi="Arial"/>
          <w:snapToGrid w:val="0"/>
          <w:sz w:val="21"/>
          <w:szCs w:val="21"/>
        </w:rPr>
        <w:t>Запрещено изменять и деактивировать концевой выключатель.</w:t>
      </w:r>
    </w:p>
    <w:p w14:paraId="699CBF03" w14:textId="38DBB544" w:rsidR="006A6598" w:rsidRPr="00F437E7" w:rsidRDefault="006A6598" w:rsidP="006E1F10">
      <w:pPr>
        <w:pStyle w:val="01"/>
        <w:numPr>
          <w:ilvl w:val="0"/>
          <w:numId w:val="14"/>
        </w:numPr>
        <w:adjustRightInd w:val="0"/>
        <w:snapToGrid w:val="0"/>
        <w:spacing w:beforeLines="50" w:before="120" w:afterLines="50" w:after="120" w:line="276" w:lineRule="auto"/>
        <w:ind w:firstLineChars="0"/>
        <w:jc w:val="both"/>
        <w:rPr>
          <w:rFonts w:ascii="Arial" w:hAnsi="Arial" w:cs="Arial"/>
          <w:snapToGrid w:val="0"/>
          <w:color w:val="000000"/>
          <w:kern w:val="0"/>
          <w:sz w:val="21"/>
          <w:szCs w:val="21"/>
        </w:rPr>
      </w:pPr>
      <w:r>
        <w:rPr>
          <w:rFonts w:ascii="Arial" w:hAnsi="Arial"/>
          <w:snapToGrid w:val="0"/>
          <w:sz w:val="21"/>
          <w:szCs w:val="21"/>
        </w:rPr>
        <w:t>Стрелу и платформу нельзя крепить к близлежащим объектам.</w:t>
      </w:r>
    </w:p>
    <w:p w14:paraId="3D58BED7" w14:textId="3EB76C5B" w:rsidR="006A6598" w:rsidRPr="00F437E7" w:rsidRDefault="00E87FC7" w:rsidP="006E1F10">
      <w:pPr>
        <w:pStyle w:val="01"/>
        <w:numPr>
          <w:ilvl w:val="0"/>
          <w:numId w:val="14"/>
        </w:numPr>
        <w:adjustRightInd w:val="0"/>
        <w:snapToGrid w:val="0"/>
        <w:spacing w:beforeLines="50" w:before="120" w:afterLines="50" w:after="120" w:line="276" w:lineRule="auto"/>
        <w:ind w:firstLineChars="0"/>
        <w:jc w:val="both"/>
        <w:rPr>
          <w:rFonts w:ascii="Arial" w:hAnsi="Arial" w:cs="Arial"/>
          <w:snapToGrid w:val="0"/>
          <w:color w:val="000000"/>
          <w:kern w:val="0"/>
          <w:sz w:val="21"/>
          <w:szCs w:val="21"/>
        </w:rPr>
      </w:pPr>
      <w:r>
        <w:rPr>
          <w:rFonts w:ascii="Arial" w:hAnsi="Arial"/>
          <w:snapToGrid w:val="0"/>
          <w:sz w:val="21"/>
          <w:szCs w:val="21"/>
        </w:rPr>
        <w:t>Груз нельзя располагать за периметром платформы.</w:t>
      </w:r>
    </w:p>
    <w:p w14:paraId="109E1566" w14:textId="6FEC191B" w:rsidR="006A6598" w:rsidRPr="00F437E7" w:rsidRDefault="00E87FC7" w:rsidP="006E1F10">
      <w:pPr>
        <w:pStyle w:val="01"/>
        <w:numPr>
          <w:ilvl w:val="0"/>
          <w:numId w:val="14"/>
        </w:numPr>
        <w:adjustRightInd w:val="0"/>
        <w:snapToGrid w:val="0"/>
        <w:spacing w:beforeLines="50" w:before="120" w:afterLines="50" w:after="120" w:line="276" w:lineRule="auto"/>
        <w:ind w:firstLineChars="0"/>
        <w:jc w:val="both"/>
        <w:rPr>
          <w:rFonts w:ascii="Arial" w:hAnsi="Arial" w:cs="Arial"/>
          <w:snapToGrid w:val="0"/>
          <w:color w:val="000000"/>
          <w:kern w:val="0"/>
          <w:sz w:val="21"/>
          <w:szCs w:val="21"/>
        </w:rPr>
      </w:pPr>
      <w:r>
        <w:rPr>
          <w:rFonts w:ascii="Arial" w:hAnsi="Arial"/>
          <w:snapToGrid w:val="0"/>
          <w:color w:val="000000"/>
          <w:sz w:val="21"/>
          <w:szCs w:val="21"/>
        </w:rPr>
        <w:t xml:space="preserve">Не видоизменять подъемную рабочую платформу без предварительного письменного разрешения производителя. Установка дополнительного оборудования для размещения инструментов или других материалов на платформе, панели </w:t>
      </w:r>
      <w:r>
        <w:rPr>
          <w:rFonts w:ascii="Arial" w:hAnsi="Arial"/>
          <w:snapToGrid w:val="0"/>
          <w:color w:val="000000"/>
          <w:sz w:val="21"/>
          <w:szCs w:val="21"/>
        </w:rPr>
        <w:t>педали или перилах увеличивает вес и площадь поверхности платформы, либо увеличивает нагрузку.</w:t>
      </w:r>
    </w:p>
    <w:p w14:paraId="1BA7B4FC" w14:textId="77777777" w:rsidR="006A6598" w:rsidRPr="00F437E7" w:rsidRDefault="006A6598" w:rsidP="006E1F10">
      <w:pPr>
        <w:pStyle w:val="01"/>
        <w:numPr>
          <w:ilvl w:val="0"/>
          <w:numId w:val="14"/>
        </w:numPr>
        <w:adjustRightInd w:val="0"/>
        <w:snapToGrid w:val="0"/>
        <w:spacing w:beforeLines="50" w:before="120" w:afterLines="50" w:after="120" w:line="276" w:lineRule="auto"/>
        <w:ind w:firstLineChars="0"/>
        <w:jc w:val="both"/>
        <w:rPr>
          <w:rFonts w:ascii="Arial" w:hAnsi="Arial" w:cs="Arial"/>
          <w:snapToGrid w:val="0"/>
          <w:color w:val="000000"/>
          <w:kern w:val="0"/>
          <w:sz w:val="21"/>
          <w:szCs w:val="21"/>
        </w:rPr>
      </w:pPr>
      <w:r>
        <w:rPr>
          <w:rFonts w:ascii="Arial" w:hAnsi="Arial"/>
          <w:snapToGrid w:val="0"/>
          <w:sz w:val="21"/>
          <w:szCs w:val="21"/>
        </w:rPr>
        <w:t>Не видоизменять и защищать от повреждений все компоненты, влияющие на безопасность и устойчивость транспортного средства.</w:t>
      </w:r>
    </w:p>
    <w:p w14:paraId="0BD6F39A" w14:textId="77777777" w:rsidR="006A6598" w:rsidRPr="00F437E7" w:rsidRDefault="006A6598" w:rsidP="006E1F10">
      <w:pPr>
        <w:pStyle w:val="01"/>
        <w:numPr>
          <w:ilvl w:val="0"/>
          <w:numId w:val="14"/>
        </w:numPr>
        <w:adjustRightInd w:val="0"/>
        <w:snapToGrid w:val="0"/>
        <w:spacing w:beforeLines="50" w:before="120" w:afterLines="50" w:after="120" w:line="276" w:lineRule="auto"/>
        <w:ind w:firstLineChars="0"/>
        <w:jc w:val="both"/>
        <w:rPr>
          <w:rFonts w:ascii="Arial" w:hAnsi="Arial" w:cs="Arial"/>
          <w:snapToGrid w:val="0"/>
          <w:color w:val="000000"/>
          <w:kern w:val="0"/>
          <w:sz w:val="21"/>
          <w:szCs w:val="21"/>
        </w:rPr>
      </w:pPr>
      <w:r>
        <w:rPr>
          <w:rFonts w:ascii="Arial" w:hAnsi="Arial"/>
          <w:snapToGrid w:val="0"/>
          <w:sz w:val="21"/>
          <w:szCs w:val="21"/>
        </w:rPr>
        <w:t>Основные детали, влияющие на устойчивость транспортного средства, запрещено заменять на детали с другим весом или техническими характеристиками.</w:t>
      </w:r>
    </w:p>
    <w:p w14:paraId="504C1C6F" w14:textId="667568E3" w:rsidR="006A6598" w:rsidRPr="00F437E7" w:rsidRDefault="006A6598" w:rsidP="006E1F10">
      <w:pPr>
        <w:pStyle w:val="01"/>
        <w:numPr>
          <w:ilvl w:val="0"/>
          <w:numId w:val="14"/>
        </w:numPr>
        <w:adjustRightInd w:val="0"/>
        <w:snapToGrid w:val="0"/>
        <w:spacing w:beforeLines="50" w:before="120" w:afterLines="50" w:after="120" w:line="276" w:lineRule="auto"/>
        <w:ind w:firstLineChars="0"/>
        <w:jc w:val="both"/>
        <w:rPr>
          <w:rFonts w:ascii="Arial" w:hAnsi="Arial" w:cs="Arial"/>
          <w:snapToGrid w:val="0"/>
          <w:color w:val="000000"/>
          <w:kern w:val="0"/>
          <w:sz w:val="21"/>
          <w:szCs w:val="21"/>
        </w:rPr>
      </w:pPr>
      <w:r>
        <w:rPr>
          <w:rFonts w:ascii="Arial" w:hAnsi="Arial"/>
          <w:snapToGrid w:val="0"/>
          <w:sz w:val="21"/>
          <w:szCs w:val="21"/>
        </w:rPr>
        <w:t>Не ставить на платформе лестницы и леса и не прислонять их к какой-либо части транспортного средства.</w:t>
      </w:r>
    </w:p>
    <w:p w14:paraId="12EB9EBA" w14:textId="29B05D00" w:rsidR="006A6598" w:rsidRPr="00F437E7" w:rsidRDefault="006A6598" w:rsidP="006E1F10">
      <w:pPr>
        <w:pStyle w:val="01"/>
        <w:numPr>
          <w:ilvl w:val="0"/>
          <w:numId w:val="14"/>
        </w:numPr>
        <w:adjustRightInd w:val="0"/>
        <w:snapToGrid w:val="0"/>
        <w:spacing w:beforeLines="50" w:before="120" w:afterLines="50" w:after="120" w:line="276" w:lineRule="auto"/>
        <w:ind w:firstLineChars="0"/>
        <w:jc w:val="both"/>
        <w:rPr>
          <w:rFonts w:ascii="Arial" w:hAnsi="Arial" w:cs="Arial"/>
          <w:snapToGrid w:val="0"/>
          <w:color w:val="000000"/>
          <w:kern w:val="0"/>
          <w:sz w:val="21"/>
          <w:szCs w:val="21"/>
        </w:rPr>
      </w:pPr>
      <w:r>
        <w:rPr>
          <w:rFonts w:ascii="Arial" w:hAnsi="Arial"/>
          <w:snapToGrid w:val="0"/>
          <w:sz w:val="21"/>
          <w:szCs w:val="21"/>
        </w:rPr>
        <w:t>На платформе могут перевозиться только инструменты и материалы, равномерно распределенные по поверхности, которые могут безопасно перемещаться находящимися на платформе людьми.</w:t>
      </w:r>
    </w:p>
    <w:p w14:paraId="7434F539" w14:textId="65B07349" w:rsidR="0036360E" w:rsidRPr="00F437E7" w:rsidRDefault="00DC3067" w:rsidP="006E1F10">
      <w:pPr>
        <w:pStyle w:val="01"/>
        <w:numPr>
          <w:ilvl w:val="0"/>
          <w:numId w:val="14"/>
        </w:numPr>
        <w:adjustRightInd w:val="0"/>
        <w:snapToGrid w:val="0"/>
        <w:spacing w:beforeLines="50" w:before="120" w:afterLines="50" w:after="120" w:line="276" w:lineRule="auto"/>
        <w:ind w:firstLineChars="0"/>
        <w:jc w:val="both"/>
        <w:rPr>
          <w:rFonts w:ascii="Arial" w:hAnsi="Arial" w:cs="Arial"/>
          <w:snapToGrid w:val="0"/>
          <w:color w:val="000000"/>
          <w:kern w:val="0"/>
          <w:sz w:val="21"/>
          <w:szCs w:val="21"/>
        </w:rPr>
      </w:pPr>
      <w:r>
        <w:rPr>
          <w:rFonts w:ascii="Arial" w:hAnsi="Arial"/>
          <w:snapToGrid w:val="0"/>
          <w:sz w:val="21"/>
          <w:szCs w:val="21"/>
        </w:rPr>
        <w:t xml:space="preserve">Не использовать машину на подвижной поверхности или на другом транспортном средстве. </w:t>
      </w:r>
    </w:p>
    <w:p w14:paraId="2EB079A1" w14:textId="77777777" w:rsidR="006A6598" w:rsidRPr="00F437E7" w:rsidRDefault="006A6598" w:rsidP="006E1F10">
      <w:pPr>
        <w:pStyle w:val="01"/>
        <w:numPr>
          <w:ilvl w:val="0"/>
          <w:numId w:val="14"/>
        </w:numPr>
        <w:adjustRightInd w:val="0"/>
        <w:snapToGrid w:val="0"/>
        <w:spacing w:beforeLines="50" w:before="120" w:afterLines="50" w:after="120" w:line="276" w:lineRule="auto"/>
        <w:ind w:firstLineChars="0"/>
        <w:jc w:val="both"/>
        <w:rPr>
          <w:rFonts w:ascii="Arial" w:hAnsi="Arial" w:cs="Arial"/>
          <w:snapToGrid w:val="0"/>
          <w:color w:val="000000"/>
          <w:kern w:val="0"/>
          <w:sz w:val="21"/>
          <w:szCs w:val="21"/>
        </w:rPr>
      </w:pPr>
      <w:r>
        <w:rPr>
          <w:rFonts w:ascii="Arial" w:hAnsi="Arial"/>
          <w:snapToGrid w:val="0"/>
          <w:sz w:val="21"/>
          <w:szCs w:val="21"/>
        </w:rPr>
        <w:t>Убедиться в том, что все шины находятся в хорошем состоянии, а гайки надежно затянуты.</w:t>
      </w:r>
    </w:p>
    <w:p w14:paraId="4336DAF2" w14:textId="77777777" w:rsidR="00B74EDB" w:rsidRPr="00F437E7" w:rsidRDefault="00B74EDB" w:rsidP="006E1F10">
      <w:pPr>
        <w:pStyle w:val="01"/>
        <w:numPr>
          <w:ilvl w:val="0"/>
          <w:numId w:val="14"/>
        </w:numPr>
        <w:adjustRightInd w:val="0"/>
        <w:snapToGrid w:val="0"/>
        <w:spacing w:beforeLines="50" w:before="120" w:afterLines="50" w:after="120" w:line="276" w:lineRule="auto"/>
        <w:ind w:firstLineChars="0"/>
        <w:jc w:val="both"/>
        <w:rPr>
          <w:rFonts w:ascii="Arial" w:hAnsi="Arial" w:cs="Arial"/>
          <w:snapToGrid w:val="0"/>
          <w:color w:val="000000"/>
          <w:kern w:val="0"/>
          <w:sz w:val="21"/>
          <w:szCs w:val="21"/>
        </w:rPr>
      </w:pPr>
      <w:r>
        <w:rPr>
          <w:rFonts w:ascii="Arial" w:hAnsi="Arial"/>
          <w:snapToGrid w:val="0"/>
          <w:sz w:val="21"/>
          <w:szCs w:val="21"/>
        </w:rPr>
        <w:t>Температура окружающего воздуха, при которой эксплуатируется транспортное средство, лежит в диапазоне от -15°C до 40°C.</w:t>
      </w:r>
    </w:p>
    <w:p w14:paraId="2A7A5E5E" w14:textId="77777777" w:rsidR="00B74EDB" w:rsidRPr="00F437E7" w:rsidRDefault="00B74EDB" w:rsidP="006E1F10">
      <w:pPr>
        <w:pStyle w:val="01"/>
        <w:numPr>
          <w:ilvl w:val="0"/>
          <w:numId w:val="14"/>
        </w:numPr>
        <w:adjustRightInd w:val="0"/>
        <w:snapToGrid w:val="0"/>
        <w:spacing w:beforeLines="50" w:before="120" w:afterLines="50" w:after="120" w:line="276" w:lineRule="auto"/>
        <w:ind w:firstLineChars="0"/>
        <w:jc w:val="both"/>
        <w:rPr>
          <w:rFonts w:ascii="Arial" w:hAnsi="Arial" w:cs="Arial"/>
          <w:snapToGrid w:val="0"/>
          <w:color w:val="000000"/>
          <w:kern w:val="0"/>
          <w:sz w:val="21"/>
          <w:szCs w:val="21"/>
        </w:rPr>
      </w:pPr>
      <w:r>
        <w:rPr>
          <w:rFonts w:ascii="Arial" w:hAnsi="Arial"/>
          <w:snapToGrid w:val="0"/>
          <w:sz w:val="21"/>
          <w:szCs w:val="21"/>
        </w:rPr>
        <w:t>Допустимое колебание напряжения питания транспортного средства составляет ±10%.</w:t>
      </w:r>
    </w:p>
    <w:p w14:paraId="3382F791" w14:textId="4B9F3B7F" w:rsidR="006A6598" w:rsidRPr="00F437E7" w:rsidRDefault="006A6598" w:rsidP="006E1F10">
      <w:pPr>
        <w:pStyle w:val="Heading2"/>
        <w:spacing w:line="276" w:lineRule="auto"/>
      </w:pPr>
      <w:bookmarkStart w:id="57" w:name="_Toc26971982"/>
      <w:bookmarkStart w:id="58" w:name="_Toc64816156"/>
      <w:r>
        <w:t>1.9 Риск раздавливания</w:t>
      </w:r>
      <w:bookmarkEnd w:id="57"/>
      <w:bookmarkEnd w:id="58"/>
    </w:p>
    <w:p w14:paraId="42605117" w14:textId="55E0B666" w:rsidR="00F7536B" w:rsidRPr="00F437E7" w:rsidRDefault="00EF39EF" w:rsidP="006E1F10">
      <w:pPr>
        <w:pStyle w:val="01"/>
        <w:numPr>
          <w:ilvl w:val="0"/>
          <w:numId w:val="15"/>
        </w:numPr>
        <w:adjustRightInd w:val="0"/>
        <w:snapToGrid w:val="0"/>
        <w:spacing w:beforeLines="50" w:before="120" w:afterLines="50" w:after="120" w:line="276" w:lineRule="auto"/>
        <w:ind w:firstLineChars="0"/>
        <w:jc w:val="both"/>
        <w:rPr>
          <w:rFonts w:ascii="Arial" w:hAnsi="Arial" w:cs="Arial"/>
          <w:snapToGrid w:val="0"/>
          <w:kern w:val="0"/>
          <w:sz w:val="21"/>
          <w:szCs w:val="21"/>
        </w:rPr>
      </w:pPr>
      <w:r>
        <w:rPr>
          <w:rFonts w:ascii="Arial" w:hAnsi="Arial"/>
          <w:snapToGrid w:val="0"/>
          <w:sz w:val="21"/>
          <w:szCs w:val="21"/>
        </w:rPr>
        <w:t>Не держать руки, кисти рук и пальцы в зонах, где существует риск раздавливания.</w:t>
      </w:r>
    </w:p>
    <w:p w14:paraId="0413A9EA" w14:textId="18F8ABA7" w:rsidR="00F7536B" w:rsidRPr="00F437E7" w:rsidRDefault="00EF39EF" w:rsidP="006E1F10">
      <w:pPr>
        <w:pStyle w:val="01"/>
        <w:numPr>
          <w:ilvl w:val="0"/>
          <w:numId w:val="15"/>
        </w:numPr>
        <w:adjustRightInd w:val="0"/>
        <w:snapToGrid w:val="0"/>
        <w:spacing w:beforeLines="50" w:before="120" w:afterLines="50" w:after="120" w:line="276" w:lineRule="auto"/>
        <w:ind w:firstLineChars="0"/>
        <w:jc w:val="both"/>
        <w:rPr>
          <w:rFonts w:ascii="Arial" w:hAnsi="Arial" w:cs="Arial"/>
          <w:snapToGrid w:val="0"/>
          <w:kern w:val="0"/>
          <w:sz w:val="21"/>
          <w:szCs w:val="21"/>
        </w:rPr>
      </w:pPr>
      <w:r>
        <w:rPr>
          <w:rFonts w:ascii="Arial" w:hAnsi="Arial"/>
          <w:snapToGrid w:val="0"/>
          <w:sz w:val="21"/>
          <w:szCs w:val="21"/>
        </w:rPr>
        <w:t xml:space="preserve">Если машина приводится в движение с земли с помощью блока управления, следует проявлять осмотрительность и тщательно планировать траекторию движения машины и стрелы. Необходимо сохранять безопасное расстояние между оператором, машиной и всеми </w:t>
      </w:r>
      <w:r>
        <w:rPr>
          <w:rFonts w:ascii="Arial" w:hAnsi="Arial"/>
          <w:snapToGrid w:val="0"/>
          <w:sz w:val="21"/>
          <w:szCs w:val="21"/>
        </w:rPr>
        <w:lastRenderedPageBreak/>
        <w:t>неподвижными объектами, стенами и зданиями.</w:t>
      </w:r>
    </w:p>
    <w:p w14:paraId="016A1F39" w14:textId="3A659CAA" w:rsidR="006A6598" w:rsidRPr="00F437E7" w:rsidRDefault="006A6598" w:rsidP="006E1F10">
      <w:pPr>
        <w:pStyle w:val="Heading2"/>
        <w:spacing w:line="276" w:lineRule="auto"/>
      </w:pPr>
      <w:bookmarkStart w:id="59" w:name="_Toc26971983"/>
      <w:bookmarkStart w:id="60" w:name="_Toc64816157"/>
      <w:r>
        <w:t xml:space="preserve">1.10 </w:t>
      </w:r>
      <w:bookmarkStart w:id="61" w:name="_Hlk45107757"/>
      <w:r>
        <w:t>Риск при работе на склоне</w:t>
      </w:r>
      <w:bookmarkEnd w:id="59"/>
      <w:bookmarkEnd w:id="60"/>
      <w:bookmarkEnd w:id="61"/>
    </w:p>
    <w:p w14:paraId="5F3C7D6F" w14:textId="59B983AF" w:rsidR="006A6598" w:rsidRPr="00F437E7" w:rsidRDefault="006A6598" w:rsidP="006E1F10">
      <w:pPr>
        <w:adjustRightInd w:val="0"/>
        <w:snapToGrid w:val="0"/>
        <w:spacing w:beforeLines="50" w:before="120" w:afterLines="50" w:after="120" w:line="276" w:lineRule="auto"/>
        <w:jc w:val="left"/>
        <w:rPr>
          <w:rFonts w:ascii="Arial" w:hAnsi="Arial" w:cs="Arial"/>
          <w:snapToGrid w:val="0"/>
          <w:kern w:val="0"/>
          <w:sz w:val="21"/>
          <w:szCs w:val="21"/>
        </w:rPr>
      </w:pPr>
      <w:r>
        <w:rPr>
          <w:rFonts w:ascii="Arial" w:hAnsi="Arial"/>
          <w:snapToGrid w:val="0"/>
          <w:sz w:val="21"/>
          <w:szCs w:val="21"/>
        </w:rPr>
        <w:t>Не двигаться на транспортном средстве по склону, крутизна которого превышает номинальное значение склона или бокового откоса для данной машины. Номинальное значение крутизны склона применимо в отношении транспортного средства, находящегося во втянутом состоянии.</w:t>
      </w:r>
    </w:p>
    <w:p w14:paraId="2AABF868" w14:textId="77777777" w:rsidR="00677586" w:rsidRPr="00F437E7" w:rsidRDefault="00677586" w:rsidP="00677586">
      <w:pPr>
        <w:adjustRightInd w:val="0"/>
        <w:snapToGrid w:val="0"/>
        <w:spacing w:beforeLines="50" w:before="120" w:afterLines="50" w:after="120" w:line="276" w:lineRule="auto"/>
        <w:jc w:val="left"/>
        <w:rPr>
          <w:rFonts w:ascii="Arial" w:hAnsi="Arial" w:cs="Arial"/>
          <w:snapToGrid w:val="0"/>
          <w:kern w:val="0"/>
          <w:sz w:val="21"/>
          <w:szCs w:val="21"/>
        </w:rPr>
      </w:pPr>
      <w:r>
        <w:rPr>
          <w:rFonts w:ascii="Arial" w:hAnsi="Arial"/>
          <w:snapToGrid w:val="0"/>
          <w:sz w:val="21"/>
          <w:szCs w:val="21"/>
        </w:rPr>
        <w:t>Максимальное номинальное значение крутизны склона, машина в сложенном состоянии</w:t>
      </w:r>
    </w:p>
    <w:tbl>
      <w:tblPr>
        <w:tblStyle w:val="TableGrid"/>
        <w:tblW w:w="0" w:type="auto"/>
        <w:tblLook w:val="04A0" w:firstRow="1" w:lastRow="0" w:firstColumn="1" w:lastColumn="0" w:noHBand="0" w:noVBand="1"/>
      </w:tblPr>
      <w:tblGrid>
        <w:gridCol w:w="2258"/>
        <w:gridCol w:w="2191"/>
      </w:tblGrid>
      <w:tr w:rsidR="00677586" w:rsidRPr="00F437E7" w14:paraId="13FC1804" w14:textId="77777777" w:rsidTr="00326403">
        <w:tc>
          <w:tcPr>
            <w:tcW w:w="2337" w:type="dxa"/>
          </w:tcPr>
          <w:p w14:paraId="22656EBF" w14:textId="77777777" w:rsidR="00677586" w:rsidRPr="00F437E7" w:rsidRDefault="00677586" w:rsidP="00326403">
            <w:pPr>
              <w:adjustRightInd w:val="0"/>
              <w:snapToGrid w:val="0"/>
              <w:spacing w:beforeLines="50" w:before="120" w:afterLines="50" w:after="120" w:line="276" w:lineRule="auto"/>
              <w:jc w:val="left"/>
              <w:rPr>
                <w:rFonts w:ascii="Arial" w:hAnsi="Arial" w:cs="Arial"/>
                <w:snapToGrid w:val="0"/>
                <w:kern w:val="0"/>
                <w:sz w:val="21"/>
                <w:szCs w:val="21"/>
              </w:rPr>
            </w:pPr>
            <w:r>
              <w:rPr>
                <w:rFonts w:ascii="Arial" w:hAnsi="Arial"/>
                <w:snapToGrid w:val="0"/>
                <w:sz w:val="21"/>
                <w:szCs w:val="21"/>
              </w:rPr>
              <w:t>Платформа на нисходящем склоне</w:t>
            </w:r>
          </w:p>
        </w:tc>
        <w:tc>
          <w:tcPr>
            <w:tcW w:w="2338" w:type="dxa"/>
          </w:tcPr>
          <w:p w14:paraId="28565B5F" w14:textId="77777777" w:rsidR="00677586" w:rsidRPr="00F437E7" w:rsidRDefault="00677586" w:rsidP="00326403">
            <w:pPr>
              <w:adjustRightInd w:val="0"/>
              <w:snapToGrid w:val="0"/>
              <w:spacing w:beforeLines="50" w:before="120" w:afterLines="50" w:after="120" w:line="276" w:lineRule="auto"/>
              <w:jc w:val="left"/>
              <w:rPr>
                <w:rFonts w:ascii="Arial" w:hAnsi="Arial" w:cs="Arial"/>
                <w:snapToGrid w:val="0"/>
                <w:kern w:val="0"/>
                <w:sz w:val="21"/>
                <w:szCs w:val="21"/>
              </w:rPr>
            </w:pPr>
            <w:r>
              <w:rPr>
                <w:rFonts w:ascii="Arial" w:hAnsi="Arial"/>
                <w:sz w:val="21"/>
                <w:szCs w:val="21"/>
              </w:rPr>
              <w:t>30% (17°)</w:t>
            </w:r>
          </w:p>
        </w:tc>
      </w:tr>
      <w:tr w:rsidR="00677586" w:rsidRPr="00F437E7" w14:paraId="6D668243" w14:textId="77777777" w:rsidTr="00326403">
        <w:tc>
          <w:tcPr>
            <w:tcW w:w="2337" w:type="dxa"/>
          </w:tcPr>
          <w:p w14:paraId="49321663" w14:textId="77777777" w:rsidR="00677586" w:rsidRPr="00F437E7" w:rsidRDefault="00677586" w:rsidP="00326403">
            <w:pPr>
              <w:adjustRightInd w:val="0"/>
              <w:snapToGrid w:val="0"/>
              <w:spacing w:beforeLines="50" w:before="120" w:afterLines="50" w:after="120" w:line="276" w:lineRule="auto"/>
              <w:jc w:val="left"/>
              <w:rPr>
                <w:rFonts w:ascii="Arial" w:hAnsi="Arial" w:cs="Arial"/>
                <w:snapToGrid w:val="0"/>
                <w:kern w:val="0"/>
                <w:sz w:val="21"/>
                <w:szCs w:val="21"/>
              </w:rPr>
            </w:pPr>
            <w:r>
              <w:rPr>
                <w:rFonts w:ascii="Arial" w:hAnsi="Arial"/>
                <w:snapToGrid w:val="0"/>
                <w:sz w:val="21"/>
                <w:szCs w:val="21"/>
              </w:rPr>
              <w:t>Платформа на восходящем склоне</w:t>
            </w:r>
          </w:p>
        </w:tc>
        <w:tc>
          <w:tcPr>
            <w:tcW w:w="2338" w:type="dxa"/>
          </w:tcPr>
          <w:p w14:paraId="2191B201" w14:textId="77777777" w:rsidR="00677586" w:rsidRPr="00F437E7" w:rsidRDefault="00677586" w:rsidP="00326403">
            <w:pPr>
              <w:adjustRightInd w:val="0"/>
              <w:snapToGrid w:val="0"/>
              <w:spacing w:beforeLines="50" w:before="120" w:afterLines="50" w:after="120" w:line="276" w:lineRule="auto"/>
              <w:jc w:val="left"/>
              <w:rPr>
                <w:rFonts w:ascii="Arial" w:hAnsi="Arial" w:cs="Arial"/>
                <w:snapToGrid w:val="0"/>
                <w:kern w:val="0"/>
                <w:sz w:val="21"/>
                <w:szCs w:val="21"/>
              </w:rPr>
            </w:pPr>
            <w:r>
              <w:rPr>
                <w:rFonts w:ascii="Arial" w:hAnsi="Arial"/>
                <w:sz w:val="21"/>
                <w:szCs w:val="21"/>
              </w:rPr>
              <w:t>45% (24°)</w:t>
            </w:r>
          </w:p>
        </w:tc>
      </w:tr>
      <w:tr w:rsidR="00677586" w:rsidRPr="00F437E7" w14:paraId="0923126A" w14:textId="77777777" w:rsidTr="00326403">
        <w:tc>
          <w:tcPr>
            <w:tcW w:w="2337" w:type="dxa"/>
          </w:tcPr>
          <w:p w14:paraId="10A0437F" w14:textId="77777777" w:rsidR="00677586" w:rsidRPr="00F437E7" w:rsidRDefault="00677586" w:rsidP="00326403">
            <w:pPr>
              <w:adjustRightInd w:val="0"/>
              <w:snapToGrid w:val="0"/>
              <w:spacing w:beforeLines="50" w:before="120" w:afterLines="50" w:after="120" w:line="276" w:lineRule="auto"/>
              <w:jc w:val="left"/>
              <w:rPr>
                <w:rFonts w:ascii="Arial" w:hAnsi="Arial" w:cs="Arial"/>
                <w:snapToGrid w:val="0"/>
                <w:kern w:val="0"/>
                <w:sz w:val="21"/>
                <w:szCs w:val="21"/>
              </w:rPr>
            </w:pPr>
            <w:r>
              <w:rPr>
                <w:rFonts w:ascii="Arial" w:hAnsi="Arial"/>
                <w:snapToGrid w:val="0"/>
                <w:sz w:val="21"/>
                <w:szCs w:val="21"/>
              </w:rPr>
              <w:t>Боковой откос</w:t>
            </w:r>
          </w:p>
        </w:tc>
        <w:tc>
          <w:tcPr>
            <w:tcW w:w="2338" w:type="dxa"/>
          </w:tcPr>
          <w:p w14:paraId="6F4A1C0D" w14:textId="77777777" w:rsidR="00677586" w:rsidRPr="00F437E7" w:rsidRDefault="00677586" w:rsidP="00326403">
            <w:pPr>
              <w:adjustRightInd w:val="0"/>
              <w:snapToGrid w:val="0"/>
              <w:spacing w:beforeLines="50" w:before="120" w:afterLines="50" w:after="120" w:line="276" w:lineRule="auto"/>
              <w:jc w:val="left"/>
              <w:rPr>
                <w:rFonts w:ascii="Arial" w:hAnsi="Arial" w:cs="Arial"/>
                <w:snapToGrid w:val="0"/>
                <w:kern w:val="0"/>
                <w:sz w:val="21"/>
                <w:szCs w:val="21"/>
              </w:rPr>
            </w:pPr>
            <w:r>
              <w:rPr>
                <w:rFonts w:ascii="Arial" w:hAnsi="Arial"/>
                <w:sz w:val="21"/>
                <w:szCs w:val="21"/>
              </w:rPr>
              <w:t>25% (14°)</w:t>
            </w:r>
          </w:p>
        </w:tc>
      </w:tr>
    </w:tbl>
    <w:p w14:paraId="587FDA38" w14:textId="77777777" w:rsidR="00EF39EF" w:rsidRPr="00F437E7" w:rsidRDefault="00765E54" w:rsidP="00EF39EF">
      <w:pPr>
        <w:pStyle w:val="01"/>
        <w:adjustRightInd w:val="0"/>
        <w:snapToGrid w:val="0"/>
        <w:spacing w:beforeLines="50" w:before="120" w:afterLines="50" w:after="120" w:line="276" w:lineRule="auto"/>
        <w:ind w:firstLineChars="0" w:firstLine="0"/>
        <w:jc w:val="center"/>
        <w:rPr>
          <w:rFonts w:ascii="Arial" w:hAnsi="Arial" w:cs="Arial"/>
          <w:b/>
          <w:snapToGrid w:val="0"/>
          <w:kern w:val="0"/>
          <w:szCs w:val="21"/>
        </w:rPr>
      </w:pPr>
      <w:r w:rsidRPr="00F437E7">
        <w:rPr>
          <w:rFonts w:ascii="Arial" w:hAnsi="Arial" w:cs="Arial"/>
          <w:snapToGrid w:val="0"/>
          <w:sz w:val="48"/>
          <w:szCs w:val="21"/>
        </w:rPr>
        <w:fldChar w:fldCharType="begin"/>
      </w:r>
      <w:r w:rsidRPr="00F437E7">
        <w:rPr>
          <w:rFonts w:ascii="Arial" w:hAnsi="Arial" w:cs="Arial"/>
          <w:snapToGrid w:val="0"/>
          <w:sz w:val="48"/>
          <w:szCs w:val="21"/>
        </w:rPr>
        <w:instrText xml:space="preserve"> </w:instrText>
      </w:r>
      <w:r w:rsidRPr="00F437E7">
        <w:rPr>
          <w:rFonts w:ascii="Arial" w:hAnsi="Arial" w:cs="Arial" w:hint="eastAsia"/>
          <w:snapToGrid w:val="0"/>
          <w:sz w:val="48"/>
          <w:szCs w:val="21"/>
        </w:rPr>
        <w:instrText>eq \o\ac(</w:instrText>
      </w:r>
      <w:r w:rsidRPr="00F437E7">
        <w:rPr>
          <w:rFonts w:ascii="Arial" w:hAnsi="Arial" w:cs="Arial" w:hint="eastAsia"/>
          <w:snapToGrid w:val="0"/>
          <w:sz w:val="48"/>
          <w:szCs w:val="21"/>
        </w:rPr>
        <w:instrText>△</w:instrText>
      </w:r>
      <w:r w:rsidRPr="00F437E7">
        <w:rPr>
          <w:rFonts w:ascii="Arial" w:hAnsi="Arial" w:cs="Arial" w:hint="eastAsia"/>
          <w:snapToGrid w:val="0"/>
          <w:sz w:val="48"/>
          <w:szCs w:val="21"/>
        </w:rPr>
        <w:instrText>,</w:instrText>
      </w:r>
      <w:r w:rsidRPr="00F437E7">
        <w:rPr>
          <w:rFonts w:ascii="Arial" w:hAnsi="Arial" w:cs="Arial" w:hint="eastAsia"/>
          <w:snapToGrid w:val="0"/>
          <w:sz w:val="21"/>
          <w:szCs w:val="21"/>
        </w:rPr>
        <w:instrText>!</w:instrText>
      </w:r>
      <w:r w:rsidRPr="00F437E7">
        <w:rPr>
          <w:rFonts w:ascii="Arial" w:hAnsi="Arial" w:cs="Arial" w:hint="eastAsia"/>
          <w:snapToGrid w:val="0"/>
          <w:sz w:val="48"/>
          <w:szCs w:val="21"/>
        </w:rPr>
        <w:instrText>)</w:instrText>
      </w:r>
      <w:r w:rsidRPr="00F437E7">
        <w:rPr>
          <w:rFonts w:ascii="Arial" w:hAnsi="Arial" w:cs="Arial"/>
          <w:snapToGrid w:val="0"/>
          <w:sz w:val="48"/>
          <w:szCs w:val="21"/>
        </w:rPr>
        <w:fldChar w:fldCharType="end"/>
      </w:r>
      <w:r>
        <w:rPr>
          <w:rFonts w:ascii="Arial" w:hAnsi="Arial"/>
          <w:b/>
          <w:snapToGrid w:val="0"/>
          <w:szCs w:val="21"/>
        </w:rPr>
        <w:t>Внимание!</w:t>
      </w:r>
    </w:p>
    <w:p w14:paraId="025C1F29" w14:textId="208FB3E2" w:rsidR="006C10EE" w:rsidRPr="00F437E7" w:rsidRDefault="00EF39EF" w:rsidP="006E1F10">
      <w:pPr>
        <w:pStyle w:val="01"/>
        <w:adjustRightInd w:val="0"/>
        <w:snapToGrid w:val="0"/>
        <w:spacing w:beforeLines="50" w:before="120" w:afterLines="50" w:after="120" w:line="276" w:lineRule="auto"/>
        <w:ind w:firstLineChars="0" w:firstLine="0"/>
        <w:rPr>
          <w:rFonts w:ascii="Arial" w:hAnsi="Arial" w:cs="Arial"/>
          <w:snapToGrid w:val="0"/>
          <w:kern w:val="0"/>
          <w:sz w:val="21"/>
          <w:szCs w:val="21"/>
        </w:rPr>
      </w:pPr>
      <w:r>
        <w:rPr>
          <w:rFonts w:ascii="Arial" w:hAnsi="Arial"/>
          <w:b/>
          <w:snapToGrid w:val="0"/>
          <w:szCs w:val="21"/>
        </w:rPr>
        <w:t>Если транспортное средство движется вниз по склону, на верхнем блоке управления следует выбрать медленный скоростной режим (черепаха)!</w:t>
      </w:r>
    </w:p>
    <w:p w14:paraId="23241B4C" w14:textId="1FACA8BD" w:rsidR="009A1ED1" w:rsidRPr="00F437E7" w:rsidRDefault="006A6598" w:rsidP="006E1F10">
      <w:pPr>
        <w:pStyle w:val="Heading2"/>
        <w:spacing w:line="276" w:lineRule="auto"/>
      </w:pPr>
      <w:bookmarkStart w:id="62" w:name="_Toc26971984"/>
      <w:bookmarkStart w:id="63" w:name="_Toc64816158"/>
      <w:r>
        <w:t xml:space="preserve">1.11 </w:t>
      </w:r>
      <w:bookmarkStart w:id="64" w:name="_Hlk45107822"/>
      <w:r>
        <w:t>Риск падения</w:t>
      </w:r>
      <w:bookmarkEnd w:id="62"/>
      <w:bookmarkEnd w:id="63"/>
      <w:bookmarkEnd w:id="64"/>
    </w:p>
    <w:p w14:paraId="3B37FD51" w14:textId="259278EF" w:rsidR="0036360E" w:rsidRPr="00F437E7" w:rsidRDefault="006A6598" w:rsidP="006E1F10">
      <w:pPr>
        <w:pStyle w:val="ListParagraph"/>
        <w:numPr>
          <w:ilvl w:val="0"/>
          <w:numId w:val="17"/>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Во время работы персонал на платформе должен носить предохранительный пояс парашютного типа, зафиксировав его с помощью крюка ремня безопасности в установленной точке крепления каната. В каждой точке крепления каната можно фиксировать только один крюк.</w:t>
      </w:r>
    </w:p>
    <w:p w14:paraId="6DFDDA93" w14:textId="2352CDCB" w:rsidR="009A1ED1" w:rsidRPr="00F437E7" w:rsidRDefault="00161DA7" w:rsidP="006E1F10">
      <w:pPr>
        <w:pStyle w:val="ListParagraph"/>
        <w:numPr>
          <w:ilvl w:val="0"/>
          <w:numId w:val="17"/>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Не сидеть, не стоять на перилах платформы и не забираться на них. Всегда твердо стоять на полу платформы.</w:t>
      </w:r>
    </w:p>
    <w:p w14:paraId="3EB7248D" w14:textId="77777777" w:rsidR="009A1ED1" w:rsidRPr="00F437E7" w:rsidRDefault="009A1ED1" w:rsidP="006E1F10">
      <w:pPr>
        <w:pStyle w:val="ListParagraph"/>
        <w:adjustRightInd w:val="0"/>
        <w:snapToGrid w:val="0"/>
        <w:spacing w:beforeLines="50" w:before="120" w:afterLines="50" w:after="120" w:line="276" w:lineRule="auto"/>
        <w:ind w:left="420" w:firstLineChars="0" w:firstLine="0"/>
        <w:jc w:val="center"/>
        <w:rPr>
          <w:rFonts w:ascii="Arial" w:hAnsi="Arial" w:cs="Arial"/>
          <w:snapToGrid w:val="0"/>
          <w:kern w:val="0"/>
          <w:sz w:val="21"/>
          <w:szCs w:val="21"/>
        </w:rPr>
      </w:pPr>
      <w:r>
        <w:rPr>
          <w:noProof/>
        </w:rPr>
        <w:drawing>
          <wp:inline distT="0" distB="0" distL="0" distR="0" wp14:anchorId="3AC85345" wp14:editId="322F4E8A">
            <wp:extent cx="1231641" cy="1211283"/>
            <wp:effectExtent l="0" t="0" r="6985" b="8255"/>
            <wp:docPr id="4304" name="图片 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235116" cy="1214701"/>
                    </a:xfrm>
                    <a:prstGeom prst="rect">
                      <a:avLst/>
                    </a:prstGeom>
                  </pic:spPr>
                </pic:pic>
              </a:graphicData>
            </a:graphic>
          </wp:inline>
        </w:drawing>
      </w:r>
      <w:r>
        <w:rPr>
          <w:noProof/>
        </w:rPr>
        <w:drawing>
          <wp:inline distT="0" distB="0" distL="0" distR="0" wp14:anchorId="5BE4E11E" wp14:editId="769D25B2">
            <wp:extent cx="1294411" cy="1199876"/>
            <wp:effectExtent l="0" t="0" r="1270" b="635"/>
            <wp:docPr id="4206" name="图片 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304181" cy="1208932"/>
                    </a:xfrm>
                    <a:prstGeom prst="rect">
                      <a:avLst/>
                    </a:prstGeom>
                  </pic:spPr>
                </pic:pic>
              </a:graphicData>
            </a:graphic>
          </wp:inline>
        </w:drawing>
      </w:r>
    </w:p>
    <w:p w14:paraId="13020579" w14:textId="5C03B9D1" w:rsidR="006A6598" w:rsidRPr="00F437E7" w:rsidRDefault="006A6598" w:rsidP="006E1F10">
      <w:pPr>
        <w:pStyle w:val="ListParagraph"/>
        <w:numPr>
          <w:ilvl w:val="0"/>
          <w:numId w:val="17"/>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После подъема платформы оператору не разрешается спускаться по стреле.</w:t>
      </w:r>
    </w:p>
    <w:p w14:paraId="4F98BB0A" w14:textId="34F891B8" w:rsidR="006A6598" w:rsidRPr="00F437E7" w:rsidRDefault="006A6598" w:rsidP="006E1F10">
      <w:pPr>
        <w:pStyle w:val="ListParagraph"/>
        <w:numPr>
          <w:ilvl w:val="0"/>
          <w:numId w:val="17"/>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Необходимо убирать мусор с пола платформы.</w:t>
      </w:r>
    </w:p>
    <w:p w14:paraId="314C3E6F" w14:textId="4149096E" w:rsidR="006A6598" w:rsidRPr="00F437E7" w:rsidRDefault="006A6598" w:rsidP="006E1F10">
      <w:pPr>
        <w:pStyle w:val="ListParagraph"/>
        <w:numPr>
          <w:ilvl w:val="0"/>
          <w:numId w:val="17"/>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Перед работой опустить подъемную штангу входа платформы или закрыть входную дверь.</w:t>
      </w:r>
    </w:p>
    <w:p w14:paraId="5503ECF5" w14:textId="77777777" w:rsidR="006A6598" w:rsidRPr="00F437E7" w:rsidRDefault="008D23A8" w:rsidP="006E1F10">
      <w:pPr>
        <w:pStyle w:val="ListParagraph"/>
        <w:numPr>
          <w:ilvl w:val="0"/>
          <w:numId w:val="17"/>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Не использовать транспортное средство, если не установлены должным образом перила или входная дверь не гарантирует безопасную эксплуатацию.</w:t>
      </w:r>
    </w:p>
    <w:p w14:paraId="12A65B88" w14:textId="3238359F" w:rsidR="006A6598" w:rsidRPr="00F437E7" w:rsidRDefault="00DA635A" w:rsidP="006E1F10">
      <w:pPr>
        <w:pStyle w:val="01"/>
        <w:adjustRightInd w:val="0"/>
        <w:snapToGrid w:val="0"/>
        <w:spacing w:beforeLines="50" w:before="120" w:afterLines="50" w:after="120" w:line="276" w:lineRule="auto"/>
        <w:ind w:left="420" w:hangingChars="200" w:hanging="420"/>
        <w:jc w:val="both"/>
        <w:rPr>
          <w:rFonts w:ascii="Arial" w:hAnsi="Arial" w:cs="Arial"/>
          <w:snapToGrid w:val="0"/>
          <w:kern w:val="0"/>
          <w:sz w:val="21"/>
          <w:szCs w:val="21"/>
        </w:rPr>
      </w:pPr>
      <w:r>
        <w:rPr>
          <w:rFonts w:ascii="Arial" w:hAnsi="Arial"/>
          <w:snapToGrid w:val="0"/>
          <w:sz w:val="21"/>
          <w:szCs w:val="21"/>
        </w:rPr>
        <w:t>7)  Не заходить на платформу и не сходить с нее, пока машина не перейдет в сложенное состояние.</w:t>
      </w:r>
    </w:p>
    <w:p w14:paraId="131232CC" w14:textId="0E1910E1" w:rsidR="006A6598" w:rsidRPr="00F437E7" w:rsidRDefault="006A6598" w:rsidP="006E1F10">
      <w:pPr>
        <w:pStyle w:val="Heading2"/>
        <w:spacing w:line="276" w:lineRule="auto"/>
      </w:pPr>
      <w:bookmarkStart w:id="65" w:name="_Toc26971985"/>
      <w:bookmarkStart w:id="66" w:name="_Toc64816159"/>
      <w:r>
        <w:t xml:space="preserve">1.12 </w:t>
      </w:r>
      <w:bookmarkStart w:id="67" w:name="_Hlk45108078"/>
      <w:r>
        <w:t>Риск столкновения</w:t>
      </w:r>
      <w:bookmarkEnd w:id="65"/>
      <w:bookmarkEnd w:id="66"/>
      <w:bookmarkEnd w:id="67"/>
    </w:p>
    <w:p w14:paraId="3C336D0A" w14:textId="77777777" w:rsidR="006A6598" w:rsidRPr="00F437E7" w:rsidRDefault="006A6598" w:rsidP="006E1F10">
      <w:pPr>
        <w:pStyle w:val="01"/>
        <w:numPr>
          <w:ilvl w:val="0"/>
          <w:numId w:val="16"/>
        </w:numPr>
        <w:adjustRightInd w:val="0"/>
        <w:snapToGrid w:val="0"/>
        <w:spacing w:beforeLines="50" w:before="120" w:afterLines="50" w:after="120" w:line="276" w:lineRule="auto"/>
        <w:ind w:firstLineChars="0"/>
        <w:jc w:val="both"/>
        <w:rPr>
          <w:rFonts w:ascii="Arial" w:hAnsi="Arial" w:cs="Arial"/>
          <w:snapToGrid w:val="0"/>
          <w:kern w:val="0"/>
          <w:sz w:val="21"/>
          <w:szCs w:val="21"/>
        </w:rPr>
      </w:pPr>
      <w:r>
        <w:rPr>
          <w:rFonts w:ascii="Arial" w:hAnsi="Arial"/>
          <w:snapToGrid w:val="0"/>
          <w:sz w:val="21"/>
          <w:szCs w:val="21"/>
        </w:rPr>
        <w:t>При трогании и движении на транспортном средстве необходимо следить за слепыми зонами в поле зрения.</w:t>
      </w:r>
    </w:p>
    <w:p w14:paraId="1BEAE390" w14:textId="77777777" w:rsidR="006A6598" w:rsidRPr="00F437E7" w:rsidRDefault="00B25711" w:rsidP="006E1F10">
      <w:pPr>
        <w:pStyle w:val="01"/>
        <w:numPr>
          <w:ilvl w:val="0"/>
          <w:numId w:val="16"/>
        </w:numPr>
        <w:adjustRightInd w:val="0"/>
        <w:snapToGrid w:val="0"/>
        <w:spacing w:beforeLines="50" w:before="120" w:afterLines="50" w:after="120" w:line="276" w:lineRule="auto"/>
        <w:ind w:firstLineChars="0"/>
        <w:jc w:val="both"/>
        <w:rPr>
          <w:rFonts w:ascii="Arial" w:hAnsi="Arial" w:cs="Arial"/>
          <w:snapToGrid w:val="0"/>
          <w:kern w:val="0"/>
          <w:sz w:val="21"/>
          <w:szCs w:val="21"/>
        </w:rPr>
      </w:pPr>
      <w:r>
        <w:rPr>
          <w:rFonts w:ascii="Arial" w:hAnsi="Arial"/>
          <w:snapToGrid w:val="0"/>
          <w:sz w:val="21"/>
          <w:szCs w:val="21"/>
        </w:rPr>
        <w:t>При вращении поворотной платформы необходимо следить за положением стрелы и задней части поворотной платформы.</w:t>
      </w:r>
    </w:p>
    <w:p w14:paraId="1D28D75E" w14:textId="77777777" w:rsidR="0077083C" w:rsidRPr="00F437E7" w:rsidRDefault="006A6598" w:rsidP="006E1F10">
      <w:pPr>
        <w:pStyle w:val="01"/>
        <w:numPr>
          <w:ilvl w:val="0"/>
          <w:numId w:val="16"/>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 xml:space="preserve">Проверить рабочую зону во избежание препятствий и других возможных факторов риска. </w:t>
      </w:r>
    </w:p>
    <w:p w14:paraId="42DAF2A3" w14:textId="77777777" w:rsidR="006A6598" w:rsidRPr="00F437E7" w:rsidRDefault="009A1ED1" w:rsidP="006E1F10">
      <w:pPr>
        <w:pStyle w:val="01"/>
        <w:adjustRightInd w:val="0"/>
        <w:snapToGrid w:val="0"/>
        <w:spacing w:beforeLines="50" w:before="120" w:afterLines="50" w:after="120" w:line="276" w:lineRule="auto"/>
        <w:ind w:left="420" w:firstLineChars="0" w:firstLine="0"/>
        <w:jc w:val="center"/>
        <w:rPr>
          <w:rFonts w:ascii="Arial" w:hAnsi="Arial" w:cs="Arial"/>
          <w:snapToGrid w:val="0"/>
          <w:kern w:val="0"/>
          <w:sz w:val="21"/>
          <w:szCs w:val="21"/>
        </w:rPr>
      </w:pPr>
      <w:r>
        <w:rPr>
          <w:noProof/>
        </w:rPr>
        <w:drawing>
          <wp:inline distT="0" distB="0" distL="0" distR="0" wp14:anchorId="05BC09CA" wp14:editId="19D0420F">
            <wp:extent cx="1218380" cy="1116281"/>
            <wp:effectExtent l="0" t="0" r="1270" b="8255"/>
            <wp:docPr id="4216" name="图片 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218020" cy="1115952"/>
                    </a:xfrm>
                    <a:prstGeom prst="rect">
                      <a:avLst/>
                    </a:prstGeom>
                  </pic:spPr>
                </pic:pic>
              </a:graphicData>
            </a:graphic>
          </wp:inline>
        </w:drawing>
      </w:r>
      <w:r>
        <w:rPr>
          <w:noProof/>
        </w:rPr>
        <w:drawing>
          <wp:inline distT="0" distB="0" distL="0" distR="0" wp14:anchorId="6582EB59" wp14:editId="6A8BB47C">
            <wp:extent cx="1282535" cy="1175060"/>
            <wp:effectExtent l="0" t="0" r="0" b="6350"/>
            <wp:docPr id="4281" name="图片 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285573" cy="1177844"/>
                    </a:xfrm>
                    <a:prstGeom prst="rect">
                      <a:avLst/>
                    </a:prstGeom>
                  </pic:spPr>
                </pic:pic>
              </a:graphicData>
            </a:graphic>
          </wp:inline>
        </w:drawing>
      </w:r>
    </w:p>
    <w:p w14:paraId="649B279C" w14:textId="53278A89" w:rsidR="006A6598" w:rsidRPr="00F437E7" w:rsidRDefault="006A6598" w:rsidP="006E1F10">
      <w:pPr>
        <w:pStyle w:val="01"/>
        <w:numPr>
          <w:ilvl w:val="0"/>
          <w:numId w:val="16"/>
        </w:numPr>
        <w:adjustRightInd w:val="0"/>
        <w:snapToGrid w:val="0"/>
        <w:spacing w:beforeLines="50" w:before="120" w:afterLines="50" w:after="120" w:line="276" w:lineRule="auto"/>
        <w:ind w:firstLineChars="0"/>
        <w:jc w:val="both"/>
        <w:rPr>
          <w:rFonts w:ascii="Arial" w:hAnsi="Arial" w:cs="Arial"/>
          <w:snapToGrid w:val="0"/>
          <w:kern w:val="0"/>
          <w:sz w:val="21"/>
          <w:szCs w:val="21"/>
        </w:rPr>
      </w:pPr>
      <w:r>
        <w:rPr>
          <w:rFonts w:ascii="Arial" w:hAnsi="Arial"/>
          <w:snapToGrid w:val="0"/>
          <w:sz w:val="21"/>
          <w:szCs w:val="21"/>
        </w:rPr>
        <w:t>Держась за перила платформы, нужно проявлять осторожность в связи с риском сдавливания.</w:t>
      </w:r>
    </w:p>
    <w:p w14:paraId="2F4B880E" w14:textId="77777777" w:rsidR="00744F7A" w:rsidRPr="00F437E7" w:rsidRDefault="00B25711" w:rsidP="006E1F10">
      <w:pPr>
        <w:pStyle w:val="01"/>
        <w:numPr>
          <w:ilvl w:val="0"/>
          <w:numId w:val="16"/>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 xml:space="preserve">Опускать стрелу только в отсутствии </w:t>
      </w:r>
      <w:r>
        <w:rPr>
          <w:rFonts w:ascii="Arial" w:hAnsi="Arial"/>
          <w:snapToGrid w:val="0"/>
          <w:sz w:val="21"/>
          <w:szCs w:val="21"/>
        </w:rPr>
        <w:lastRenderedPageBreak/>
        <w:t xml:space="preserve">людей или препятствий в зоне под ней. </w:t>
      </w:r>
    </w:p>
    <w:p w14:paraId="7FAF48A4" w14:textId="77777777" w:rsidR="006A6598" w:rsidRPr="00F437E7" w:rsidRDefault="009A1ED1" w:rsidP="006E1F10">
      <w:pPr>
        <w:pStyle w:val="01"/>
        <w:adjustRightInd w:val="0"/>
        <w:snapToGrid w:val="0"/>
        <w:spacing w:beforeLines="50" w:before="120" w:afterLines="50" w:after="120" w:line="276" w:lineRule="auto"/>
        <w:ind w:left="420" w:firstLineChars="0" w:firstLine="0"/>
        <w:jc w:val="center"/>
        <w:rPr>
          <w:rFonts w:ascii="Arial" w:hAnsi="Arial" w:cs="Arial"/>
          <w:snapToGrid w:val="0"/>
          <w:kern w:val="0"/>
          <w:sz w:val="21"/>
          <w:szCs w:val="21"/>
        </w:rPr>
      </w:pPr>
      <w:r>
        <w:rPr>
          <w:noProof/>
        </w:rPr>
        <w:drawing>
          <wp:inline distT="0" distB="0" distL="0" distR="0" wp14:anchorId="0C97DC41" wp14:editId="38E96FF9">
            <wp:extent cx="1223158" cy="1172792"/>
            <wp:effectExtent l="0" t="0" r="0" b="8890"/>
            <wp:docPr id="4282" name="图片 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230346" cy="1179684"/>
                    </a:xfrm>
                    <a:prstGeom prst="rect">
                      <a:avLst/>
                    </a:prstGeom>
                  </pic:spPr>
                </pic:pic>
              </a:graphicData>
            </a:graphic>
          </wp:inline>
        </w:drawing>
      </w:r>
      <w:r>
        <w:rPr>
          <w:noProof/>
        </w:rPr>
        <w:drawing>
          <wp:inline distT="0" distB="0" distL="0" distR="0" wp14:anchorId="6E796C6F" wp14:editId="4341DB61">
            <wp:extent cx="1211283" cy="1148988"/>
            <wp:effectExtent l="0" t="0" r="8255" b="0"/>
            <wp:docPr id="4283" name="图片 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210363" cy="1148115"/>
                    </a:xfrm>
                    <a:prstGeom prst="rect">
                      <a:avLst/>
                    </a:prstGeom>
                  </pic:spPr>
                </pic:pic>
              </a:graphicData>
            </a:graphic>
          </wp:inline>
        </w:drawing>
      </w:r>
    </w:p>
    <w:p w14:paraId="0282A754" w14:textId="77777777" w:rsidR="006A6598" w:rsidRPr="00F437E7" w:rsidRDefault="00F44394" w:rsidP="006E1F10">
      <w:pPr>
        <w:pStyle w:val="01"/>
        <w:numPr>
          <w:ilvl w:val="0"/>
          <w:numId w:val="16"/>
        </w:numPr>
        <w:adjustRightInd w:val="0"/>
        <w:snapToGrid w:val="0"/>
        <w:spacing w:beforeLines="50" w:before="120" w:afterLines="50" w:after="120" w:line="276" w:lineRule="auto"/>
        <w:ind w:firstLineChars="0"/>
        <w:jc w:val="both"/>
        <w:rPr>
          <w:rFonts w:ascii="Arial" w:hAnsi="Arial" w:cs="Arial"/>
          <w:snapToGrid w:val="0"/>
          <w:kern w:val="0"/>
          <w:sz w:val="21"/>
          <w:szCs w:val="21"/>
        </w:rPr>
      </w:pPr>
      <w:bookmarkStart w:id="68" w:name="_Hlk45108222"/>
      <w:r>
        <w:rPr>
          <w:rFonts w:ascii="Arial" w:hAnsi="Arial"/>
          <w:snapToGrid w:val="0"/>
          <w:sz w:val="21"/>
          <w:szCs w:val="21"/>
        </w:rPr>
        <w:t>Следует ограничивать скорость движения с учетом дорожных условий, уличных заторов, наличия уклона, расположения персонала и других факторов, способных вызвать столкновение</w:t>
      </w:r>
      <w:bookmarkEnd w:id="68"/>
      <w:r>
        <w:rPr>
          <w:rFonts w:ascii="Arial" w:hAnsi="Arial"/>
          <w:snapToGrid w:val="0"/>
          <w:sz w:val="21"/>
          <w:szCs w:val="21"/>
        </w:rPr>
        <w:t>.</w:t>
      </w:r>
    </w:p>
    <w:p w14:paraId="6959FCC8" w14:textId="73B0AC66" w:rsidR="006A6598" w:rsidRPr="00F437E7" w:rsidRDefault="006A6598" w:rsidP="006E1F10">
      <w:pPr>
        <w:pStyle w:val="01"/>
        <w:numPr>
          <w:ilvl w:val="0"/>
          <w:numId w:val="16"/>
        </w:numPr>
        <w:adjustRightInd w:val="0"/>
        <w:snapToGrid w:val="0"/>
        <w:spacing w:beforeLines="50" w:before="120" w:afterLines="50" w:after="120" w:line="276" w:lineRule="auto"/>
        <w:ind w:firstLineChars="0"/>
        <w:jc w:val="both"/>
        <w:rPr>
          <w:rFonts w:ascii="Arial" w:hAnsi="Arial" w:cs="Arial"/>
          <w:snapToGrid w:val="0"/>
          <w:kern w:val="0"/>
          <w:sz w:val="21"/>
          <w:szCs w:val="21"/>
        </w:rPr>
      </w:pPr>
      <w:bookmarkStart w:id="69" w:name="_Hlk45108261"/>
      <w:r>
        <w:rPr>
          <w:rFonts w:ascii="Arial" w:hAnsi="Arial"/>
          <w:snapToGrid w:val="0"/>
          <w:sz w:val="21"/>
          <w:szCs w:val="21"/>
        </w:rPr>
        <w:t>Запрещено эксплуатировать машину на пути передвижения какого-либо крана или движущегося подвесного транспорта, если не заблокировать блок управления краном и/или не принять меры предосторожности для предотвращения возможного столкновения</w:t>
      </w:r>
      <w:bookmarkEnd w:id="69"/>
      <w:r>
        <w:rPr>
          <w:rFonts w:ascii="Arial" w:hAnsi="Arial"/>
          <w:snapToGrid w:val="0"/>
          <w:sz w:val="21"/>
          <w:szCs w:val="21"/>
        </w:rPr>
        <w:t>.</w:t>
      </w:r>
    </w:p>
    <w:p w14:paraId="3C437880" w14:textId="37A69E37" w:rsidR="006A6598" w:rsidRPr="00F437E7" w:rsidRDefault="006A6598" w:rsidP="006E1F10">
      <w:pPr>
        <w:pStyle w:val="01"/>
        <w:numPr>
          <w:ilvl w:val="0"/>
          <w:numId w:val="16"/>
        </w:numPr>
        <w:adjustRightInd w:val="0"/>
        <w:snapToGrid w:val="0"/>
        <w:spacing w:beforeLines="50" w:before="120" w:afterLines="50" w:after="120" w:line="276" w:lineRule="auto"/>
        <w:ind w:firstLineChars="0"/>
        <w:jc w:val="both"/>
        <w:rPr>
          <w:rFonts w:ascii="Arial" w:hAnsi="Arial" w:cs="Arial"/>
          <w:snapToGrid w:val="0"/>
          <w:kern w:val="0"/>
          <w:sz w:val="21"/>
          <w:szCs w:val="21"/>
        </w:rPr>
      </w:pPr>
      <w:r>
        <w:rPr>
          <w:rFonts w:ascii="Arial" w:hAnsi="Arial"/>
          <w:snapToGrid w:val="0"/>
          <w:sz w:val="21"/>
          <w:szCs w:val="21"/>
        </w:rPr>
        <w:t>При работе на машине необходимо избегать любых опасных операций.</w:t>
      </w:r>
    </w:p>
    <w:p w14:paraId="037289F1" w14:textId="77777777" w:rsidR="006A6598" w:rsidRPr="00F437E7" w:rsidRDefault="00F44394" w:rsidP="006E1F10">
      <w:pPr>
        <w:pStyle w:val="01"/>
        <w:numPr>
          <w:ilvl w:val="0"/>
          <w:numId w:val="16"/>
        </w:numPr>
        <w:adjustRightInd w:val="0"/>
        <w:snapToGrid w:val="0"/>
        <w:spacing w:beforeLines="50" w:before="120" w:afterLines="50" w:after="120" w:line="276" w:lineRule="auto"/>
        <w:ind w:firstLineChars="0"/>
        <w:jc w:val="both"/>
        <w:rPr>
          <w:rFonts w:ascii="Arial" w:hAnsi="Arial" w:cs="Arial"/>
          <w:snapToGrid w:val="0"/>
          <w:kern w:val="0"/>
          <w:sz w:val="21"/>
          <w:szCs w:val="21"/>
        </w:rPr>
      </w:pPr>
      <w:r>
        <w:rPr>
          <w:rFonts w:ascii="Arial" w:hAnsi="Arial"/>
          <w:snapToGrid w:val="0"/>
          <w:sz w:val="21"/>
          <w:szCs w:val="21"/>
        </w:rPr>
        <w:t>Пользователи должны выполнять правила эксплуатации, правила рабочего участка и постановления правительства в части, касающейся использования средств индивидуальной защиты.</w:t>
      </w:r>
    </w:p>
    <w:p w14:paraId="5C2281F2" w14:textId="77777777" w:rsidR="006A6598" w:rsidRPr="00F437E7" w:rsidRDefault="001F14F4" w:rsidP="006E1F10">
      <w:pPr>
        <w:pStyle w:val="01"/>
        <w:numPr>
          <w:ilvl w:val="0"/>
          <w:numId w:val="16"/>
        </w:numPr>
        <w:adjustRightInd w:val="0"/>
        <w:snapToGrid w:val="0"/>
        <w:spacing w:beforeLines="50" w:before="120" w:afterLines="50" w:after="120" w:line="276" w:lineRule="auto"/>
        <w:ind w:firstLineChars="0"/>
        <w:jc w:val="both"/>
        <w:rPr>
          <w:rFonts w:ascii="Arial" w:hAnsi="Arial" w:cs="Arial"/>
          <w:snapToGrid w:val="0"/>
          <w:kern w:val="0"/>
          <w:sz w:val="21"/>
          <w:szCs w:val="21"/>
        </w:rPr>
      </w:pPr>
      <w:r>
        <w:rPr>
          <w:rFonts w:ascii="Arial" w:hAnsi="Arial"/>
          <w:snapToGrid w:val="0"/>
          <w:color w:val="000000"/>
          <w:sz w:val="21"/>
          <w:szCs w:val="21"/>
        </w:rPr>
        <w:t>Необходимо следить за стрелками направления функции движения и рулевого управления на верхнем блоке управления.</w:t>
      </w:r>
    </w:p>
    <w:p w14:paraId="32DFFEE0" w14:textId="29D294C9" w:rsidR="006A6598" w:rsidRPr="00F437E7" w:rsidRDefault="006A6598" w:rsidP="002069E7">
      <w:pPr>
        <w:pStyle w:val="Heading2"/>
        <w:spacing w:line="276" w:lineRule="auto"/>
        <w:jc w:val="left"/>
        <w:rPr>
          <w:color w:val="FF0000"/>
        </w:rPr>
      </w:pPr>
      <w:bookmarkStart w:id="70" w:name="_Toc26971986"/>
      <w:bookmarkStart w:id="71" w:name="_Toc64816160"/>
      <w:r>
        <w:t>1.13 Риск повреждения компонентов</w:t>
      </w:r>
      <w:bookmarkEnd w:id="70"/>
      <w:bookmarkEnd w:id="71"/>
    </w:p>
    <w:p w14:paraId="5641A8AC" w14:textId="26D67874" w:rsidR="00600FD5" w:rsidRPr="00F437E7" w:rsidRDefault="00600FD5" w:rsidP="006E1F10">
      <w:pPr>
        <w:pStyle w:val="01"/>
        <w:numPr>
          <w:ilvl w:val="0"/>
          <w:numId w:val="18"/>
        </w:numPr>
        <w:adjustRightInd w:val="0"/>
        <w:snapToGrid w:val="0"/>
        <w:spacing w:beforeLines="50" w:before="120" w:afterLines="50" w:after="120" w:line="276" w:lineRule="auto"/>
        <w:ind w:firstLineChars="0"/>
        <w:jc w:val="both"/>
        <w:rPr>
          <w:rFonts w:ascii="Arial" w:hAnsi="Arial" w:cs="Arial"/>
          <w:snapToGrid w:val="0"/>
          <w:kern w:val="0"/>
          <w:sz w:val="21"/>
          <w:szCs w:val="21"/>
        </w:rPr>
      </w:pPr>
      <w:r>
        <w:rPr>
          <w:rFonts w:ascii="Arial" w:hAnsi="Arial"/>
          <w:snapToGrid w:val="0"/>
          <w:sz w:val="21"/>
          <w:szCs w:val="21"/>
        </w:rPr>
        <w:t>Для запуска двигателя запрещено использовать аккумулятор или зарядное устройство напряжением более 12 В.</w:t>
      </w:r>
    </w:p>
    <w:p w14:paraId="2FF0AB66" w14:textId="77777777" w:rsidR="00600FD5" w:rsidRPr="00F437E7" w:rsidRDefault="00600FD5" w:rsidP="006E1F10">
      <w:pPr>
        <w:pStyle w:val="01"/>
        <w:numPr>
          <w:ilvl w:val="0"/>
          <w:numId w:val="18"/>
        </w:numPr>
        <w:adjustRightInd w:val="0"/>
        <w:snapToGrid w:val="0"/>
        <w:spacing w:beforeLines="50" w:before="120" w:afterLines="50" w:after="120" w:line="276" w:lineRule="auto"/>
        <w:ind w:firstLineChars="0"/>
        <w:jc w:val="both"/>
        <w:rPr>
          <w:rFonts w:ascii="Arial" w:hAnsi="Arial" w:cs="Arial"/>
          <w:snapToGrid w:val="0"/>
          <w:kern w:val="0"/>
          <w:sz w:val="21"/>
          <w:szCs w:val="21"/>
        </w:rPr>
      </w:pPr>
      <w:r>
        <w:rPr>
          <w:rFonts w:ascii="Arial" w:hAnsi="Arial"/>
          <w:snapToGrid w:val="0"/>
          <w:sz w:val="21"/>
          <w:szCs w:val="21"/>
        </w:rPr>
        <w:t>Не использовать машину в качестве заземлителя во время сварки.</w:t>
      </w:r>
    </w:p>
    <w:p w14:paraId="3EEC2486" w14:textId="77777777" w:rsidR="00600FD5" w:rsidRPr="00F437E7" w:rsidRDefault="00600FD5" w:rsidP="006E1F10">
      <w:pPr>
        <w:pStyle w:val="01"/>
        <w:numPr>
          <w:ilvl w:val="0"/>
          <w:numId w:val="18"/>
        </w:numPr>
        <w:adjustRightInd w:val="0"/>
        <w:snapToGrid w:val="0"/>
        <w:spacing w:beforeLines="50" w:before="120" w:afterLines="50" w:after="120" w:line="276" w:lineRule="auto"/>
        <w:ind w:firstLineChars="0"/>
        <w:jc w:val="both"/>
        <w:rPr>
          <w:rFonts w:ascii="Arial" w:hAnsi="Arial" w:cs="Arial"/>
          <w:snapToGrid w:val="0"/>
          <w:kern w:val="0"/>
          <w:sz w:val="21"/>
          <w:szCs w:val="21"/>
        </w:rPr>
      </w:pPr>
      <w:r>
        <w:rPr>
          <w:rFonts w:ascii="Arial" w:hAnsi="Arial"/>
          <w:snapToGrid w:val="0"/>
          <w:sz w:val="21"/>
          <w:szCs w:val="21"/>
        </w:rPr>
        <w:t>Не использовать машину в месте, где может присутствовать магнитное поле.</w:t>
      </w:r>
    </w:p>
    <w:p w14:paraId="0441F290" w14:textId="19F2CA3E" w:rsidR="006A6598" w:rsidRPr="00F437E7" w:rsidRDefault="006A6598" w:rsidP="00642AA6">
      <w:pPr>
        <w:pStyle w:val="Heading2"/>
        <w:spacing w:line="276" w:lineRule="auto"/>
        <w:jc w:val="left"/>
      </w:pPr>
      <w:bookmarkStart w:id="72" w:name="_Toc26971987"/>
      <w:bookmarkStart w:id="73" w:name="_Toc64816161"/>
      <w:r>
        <w:t xml:space="preserve">1.14 </w:t>
      </w:r>
      <w:bookmarkStart w:id="74" w:name="_Hlk45108358"/>
      <w:r>
        <w:t>Риск взрыва или пожара</w:t>
      </w:r>
      <w:bookmarkEnd w:id="72"/>
      <w:bookmarkEnd w:id="73"/>
      <w:bookmarkEnd w:id="74"/>
    </w:p>
    <w:p w14:paraId="71033588" w14:textId="77777777" w:rsidR="006A6598" w:rsidRPr="00F437E7" w:rsidRDefault="008B047D" w:rsidP="006E1F10">
      <w:pPr>
        <w:pStyle w:val="01"/>
        <w:numPr>
          <w:ilvl w:val="0"/>
          <w:numId w:val="19"/>
        </w:numPr>
        <w:adjustRightInd w:val="0"/>
        <w:snapToGrid w:val="0"/>
        <w:spacing w:beforeLines="50" w:before="120" w:afterLines="50" w:after="120" w:line="276" w:lineRule="auto"/>
        <w:ind w:firstLineChars="0"/>
        <w:rPr>
          <w:rFonts w:ascii="Arial" w:hAnsi="Arial" w:cs="Arial"/>
          <w:snapToGrid w:val="0"/>
          <w:kern w:val="0"/>
          <w:sz w:val="21"/>
          <w:szCs w:val="21"/>
        </w:rPr>
      </w:pPr>
      <w:bookmarkStart w:id="75" w:name="_Hlk45108706"/>
      <w:r>
        <w:rPr>
          <w:rFonts w:ascii="Arial" w:hAnsi="Arial"/>
          <w:snapToGrid w:val="0"/>
          <w:sz w:val="21"/>
          <w:szCs w:val="21"/>
        </w:rPr>
        <w:t>Не использовать транспортное средства в местах, где существует опасность или где могут присутствовать горючие или взрывоопасные газы или частицы</w:t>
      </w:r>
      <w:bookmarkEnd w:id="75"/>
      <w:r>
        <w:rPr>
          <w:rFonts w:ascii="Arial" w:hAnsi="Arial"/>
          <w:snapToGrid w:val="0"/>
          <w:sz w:val="21"/>
          <w:szCs w:val="21"/>
        </w:rPr>
        <w:t>.</w:t>
      </w:r>
    </w:p>
    <w:p w14:paraId="23299D97" w14:textId="083B16D1" w:rsidR="00600FD5" w:rsidRPr="00F437E7" w:rsidRDefault="00600FD5" w:rsidP="006E1F10">
      <w:pPr>
        <w:pStyle w:val="01"/>
        <w:numPr>
          <w:ilvl w:val="0"/>
          <w:numId w:val="19"/>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Не запускать двигатель в присутствии сжиженного нефтяного газа (СНГ), бензина, дизеля или других взрывоопасных веществ.</w:t>
      </w:r>
    </w:p>
    <w:p w14:paraId="0E8F7503" w14:textId="2D2228F0" w:rsidR="00600FD5" w:rsidRPr="00F437E7" w:rsidRDefault="00600FD5" w:rsidP="006E1F10">
      <w:pPr>
        <w:pStyle w:val="01"/>
        <w:numPr>
          <w:ilvl w:val="0"/>
          <w:numId w:val="19"/>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Не заправлять машину с работающим двигателем.</w:t>
      </w:r>
    </w:p>
    <w:p w14:paraId="3088AEAF" w14:textId="5BB45FD7" w:rsidR="00600FD5" w:rsidRPr="00F437E7" w:rsidRDefault="00886534" w:rsidP="006E1F10">
      <w:pPr>
        <w:pStyle w:val="01"/>
        <w:numPr>
          <w:ilvl w:val="0"/>
          <w:numId w:val="19"/>
        </w:numPr>
        <w:adjustRightInd w:val="0"/>
        <w:snapToGrid w:val="0"/>
        <w:spacing w:beforeLines="50" w:before="120" w:afterLines="50" w:after="120" w:line="276" w:lineRule="auto"/>
        <w:ind w:firstLineChars="0"/>
        <w:rPr>
          <w:rFonts w:ascii="Arial" w:hAnsi="Arial" w:cs="Arial"/>
          <w:snapToGrid w:val="0"/>
          <w:kern w:val="0"/>
          <w:sz w:val="21"/>
          <w:szCs w:val="21"/>
        </w:rPr>
      </w:pPr>
      <w:bookmarkStart w:id="76" w:name="_Hlk45108775"/>
      <w:r>
        <w:rPr>
          <w:rFonts w:ascii="Arial" w:hAnsi="Arial"/>
          <w:snapToGrid w:val="0"/>
          <w:sz w:val="21"/>
          <w:szCs w:val="21"/>
        </w:rPr>
        <w:t>Осуществлять дозаправку машины можно только в открытых и хорошо проветриваемых местах, вдали от искр, открытого пламени, зажженных сигарет и т.д</w:t>
      </w:r>
      <w:bookmarkEnd w:id="76"/>
      <w:r>
        <w:rPr>
          <w:rFonts w:ascii="Arial" w:hAnsi="Arial"/>
          <w:snapToGrid w:val="0"/>
          <w:sz w:val="21"/>
          <w:szCs w:val="21"/>
        </w:rPr>
        <w:t>.</w:t>
      </w:r>
    </w:p>
    <w:p w14:paraId="06A24B11" w14:textId="2D435AC3" w:rsidR="006A6598" w:rsidRPr="00F437E7" w:rsidRDefault="006A6598" w:rsidP="006E1F10">
      <w:pPr>
        <w:pStyle w:val="Heading2"/>
        <w:spacing w:line="276" w:lineRule="auto"/>
      </w:pPr>
      <w:bookmarkStart w:id="77" w:name="_Toc26971988"/>
      <w:bookmarkStart w:id="78" w:name="_Toc64816162"/>
      <w:r>
        <w:t xml:space="preserve">1.15 </w:t>
      </w:r>
      <w:bookmarkStart w:id="79" w:name="_Hlk45108845"/>
      <w:r>
        <w:t>Риск повреждения машины</w:t>
      </w:r>
      <w:bookmarkEnd w:id="77"/>
      <w:bookmarkEnd w:id="78"/>
      <w:bookmarkEnd w:id="79"/>
    </w:p>
    <w:p w14:paraId="1B267656" w14:textId="180BAA53" w:rsidR="006A6598" w:rsidRPr="00F437E7" w:rsidRDefault="006A6598" w:rsidP="006E1F10">
      <w:pPr>
        <w:pStyle w:val="01"/>
        <w:numPr>
          <w:ilvl w:val="0"/>
          <w:numId w:val="20"/>
        </w:numPr>
        <w:adjustRightInd w:val="0"/>
        <w:snapToGrid w:val="0"/>
        <w:spacing w:beforeLines="50" w:before="120" w:afterLines="50" w:after="120" w:line="276" w:lineRule="auto"/>
        <w:ind w:firstLineChars="0"/>
        <w:jc w:val="both"/>
        <w:rPr>
          <w:rFonts w:ascii="Arial" w:hAnsi="Arial" w:cs="Arial"/>
          <w:snapToGrid w:val="0"/>
          <w:kern w:val="0"/>
          <w:sz w:val="21"/>
          <w:szCs w:val="21"/>
        </w:rPr>
      </w:pPr>
      <w:bookmarkStart w:id="80" w:name="_Hlk45108888"/>
      <w:r>
        <w:rPr>
          <w:rFonts w:ascii="Arial" w:hAnsi="Arial"/>
          <w:snapToGrid w:val="0"/>
          <w:sz w:val="21"/>
          <w:szCs w:val="21"/>
        </w:rPr>
        <w:t>Не эксплуатировать машину, имеющую повреждения или неисправности</w:t>
      </w:r>
      <w:bookmarkEnd w:id="80"/>
      <w:r>
        <w:rPr>
          <w:rFonts w:ascii="Arial" w:hAnsi="Arial"/>
          <w:snapToGrid w:val="0"/>
          <w:sz w:val="21"/>
          <w:szCs w:val="21"/>
        </w:rPr>
        <w:t>.</w:t>
      </w:r>
    </w:p>
    <w:p w14:paraId="2D968CB2" w14:textId="19837CFE" w:rsidR="006A6598" w:rsidRPr="00F437E7" w:rsidRDefault="006A6598" w:rsidP="006E1F10">
      <w:pPr>
        <w:pStyle w:val="01"/>
        <w:numPr>
          <w:ilvl w:val="0"/>
          <w:numId w:val="20"/>
        </w:numPr>
        <w:adjustRightInd w:val="0"/>
        <w:snapToGrid w:val="0"/>
        <w:spacing w:beforeLines="50" w:before="120" w:afterLines="50" w:after="120" w:line="276" w:lineRule="auto"/>
        <w:ind w:firstLineChars="0"/>
        <w:jc w:val="both"/>
        <w:rPr>
          <w:rFonts w:ascii="Arial" w:hAnsi="Arial" w:cs="Arial"/>
          <w:snapToGrid w:val="0"/>
          <w:kern w:val="0"/>
          <w:sz w:val="21"/>
          <w:szCs w:val="21"/>
        </w:rPr>
      </w:pPr>
      <w:r>
        <w:rPr>
          <w:rFonts w:ascii="Arial" w:hAnsi="Arial"/>
          <w:snapToGrid w:val="0"/>
          <w:sz w:val="21"/>
          <w:szCs w:val="21"/>
        </w:rPr>
        <w:t xml:space="preserve">Перед каждой рабочей сменой проводить тщательный предпусковой осмотр транспортного средства и испытывать все его функции. </w:t>
      </w:r>
      <w:bookmarkStart w:id="81" w:name="_Hlk45108933"/>
      <w:r>
        <w:rPr>
          <w:rFonts w:ascii="Arial" w:hAnsi="Arial"/>
          <w:snapToGrid w:val="0"/>
          <w:sz w:val="21"/>
          <w:szCs w:val="21"/>
        </w:rPr>
        <w:t>Поврежденное или неисправное транспортное средство должно быть немедленно помечено предупредительной табличкой и остановлено</w:t>
      </w:r>
      <w:bookmarkEnd w:id="81"/>
      <w:r>
        <w:rPr>
          <w:rFonts w:ascii="Arial" w:hAnsi="Arial"/>
          <w:snapToGrid w:val="0"/>
          <w:sz w:val="21"/>
          <w:szCs w:val="21"/>
        </w:rPr>
        <w:t>.</w:t>
      </w:r>
    </w:p>
    <w:p w14:paraId="03A05F23" w14:textId="77777777" w:rsidR="006A6598" w:rsidRPr="00F437E7" w:rsidRDefault="006A6598" w:rsidP="006E1F10">
      <w:pPr>
        <w:pStyle w:val="01"/>
        <w:numPr>
          <w:ilvl w:val="0"/>
          <w:numId w:val="20"/>
        </w:numPr>
        <w:adjustRightInd w:val="0"/>
        <w:snapToGrid w:val="0"/>
        <w:spacing w:beforeLines="50" w:before="120" w:afterLines="50" w:after="120" w:line="276" w:lineRule="auto"/>
        <w:ind w:firstLineChars="0"/>
        <w:jc w:val="both"/>
        <w:rPr>
          <w:rFonts w:ascii="Arial" w:hAnsi="Arial" w:cs="Arial"/>
          <w:snapToGrid w:val="0"/>
          <w:kern w:val="0"/>
          <w:sz w:val="21"/>
          <w:szCs w:val="21"/>
        </w:rPr>
      </w:pPr>
      <w:bookmarkStart w:id="82" w:name="_Hlk45108969"/>
      <w:r>
        <w:rPr>
          <w:rFonts w:ascii="Arial" w:hAnsi="Arial"/>
          <w:snapToGrid w:val="0"/>
          <w:sz w:val="21"/>
          <w:szCs w:val="21"/>
        </w:rPr>
        <w:t>Необходимо убедиться в том, что все операции по техническому обслуживанию выполняются так, как описывается в данном руководстве</w:t>
      </w:r>
      <w:bookmarkEnd w:id="82"/>
      <w:r>
        <w:rPr>
          <w:rFonts w:ascii="Arial" w:hAnsi="Arial"/>
          <w:snapToGrid w:val="0"/>
          <w:sz w:val="21"/>
          <w:szCs w:val="21"/>
        </w:rPr>
        <w:t>.</w:t>
      </w:r>
    </w:p>
    <w:p w14:paraId="3A6E665B" w14:textId="22926C90" w:rsidR="006A6598" w:rsidRPr="00F437E7" w:rsidRDefault="006A6598" w:rsidP="006E1F10">
      <w:pPr>
        <w:pStyle w:val="01"/>
        <w:numPr>
          <w:ilvl w:val="0"/>
          <w:numId w:val="20"/>
        </w:numPr>
        <w:adjustRightInd w:val="0"/>
        <w:snapToGrid w:val="0"/>
        <w:spacing w:beforeLines="50" w:before="120" w:afterLines="50" w:after="120" w:line="276" w:lineRule="auto"/>
        <w:ind w:firstLineChars="0"/>
        <w:jc w:val="both"/>
        <w:rPr>
          <w:rFonts w:ascii="Arial" w:hAnsi="Arial" w:cs="Arial"/>
          <w:snapToGrid w:val="0"/>
          <w:kern w:val="0"/>
          <w:sz w:val="21"/>
          <w:szCs w:val="21"/>
        </w:rPr>
      </w:pPr>
      <w:r>
        <w:rPr>
          <w:rFonts w:ascii="Arial" w:hAnsi="Arial"/>
          <w:snapToGrid w:val="0"/>
          <w:sz w:val="21"/>
          <w:szCs w:val="21"/>
        </w:rPr>
        <w:t>Удостовериться, что все бирки правильно расположены и могут быть легко идентифицированы.</w:t>
      </w:r>
    </w:p>
    <w:p w14:paraId="38598414" w14:textId="2A833A39" w:rsidR="006A6598" w:rsidRPr="00F437E7" w:rsidRDefault="005663BC" w:rsidP="006E1F10">
      <w:pPr>
        <w:pStyle w:val="01"/>
        <w:numPr>
          <w:ilvl w:val="0"/>
          <w:numId w:val="20"/>
        </w:numPr>
        <w:adjustRightInd w:val="0"/>
        <w:snapToGrid w:val="0"/>
        <w:spacing w:beforeLines="50" w:before="120" w:afterLines="50" w:after="120" w:line="276" w:lineRule="auto"/>
        <w:ind w:firstLineChars="0"/>
        <w:jc w:val="both"/>
        <w:rPr>
          <w:rFonts w:ascii="Arial" w:hAnsi="Arial" w:cs="Arial"/>
          <w:snapToGrid w:val="0"/>
          <w:kern w:val="0"/>
          <w:sz w:val="21"/>
          <w:szCs w:val="21"/>
        </w:rPr>
      </w:pPr>
      <w:r>
        <w:rPr>
          <w:rFonts w:ascii="Arial" w:hAnsi="Arial"/>
          <w:snapToGrid w:val="0"/>
          <w:sz w:val="21"/>
          <w:szCs w:val="21"/>
        </w:rPr>
        <w:t>Проверить, чтобы данное руководство хранилось в ящике для документов на платформе.</w:t>
      </w:r>
    </w:p>
    <w:p w14:paraId="5D2CD6FE" w14:textId="121862ED" w:rsidR="006A6598" w:rsidRPr="00F437E7" w:rsidRDefault="006A6598" w:rsidP="006E1F10">
      <w:pPr>
        <w:pStyle w:val="Heading2"/>
        <w:spacing w:line="276" w:lineRule="auto"/>
      </w:pPr>
      <w:bookmarkStart w:id="83" w:name="_Toc26971989"/>
      <w:bookmarkStart w:id="84" w:name="_Toc64816163"/>
      <w:r>
        <w:lastRenderedPageBreak/>
        <w:t xml:space="preserve">1.16 </w:t>
      </w:r>
      <w:bookmarkStart w:id="85" w:name="_Hlk45109005"/>
      <w:r>
        <w:t>Риск получения телесных повреждений</w:t>
      </w:r>
      <w:bookmarkEnd w:id="83"/>
      <w:bookmarkEnd w:id="84"/>
      <w:bookmarkEnd w:id="85"/>
    </w:p>
    <w:p w14:paraId="1C40C569" w14:textId="1D97AD14" w:rsidR="00463802" w:rsidRPr="00F437E7" w:rsidRDefault="005663BC" w:rsidP="006E1F10">
      <w:pPr>
        <w:pStyle w:val="01"/>
        <w:numPr>
          <w:ilvl w:val="0"/>
          <w:numId w:val="21"/>
        </w:numPr>
        <w:adjustRightInd w:val="0"/>
        <w:snapToGrid w:val="0"/>
        <w:spacing w:beforeLines="50" w:before="120" w:afterLines="50" w:after="120" w:line="276" w:lineRule="auto"/>
        <w:ind w:firstLineChars="0"/>
        <w:jc w:val="both"/>
        <w:rPr>
          <w:rFonts w:ascii="Arial" w:hAnsi="Arial" w:cs="Arial"/>
          <w:snapToGrid w:val="0"/>
          <w:kern w:val="0"/>
          <w:sz w:val="21"/>
          <w:szCs w:val="21"/>
        </w:rPr>
      </w:pPr>
      <w:bookmarkStart w:id="86" w:name="_Hlk45109051"/>
      <w:r>
        <w:rPr>
          <w:rFonts w:ascii="Arial" w:hAnsi="Arial"/>
          <w:snapToGrid w:val="0"/>
          <w:sz w:val="21"/>
          <w:szCs w:val="21"/>
        </w:rPr>
        <w:t>Запрещено эксплуатировать транспортное средство при утечке гидравлической жидкости, которая может проникнуть под давлением под кожу или обжечь ее</w:t>
      </w:r>
      <w:bookmarkEnd w:id="86"/>
      <w:r>
        <w:rPr>
          <w:rFonts w:ascii="Arial" w:hAnsi="Arial"/>
          <w:snapToGrid w:val="0"/>
          <w:sz w:val="21"/>
          <w:szCs w:val="21"/>
        </w:rPr>
        <w:t>.</w:t>
      </w:r>
    </w:p>
    <w:p w14:paraId="7BE21FA3" w14:textId="32126661" w:rsidR="006A6598" w:rsidRPr="00F437E7" w:rsidRDefault="005663BC" w:rsidP="006E1F10">
      <w:pPr>
        <w:pStyle w:val="01"/>
        <w:numPr>
          <w:ilvl w:val="0"/>
          <w:numId w:val="21"/>
        </w:numPr>
        <w:adjustRightInd w:val="0"/>
        <w:snapToGrid w:val="0"/>
        <w:spacing w:beforeLines="50" w:before="120" w:afterLines="50" w:after="120" w:line="276" w:lineRule="auto"/>
        <w:ind w:firstLineChars="0"/>
        <w:jc w:val="both"/>
        <w:rPr>
          <w:rFonts w:ascii="Arial" w:hAnsi="Arial" w:cs="Arial"/>
          <w:snapToGrid w:val="0"/>
          <w:kern w:val="0"/>
          <w:sz w:val="21"/>
          <w:szCs w:val="21"/>
        </w:rPr>
      </w:pPr>
      <w:r>
        <w:rPr>
          <w:rFonts w:ascii="Arial" w:hAnsi="Arial"/>
          <w:snapToGrid w:val="0"/>
          <w:sz w:val="21"/>
          <w:szCs w:val="21"/>
        </w:rPr>
        <w:t xml:space="preserve">Случайный контакт с любым компонентом под крышкой может привести к серьезной травме. Доступ к отсеку должен иметь только квалифицированный уполномоченный персонал. Оператору рекомендуется проводить инспекцию только во время предпускового осмотра. </w:t>
      </w:r>
      <w:bookmarkStart w:id="87" w:name="_Hlk45109076"/>
      <w:r>
        <w:rPr>
          <w:rFonts w:ascii="Arial" w:hAnsi="Arial"/>
          <w:snapToGrid w:val="0"/>
          <w:sz w:val="21"/>
          <w:szCs w:val="21"/>
        </w:rPr>
        <w:t>Во время работы все отсеки должны быть закрыты и заблокированы</w:t>
      </w:r>
      <w:bookmarkEnd w:id="87"/>
      <w:r>
        <w:rPr>
          <w:rFonts w:ascii="Arial" w:hAnsi="Arial"/>
          <w:snapToGrid w:val="0"/>
          <w:sz w:val="21"/>
          <w:szCs w:val="21"/>
        </w:rPr>
        <w:t>.</w:t>
      </w:r>
    </w:p>
    <w:p w14:paraId="2CE4AFE5" w14:textId="737555FD" w:rsidR="000D7B64" w:rsidRPr="00F437E7" w:rsidRDefault="000D7B64" w:rsidP="006E1F10">
      <w:pPr>
        <w:pStyle w:val="01"/>
        <w:numPr>
          <w:ilvl w:val="0"/>
          <w:numId w:val="21"/>
        </w:numPr>
        <w:adjustRightInd w:val="0"/>
        <w:snapToGrid w:val="0"/>
        <w:spacing w:beforeLines="50" w:before="120" w:afterLines="50" w:after="120" w:line="276" w:lineRule="auto"/>
        <w:ind w:firstLineChars="0"/>
        <w:jc w:val="both"/>
        <w:rPr>
          <w:rFonts w:ascii="Arial" w:hAnsi="Arial" w:cs="Arial"/>
          <w:snapToGrid w:val="0"/>
          <w:kern w:val="0"/>
          <w:sz w:val="21"/>
          <w:szCs w:val="21"/>
        </w:rPr>
      </w:pPr>
      <w:bookmarkStart w:id="88" w:name="_Hlk45109093"/>
      <w:r>
        <w:rPr>
          <w:rFonts w:ascii="Arial" w:hAnsi="Arial"/>
          <w:snapToGrid w:val="0"/>
          <w:sz w:val="21"/>
          <w:szCs w:val="21"/>
        </w:rPr>
        <w:t>Во избежание отравления угарным газом машина должна эксплуатироваться только в хорошо проветриваемом месте</w:t>
      </w:r>
      <w:bookmarkEnd w:id="88"/>
      <w:r>
        <w:rPr>
          <w:rFonts w:ascii="Arial" w:hAnsi="Arial"/>
          <w:snapToGrid w:val="0"/>
          <w:sz w:val="21"/>
          <w:szCs w:val="21"/>
        </w:rPr>
        <w:t>.</w:t>
      </w:r>
    </w:p>
    <w:p w14:paraId="5C3CAB72" w14:textId="3D3868C4" w:rsidR="006A6598" w:rsidRPr="00F437E7" w:rsidRDefault="006A6598" w:rsidP="00A75CB4">
      <w:pPr>
        <w:pStyle w:val="Heading2"/>
        <w:spacing w:line="240" w:lineRule="auto"/>
      </w:pPr>
      <w:bookmarkStart w:id="89" w:name="_Toc26971990"/>
      <w:bookmarkStart w:id="90" w:name="_Toc64816164"/>
      <w:r>
        <w:t>1.17 Безопасность аккумуляторов</w:t>
      </w:r>
      <w:bookmarkEnd w:id="89"/>
      <w:bookmarkEnd w:id="90"/>
    </w:p>
    <w:p w14:paraId="1E8A2AA7" w14:textId="5C2D7E0C" w:rsidR="006A6598" w:rsidRPr="00F437E7" w:rsidRDefault="00202FFF" w:rsidP="00A75CB4">
      <w:pPr>
        <w:pStyle w:val="01"/>
        <w:adjustRightInd w:val="0"/>
        <w:snapToGrid w:val="0"/>
        <w:spacing w:beforeLines="50" w:before="120" w:afterLines="50" w:after="120" w:line="240" w:lineRule="auto"/>
        <w:ind w:firstLineChars="0" w:firstLine="0"/>
        <w:rPr>
          <w:rFonts w:ascii="Arial" w:hAnsi="Arial" w:cs="Arial"/>
          <w:b/>
          <w:bCs/>
          <w:snapToGrid w:val="0"/>
          <w:kern w:val="0"/>
        </w:rPr>
      </w:pPr>
      <w:r>
        <w:rPr>
          <w:rFonts w:ascii="Arial" w:hAnsi="Arial"/>
          <w:b/>
          <w:bCs/>
          <w:snapToGrid w:val="0"/>
        </w:rPr>
        <w:t>Риск получения ожогов</w:t>
      </w:r>
    </w:p>
    <w:p w14:paraId="35931446" w14:textId="65D90926" w:rsidR="00E910DA" w:rsidRPr="00F437E7" w:rsidRDefault="006A6598" w:rsidP="00A75CB4">
      <w:pPr>
        <w:pStyle w:val="01"/>
        <w:numPr>
          <w:ilvl w:val="0"/>
          <w:numId w:val="22"/>
        </w:numPr>
        <w:adjustRightInd w:val="0"/>
        <w:snapToGrid w:val="0"/>
        <w:spacing w:beforeLines="50" w:before="120" w:afterLines="50" w:after="120" w:line="240" w:lineRule="auto"/>
        <w:ind w:firstLineChars="0"/>
        <w:rPr>
          <w:rFonts w:ascii="Arial" w:hAnsi="Arial" w:cs="Arial"/>
          <w:snapToGrid w:val="0"/>
          <w:kern w:val="0"/>
          <w:sz w:val="21"/>
          <w:szCs w:val="21"/>
        </w:rPr>
      </w:pPr>
      <w:r>
        <w:rPr>
          <w:rFonts w:ascii="Arial" w:hAnsi="Arial"/>
          <w:snapToGrid w:val="0"/>
          <w:sz w:val="21"/>
          <w:szCs w:val="21"/>
        </w:rPr>
        <w:t xml:space="preserve">В аккумуляторе содержатся кислотные вещества. При техническом обслуживании аккумулятора необходимо носить защитную спецодежду и очки. </w:t>
      </w:r>
    </w:p>
    <w:p w14:paraId="667D7F78" w14:textId="77777777" w:rsidR="006A6598" w:rsidRPr="00F437E7" w:rsidRDefault="00E910DA" w:rsidP="00A75CB4">
      <w:pPr>
        <w:pStyle w:val="01"/>
        <w:adjustRightInd w:val="0"/>
        <w:snapToGrid w:val="0"/>
        <w:spacing w:beforeLines="50" w:before="120" w:afterLines="50" w:after="120" w:line="240" w:lineRule="auto"/>
        <w:ind w:firstLineChars="0" w:firstLine="0"/>
        <w:jc w:val="center"/>
        <w:rPr>
          <w:rFonts w:ascii="Arial" w:hAnsi="Arial" w:cs="Arial"/>
          <w:snapToGrid w:val="0"/>
          <w:kern w:val="0"/>
          <w:sz w:val="21"/>
          <w:szCs w:val="21"/>
        </w:rPr>
      </w:pPr>
      <w:r>
        <w:rPr>
          <w:rFonts w:ascii="Arial" w:hAnsi="Arial"/>
          <w:noProof/>
          <w:snapToGrid w:val="0"/>
          <w:sz w:val="21"/>
          <w:szCs w:val="21"/>
        </w:rPr>
        <w:drawing>
          <wp:inline distT="0" distB="0" distL="0" distR="0" wp14:anchorId="5089F839" wp14:editId="58047055">
            <wp:extent cx="1275715" cy="1010285"/>
            <wp:effectExtent l="0" t="0" r="635" b="0"/>
            <wp:docPr id="2541" name="图片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5715" cy="1010285"/>
                    </a:xfrm>
                    <a:prstGeom prst="rect">
                      <a:avLst/>
                    </a:prstGeom>
                    <a:noFill/>
                    <a:ln>
                      <a:noFill/>
                    </a:ln>
                  </pic:spPr>
                </pic:pic>
              </a:graphicData>
            </a:graphic>
          </wp:inline>
        </w:drawing>
      </w:r>
    </w:p>
    <w:p w14:paraId="779007B7" w14:textId="77777777" w:rsidR="006A6598" w:rsidRPr="00F437E7" w:rsidRDefault="006A6598" w:rsidP="00A75CB4">
      <w:pPr>
        <w:pStyle w:val="01"/>
        <w:numPr>
          <w:ilvl w:val="0"/>
          <w:numId w:val="22"/>
        </w:numPr>
        <w:adjustRightInd w:val="0"/>
        <w:snapToGrid w:val="0"/>
        <w:spacing w:beforeLines="50" w:before="120" w:afterLines="50" w:after="120" w:line="240" w:lineRule="auto"/>
        <w:ind w:firstLineChars="0"/>
        <w:jc w:val="both"/>
        <w:rPr>
          <w:rFonts w:ascii="Arial" w:hAnsi="Arial" w:cs="Arial"/>
          <w:snapToGrid w:val="0"/>
          <w:kern w:val="0"/>
          <w:sz w:val="21"/>
          <w:szCs w:val="21"/>
        </w:rPr>
      </w:pPr>
      <w:r>
        <w:rPr>
          <w:rFonts w:ascii="Arial" w:hAnsi="Arial"/>
          <w:snapToGrid w:val="0"/>
          <w:sz w:val="21"/>
          <w:szCs w:val="21"/>
        </w:rPr>
        <w:t>Не проливать и не касаться кислоты в аккумуляторе. Для нейтрализации разлитой аккумуляторной кислоты можно использовать раствор соды.</w:t>
      </w:r>
    </w:p>
    <w:p w14:paraId="6B84F19C" w14:textId="64DB4974" w:rsidR="00CF645E" w:rsidRPr="006233A4" w:rsidRDefault="00CF645E" w:rsidP="00A75CB4">
      <w:pPr>
        <w:pStyle w:val="01"/>
        <w:numPr>
          <w:ilvl w:val="0"/>
          <w:numId w:val="22"/>
        </w:numPr>
        <w:adjustRightInd w:val="0"/>
        <w:snapToGrid w:val="0"/>
        <w:spacing w:beforeLines="50" w:before="120" w:afterLines="50" w:after="120" w:line="240" w:lineRule="auto"/>
        <w:ind w:firstLineChars="0"/>
        <w:jc w:val="both"/>
        <w:rPr>
          <w:rFonts w:ascii="Arial" w:hAnsi="Arial" w:cs="Arial"/>
          <w:snapToGrid w:val="0"/>
          <w:kern w:val="0"/>
          <w:sz w:val="21"/>
          <w:szCs w:val="21"/>
        </w:rPr>
      </w:pPr>
      <w:r w:rsidRPr="006233A4">
        <w:rPr>
          <w:rFonts w:ascii="Arial" w:hAnsi="Arial" w:cs="Arial"/>
          <w:sz w:val="21"/>
          <w:szCs w:val="21"/>
        </w:rPr>
        <w:t>Если транспортное средство не используется в течение длительного периода времени, отключить главный переключатель питания.</w:t>
      </w:r>
    </w:p>
    <w:p w14:paraId="6635F0DF" w14:textId="77777777" w:rsidR="00EF44CA" w:rsidRPr="00F437E7" w:rsidRDefault="006A6598" w:rsidP="00A75CB4">
      <w:pPr>
        <w:pStyle w:val="01"/>
        <w:adjustRightInd w:val="0"/>
        <w:snapToGrid w:val="0"/>
        <w:spacing w:beforeLines="50" w:before="120" w:afterLines="50" w:after="120" w:line="240" w:lineRule="auto"/>
        <w:ind w:firstLineChars="0" w:firstLine="0"/>
        <w:rPr>
          <w:rFonts w:ascii="Arial" w:hAnsi="Arial" w:cs="Arial"/>
          <w:b/>
          <w:bCs/>
          <w:snapToGrid w:val="0"/>
          <w:kern w:val="0"/>
        </w:rPr>
      </w:pPr>
      <w:r>
        <w:rPr>
          <w:rFonts w:ascii="Arial" w:hAnsi="Arial"/>
          <w:b/>
          <w:bCs/>
          <w:snapToGrid w:val="0"/>
        </w:rPr>
        <w:t>Риск взрыва</w:t>
      </w:r>
    </w:p>
    <w:p w14:paraId="3E6676F3" w14:textId="77777777" w:rsidR="004B02F6" w:rsidRPr="00F437E7" w:rsidRDefault="004B02F6" w:rsidP="00A75CB4">
      <w:pPr>
        <w:pStyle w:val="01"/>
        <w:adjustRightInd w:val="0"/>
        <w:snapToGrid w:val="0"/>
        <w:spacing w:beforeLines="50" w:before="120" w:afterLines="50" w:after="120" w:line="240" w:lineRule="auto"/>
        <w:ind w:firstLineChars="0" w:firstLine="0"/>
        <w:jc w:val="center"/>
        <w:rPr>
          <w:rFonts w:ascii="Arial" w:hAnsi="Arial" w:cs="Arial"/>
          <w:b/>
          <w:bCs/>
          <w:snapToGrid w:val="0"/>
          <w:kern w:val="0"/>
          <w:sz w:val="21"/>
          <w:szCs w:val="21"/>
        </w:rPr>
      </w:pPr>
      <w:r>
        <w:rPr>
          <w:b/>
          <w:bCs/>
          <w:noProof/>
        </w:rPr>
        <w:drawing>
          <wp:inline distT="0" distB="0" distL="0" distR="0" wp14:anchorId="3D564D9D" wp14:editId="32EC469E">
            <wp:extent cx="816472" cy="792000"/>
            <wp:effectExtent l="0" t="0" r="3175" b="8255"/>
            <wp:docPr id="3007" name="图片 3007" descr="C:\Users\2723\Desktop\11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723\Desktop\11111.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6472" cy="792000"/>
                    </a:xfrm>
                    <a:prstGeom prst="rect">
                      <a:avLst/>
                    </a:prstGeom>
                    <a:noFill/>
                    <a:ln>
                      <a:noFill/>
                    </a:ln>
                  </pic:spPr>
                </pic:pic>
              </a:graphicData>
            </a:graphic>
          </wp:inline>
        </w:drawing>
      </w:r>
      <w:r>
        <w:rPr>
          <w:noProof/>
        </w:rPr>
        <w:drawing>
          <wp:inline distT="0" distB="0" distL="0" distR="0" wp14:anchorId="2D5DF949" wp14:editId="09312FDA">
            <wp:extent cx="733333" cy="792000"/>
            <wp:effectExtent l="0" t="0" r="0" b="8255"/>
            <wp:docPr id="4472" name="图片 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733333" cy="792000"/>
                    </a:xfrm>
                    <a:prstGeom prst="rect">
                      <a:avLst/>
                    </a:prstGeom>
                  </pic:spPr>
                </pic:pic>
              </a:graphicData>
            </a:graphic>
          </wp:inline>
        </w:drawing>
      </w:r>
      <w:r>
        <w:rPr>
          <w:noProof/>
        </w:rPr>
        <w:drawing>
          <wp:inline distT="0" distB="0" distL="0" distR="0" wp14:anchorId="3F0578DD" wp14:editId="4FFA98BE">
            <wp:extent cx="808074" cy="792875"/>
            <wp:effectExtent l="0" t="0" r="0" b="7620"/>
            <wp:docPr id="4192" name="图片 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811132" cy="795875"/>
                    </a:xfrm>
                    <a:prstGeom prst="rect">
                      <a:avLst/>
                    </a:prstGeom>
                  </pic:spPr>
                </pic:pic>
              </a:graphicData>
            </a:graphic>
          </wp:inline>
        </w:drawing>
      </w:r>
    </w:p>
    <w:p w14:paraId="7BEE1D3E" w14:textId="77777777" w:rsidR="006A6598" w:rsidRPr="00F437E7" w:rsidRDefault="006A6598" w:rsidP="00A75CB4">
      <w:pPr>
        <w:pStyle w:val="01"/>
        <w:numPr>
          <w:ilvl w:val="0"/>
          <w:numId w:val="23"/>
        </w:numPr>
        <w:adjustRightInd w:val="0"/>
        <w:snapToGrid w:val="0"/>
        <w:spacing w:beforeLines="50" w:before="120" w:afterLines="50" w:after="120" w:line="240" w:lineRule="auto"/>
        <w:ind w:firstLineChars="0"/>
        <w:jc w:val="both"/>
        <w:rPr>
          <w:rFonts w:ascii="Arial" w:hAnsi="Arial" w:cs="Arial"/>
          <w:snapToGrid w:val="0"/>
          <w:kern w:val="0"/>
          <w:sz w:val="21"/>
          <w:szCs w:val="21"/>
        </w:rPr>
      </w:pPr>
      <w:r>
        <w:rPr>
          <w:rFonts w:ascii="Arial" w:hAnsi="Arial"/>
          <w:snapToGrid w:val="0"/>
          <w:sz w:val="21"/>
          <w:szCs w:val="21"/>
        </w:rPr>
        <w:t>Рядом с аккумулятором не должно быть искр, пламени и зажженных сигарет. Аккумулятор может выделять взрывоопасные газы.</w:t>
      </w:r>
    </w:p>
    <w:p w14:paraId="78E4D2F9" w14:textId="1A1AC543" w:rsidR="00B528A0" w:rsidRPr="00F437E7" w:rsidRDefault="00286968" w:rsidP="00A75CB4">
      <w:pPr>
        <w:pStyle w:val="01"/>
        <w:numPr>
          <w:ilvl w:val="0"/>
          <w:numId w:val="23"/>
        </w:numPr>
        <w:adjustRightInd w:val="0"/>
        <w:snapToGrid w:val="0"/>
        <w:spacing w:beforeLines="50" w:before="120" w:afterLines="50" w:after="120" w:line="240" w:lineRule="auto"/>
        <w:ind w:firstLineChars="0"/>
        <w:jc w:val="both"/>
        <w:rPr>
          <w:rFonts w:ascii="Arial" w:hAnsi="Arial" w:cs="Arial"/>
          <w:snapToGrid w:val="0"/>
          <w:kern w:val="0"/>
          <w:sz w:val="21"/>
          <w:szCs w:val="21"/>
        </w:rPr>
      </w:pPr>
      <w:r>
        <w:rPr>
          <w:rFonts w:ascii="Arial" w:hAnsi="Arial"/>
          <w:snapToGrid w:val="0"/>
          <w:sz w:val="21"/>
          <w:szCs w:val="21"/>
        </w:rPr>
        <w:t>Не прикасаться к зажимам аккумулятора или к клеммам кабеля инструментами, способными вызвать появление искр.</w:t>
      </w:r>
    </w:p>
    <w:p w14:paraId="7D7E999B" w14:textId="3FEAB081" w:rsidR="00063099" w:rsidRPr="00F437E7" w:rsidRDefault="006A6598" w:rsidP="00A75CB4">
      <w:pPr>
        <w:pStyle w:val="01"/>
        <w:adjustRightInd w:val="0"/>
        <w:snapToGrid w:val="0"/>
        <w:spacing w:beforeLines="50" w:before="120" w:afterLines="50" w:after="120" w:line="240" w:lineRule="auto"/>
        <w:ind w:firstLineChars="0" w:firstLine="0"/>
        <w:rPr>
          <w:rFonts w:ascii="Arial" w:hAnsi="Arial" w:cs="Arial"/>
          <w:b/>
          <w:bCs/>
          <w:snapToGrid w:val="0"/>
          <w:kern w:val="0"/>
        </w:rPr>
      </w:pPr>
      <w:r>
        <w:rPr>
          <w:rFonts w:ascii="Arial" w:hAnsi="Arial"/>
          <w:b/>
          <w:bCs/>
          <w:snapToGrid w:val="0"/>
        </w:rPr>
        <w:t>Риск поражения электрическим током/ожога</w:t>
      </w:r>
    </w:p>
    <w:p w14:paraId="7CD7D8F3" w14:textId="77777777" w:rsidR="006A6598" w:rsidRPr="00F437E7" w:rsidRDefault="006A6598" w:rsidP="00A75CB4">
      <w:pPr>
        <w:pStyle w:val="01"/>
        <w:numPr>
          <w:ilvl w:val="0"/>
          <w:numId w:val="24"/>
        </w:numPr>
        <w:adjustRightInd w:val="0"/>
        <w:snapToGrid w:val="0"/>
        <w:spacing w:beforeLines="50" w:before="120" w:afterLines="50" w:after="120" w:line="240" w:lineRule="auto"/>
        <w:ind w:firstLineChars="0"/>
        <w:jc w:val="both"/>
        <w:rPr>
          <w:rFonts w:ascii="Arial" w:hAnsi="Arial" w:cs="Arial"/>
          <w:snapToGrid w:val="0"/>
          <w:kern w:val="0"/>
          <w:sz w:val="21"/>
          <w:szCs w:val="21"/>
        </w:rPr>
      </w:pPr>
      <w:r>
        <w:rPr>
          <w:rFonts w:ascii="Arial" w:hAnsi="Arial"/>
          <w:snapToGrid w:val="0"/>
          <w:sz w:val="21"/>
          <w:szCs w:val="21"/>
        </w:rPr>
        <w:t>Избегать удара электрическим током, вызванного контактом с зажимами аккумулятора. Снять все кольца, часы и другие аксессуары.</w:t>
      </w:r>
    </w:p>
    <w:p w14:paraId="7FAAD60A" w14:textId="1F9D5502" w:rsidR="006A6598" w:rsidRPr="00F437E7" w:rsidRDefault="006A6598" w:rsidP="00A75CB4">
      <w:pPr>
        <w:pStyle w:val="Heading2"/>
        <w:spacing w:line="240" w:lineRule="auto"/>
      </w:pPr>
      <w:bookmarkStart w:id="91" w:name="_Toc26971991"/>
      <w:bookmarkStart w:id="92" w:name="_Toc64816165"/>
      <w:r>
        <w:t>1.18 Блокировка после каждого использования</w:t>
      </w:r>
      <w:bookmarkEnd w:id="91"/>
      <w:bookmarkEnd w:id="92"/>
    </w:p>
    <w:p w14:paraId="57E22FE6" w14:textId="77777777" w:rsidR="006A6598" w:rsidRPr="00F437E7" w:rsidRDefault="006A6598" w:rsidP="00A75CB4">
      <w:pPr>
        <w:pStyle w:val="01"/>
        <w:numPr>
          <w:ilvl w:val="0"/>
          <w:numId w:val="25"/>
        </w:numPr>
        <w:adjustRightInd w:val="0"/>
        <w:snapToGrid w:val="0"/>
        <w:spacing w:beforeLines="50" w:before="120" w:afterLines="50" w:after="120" w:line="240" w:lineRule="auto"/>
        <w:ind w:firstLineChars="0"/>
        <w:jc w:val="both"/>
        <w:rPr>
          <w:rFonts w:ascii="Arial" w:hAnsi="Arial" w:cs="Arial"/>
          <w:snapToGrid w:val="0"/>
          <w:color w:val="000000"/>
          <w:kern w:val="0"/>
          <w:sz w:val="21"/>
          <w:szCs w:val="21"/>
        </w:rPr>
      </w:pPr>
      <w:r>
        <w:rPr>
          <w:rFonts w:ascii="Arial" w:hAnsi="Arial"/>
          <w:snapToGrid w:val="0"/>
          <w:color w:val="000000"/>
          <w:sz w:val="21"/>
          <w:szCs w:val="21"/>
        </w:rPr>
        <w:t>Необходимо выбрать безопасное место для парковки, а именно, твердую и плоскую поверхность без препятствий и интенсивного движения.</w:t>
      </w:r>
    </w:p>
    <w:p w14:paraId="1B54648C" w14:textId="68C91FBC" w:rsidR="006A6598" w:rsidRPr="00F437E7" w:rsidRDefault="002F6ED6" w:rsidP="00A75CB4">
      <w:pPr>
        <w:pStyle w:val="01"/>
        <w:numPr>
          <w:ilvl w:val="0"/>
          <w:numId w:val="25"/>
        </w:numPr>
        <w:adjustRightInd w:val="0"/>
        <w:snapToGrid w:val="0"/>
        <w:spacing w:beforeLines="50" w:before="120" w:afterLines="50" w:after="120" w:line="240" w:lineRule="auto"/>
        <w:ind w:firstLineChars="0"/>
        <w:jc w:val="both"/>
        <w:rPr>
          <w:rFonts w:ascii="Arial" w:hAnsi="Arial" w:cs="Arial"/>
          <w:snapToGrid w:val="0"/>
          <w:color w:val="000000"/>
          <w:kern w:val="0"/>
          <w:sz w:val="21"/>
          <w:szCs w:val="21"/>
        </w:rPr>
      </w:pPr>
      <w:r>
        <w:rPr>
          <w:rFonts w:ascii="Arial" w:hAnsi="Arial"/>
          <w:snapToGrid w:val="0"/>
          <w:color w:val="000000"/>
          <w:sz w:val="21"/>
          <w:szCs w:val="21"/>
        </w:rPr>
        <w:t>Сложить стрелу и опустить платформу.</w:t>
      </w:r>
    </w:p>
    <w:p w14:paraId="69C2EB0A" w14:textId="6A3B93BB" w:rsidR="003A1009" w:rsidRPr="00F437E7" w:rsidRDefault="002F32A8" w:rsidP="00A75CB4">
      <w:pPr>
        <w:pStyle w:val="01"/>
        <w:numPr>
          <w:ilvl w:val="0"/>
          <w:numId w:val="25"/>
        </w:numPr>
        <w:adjustRightInd w:val="0"/>
        <w:snapToGrid w:val="0"/>
        <w:spacing w:beforeLines="50" w:before="120" w:afterLines="50" w:after="120" w:line="240" w:lineRule="auto"/>
        <w:ind w:firstLineChars="0"/>
        <w:jc w:val="both"/>
        <w:rPr>
          <w:rFonts w:ascii="Arial" w:hAnsi="Arial" w:cs="Arial"/>
          <w:snapToGrid w:val="0"/>
          <w:color w:val="000000"/>
          <w:kern w:val="0"/>
          <w:sz w:val="21"/>
          <w:szCs w:val="21"/>
        </w:rPr>
      </w:pPr>
      <w:r>
        <w:rPr>
          <w:rFonts w:ascii="Arial" w:hAnsi="Arial"/>
          <w:snapToGrid w:val="0"/>
          <w:color w:val="000000"/>
          <w:sz w:val="21"/>
          <w:szCs w:val="21"/>
        </w:rPr>
        <w:t>Повернуть поворотную платформу так, чтобы стрела находилась между неуправляемыми колесами.</w:t>
      </w:r>
    </w:p>
    <w:p w14:paraId="0FA2081C" w14:textId="77777777" w:rsidR="006A6598" w:rsidRPr="00F437E7" w:rsidRDefault="006A6598" w:rsidP="00A75CB4">
      <w:pPr>
        <w:pStyle w:val="01"/>
        <w:numPr>
          <w:ilvl w:val="0"/>
          <w:numId w:val="25"/>
        </w:numPr>
        <w:adjustRightInd w:val="0"/>
        <w:snapToGrid w:val="0"/>
        <w:spacing w:beforeLines="50" w:before="120" w:afterLines="50" w:after="120" w:line="240" w:lineRule="auto"/>
        <w:ind w:firstLineChars="0"/>
        <w:jc w:val="both"/>
        <w:rPr>
          <w:rFonts w:ascii="Arial" w:hAnsi="Arial" w:cs="Arial"/>
          <w:snapToGrid w:val="0"/>
          <w:color w:val="000000"/>
          <w:kern w:val="0"/>
          <w:sz w:val="21"/>
          <w:szCs w:val="21"/>
        </w:rPr>
      </w:pPr>
      <w:r>
        <w:rPr>
          <w:rFonts w:ascii="Arial" w:hAnsi="Arial"/>
          <w:snapToGrid w:val="0"/>
          <w:color w:val="000000"/>
          <w:sz w:val="21"/>
          <w:szCs w:val="21"/>
        </w:rPr>
        <w:t>Повернуть переключатель в положение «ОТКЛ.» и вынуть ключ во избежание несанкционированного использования.</w:t>
      </w:r>
    </w:p>
    <w:p w14:paraId="2EDEF305" w14:textId="2CD8486C" w:rsidR="000049D5" w:rsidRPr="00F437E7" w:rsidRDefault="000049D5" w:rsidP="00A75CB4">
      <w:pPr>
        <w:pStyle w:val="01"/>
        <w:numPr>
          <w:ilvl w:val="0"/>
          <w:numId w:val="25"/>
        </w:numPr>
        <w:adjustRightInd w:val="0"/>
        <w:snapToGrid w:val="0"/>
        <w:spacing w:beforeLines="50" w:before="120" w:afterLines="50" w:after="120" w:line="240" w:lineRule="auto"/>
        <w:ind w:firstLineChars="0"/>
        <w:jc w:val="both"/>
        <w:rPr>
          <w:rFonts w:ascii="Arial" w:hAnsi="Arial" w:cs="Arial"/>
          <w:snapToGrid w:val="0"/>
          <w:color w:val="000000"/>
          <w:kern w:val="0"/>
          <w:sz w:val="21"/>
          <w:szCs w:val="21"/>
        </w:rPr>
      </w:pPr>
      <w:r>
        <w:rPr>
          <w:rFonts w:ascii="Arial" w:hAnsi="Arial"/>
          <w:snapToGrid w:val="0"/>
          <w:color w:val="000000"/>
          <w:sz w:val="21"/>
          <w:szCs w:val="21"/>
        </w:rPr>
        <w:t>Во время ремонта или длительного простоя машины необходимо отключить электропитание.</w:t>
      </w:r>
    </w:p>
    <w:p w14:paraId="290096E5" w14:textId="0A9B608B" w:rsidR="00E36089" w:rsidRPr="00F437E7" w:rsidRDefault="00E36089" w:rsidP="00A75CB4">
      <w:pPr>
        <w:pStyle w:val="Heading2"/>
        <w:spacing w:line="240" w:lineRule="auto"/>
      </w:pPr>
      <w:bookmarkStart w:id="93" w:name="_Toc26971992"/>
      <w:bookmarkStart w:id="94" w:name="_Toc64816166"/>
      <w:r>
        <w:t xml:space="preserve">1.19 </w:t>
      </w:r>
      <w:bookmarkEnd w:id="93"/>
      <w:r>
        <w:t>Проверка шин и колес</w:t>
      </w:r>
      <w:bookmarkEnd w:id="94"/>
    </w:p>
    <w:p w14:paraId="16A99853" w14:textId="77777777" w:rsidR="00E36089" w:rsidRPr="00F437E7" w:rsidRDefault="00E36089" w:rsidP="00A75CB4">
      <w:pPr>
        <w:pStyle w:val="01"/>
        <w:adjustRightInd w:val="0"/>
        <w:snapToGrid w:val="0"/>
        <w:spacing w:beforeLines="50" w:before="120" w:afterLines="50" w:after="120" w:line="240" w:lineRule="auto"/>
        <w:ind w:firstLineChars="0" w:firstLine="0"/>
        <w:rPr>
          <w:rFonts w:ascii="Arial" w:hAnsi="Arial" w:cs="Arial"/>
          <w:snapToGrid w:val="0"/>
          <w:kern w:val="0"/>
          <w:sz w:val="21"/>
          <w:szCs w:val="21"/>
        </w:rPr>
      </w:pPr>
      <w:r>
        <w:rPr>
          <w:rFonts w:ascii="Arial" w:hAnsi="Arial"/>
          <w:snapToGrid w:val="0"/>
          <w:sz w:val="21"/>
          <w:szCs w:val="21"/>
        </w:rPr>
        <w:t>Такая проверка проводится каждые 250 часов или раз в квартал, в зависимости от того, что наступит раньше.</w:t>
      </w:r>
    </w:p>
    <w:p w14:paraId="0345666C" w14:textId="77777777" w:rsidR="00E36089" w:rsidRPr="00F437E7" w:rsidRDefault="00E36089" w:rsidP="00A75CB4">
      <w:pPr>
        <w:pStyle w:val="01"/>
        <w:adjustRightInd w:val="0"/>
        <w:snapToGrid w:val="0"/>
        <w:spacing w:beforeLines="50" w:before="120" w:afterLines="50" w:after="120" w:line="240" w:lineRule="auto"/>
        <w:ind w:firstLineChars="0" w:firstLine="0"/>
        <w:rPr>
          <w:rFonts w:ascii="Arial" w:hAnsi="Arial" w:cs="Arial"/>
          <w:snapToGrid w:val="0"/>
          <w:kern w:val="0"/>
          <w:sz w:val="21"/>
          <w:szCs w:val="21"/>
        </w:rPr>
      </w:pPr>
      <w:r>
        <w:rPr>
          <w:rFonts w:ascii="Arial" w:hAnsi="Arial"/>
          <w:snapToGrid w:val="0"/>
          <w:sz w:val="21"/>
          <w:szCs w:val="21"/>
        </w:rPr>
        <w:t>Для обеспечения безопасной эксплуатации и оптимальных рабочих характеристик крайне важно поддерживать шины и втулки в хорошем состоянии. Повреждение колес или втулок может привести к наклону платформы. Если такое повреждение вовремя не обнаружить и не устранить, это также приведет к поломке деталей платформы.</w:t>
      </w:r>
    </w:p>
    <w:p w14:paraId="1876EE8A" w14:textId="77777777" w:rsidR="00E36089" w:rsidRPr="00F437E7" w:rsidRDefault="00E36089" w:rsidP="00A75CB4">
      <w:pPr>
        <w:pStyle w:val="01"/>
        <w:numPr>
          <w:ilvl w:val="0"/>
          <w:numId w:val="26"/>
        </w:numPr>
        <w:tabs>
          <w:tab w:val="left" w:pos="425"/>
        </w:tabs>
        <w:adjustRightInd w:val="0"/>
        <w:snapToGrid w:val="0"/>
        <w:spacing w:beforeLines="50" w:before="120" w:afterLines="50" w:after="120" w:line="240" w:lineRule="auto"/>
        <w:ind w:firstLineChars="0"/>
        <w:jc w:val="both"/>
        <w:rPr>
          <w:rFonts w:ascii="Arial" w:hAnsi="Arial" w:cs="Arial"/>
          <w:snapToGrid w:val="0"/>
          <w:kern w:val="0"/>
          <w:sz w:val="21"/>
          <w:szCs w:val="21"/>
        </w:rPr>
      </w:pPr>
      <w:r>
        <w:rPr>
          <w:rFonts w:ascii="Arial" w:hAnsi="Arial"/>
          <w:snapToGrid w:val="0"/>
          <w:sz w:val="21"/>
          <w:szCs w:val="21"/>
        </w:rPr>
        <w:t xml:space="preserve">Проверить протекторы и боковые </w:t>
      </w:r>
      <w:r>
        <w:rPr>
          <w:rFonts w:ascii="Arial" w:hAnsi="Arial"/>
          <w:snapToGrid w:val="0"/>
          <w:sz w:val="21"/>
          <w:szCs w:val="21"/>
        </w:rPr>
        <w:lastRenderedPageBreak/>
        <w:t>поверхности шин на предмет царапин, трещин, проколов и других следов чрезмерного износа.</w:t>
      </w:r>
    </w:p>
    <w:p w14:paraId="25A9EB8B" w14:textId="707640AB" w:rsidR="00E36089" w:rsidRPr="00F437E7" w:rsidRDefault="00E36089" w:rsidP="00A75CB4">
      <w:pPr>
        <w:pStyle w:val="01"/>
        <w:numPr>
          <w:ilvl w:val="0"/>
          <w:numId w:val="26"/>
        </w:numPr>
        <w:tabs>
          <w:tab w:val="left" w:pos="425"/>
        </w:tabs>
        <w:adjustRightInd w:val="0"/>
        <w:snapToGrid w:val="0"/>
        <w:spacing w:beforeLines="50" w:before="120" w:afterLines="50" w:after="120" w:line="240" w:lineRule="auto"/>
        <w:ind w:firstLineChars="0"/>
        <w:jc w:val="both"/>
        <w:rPr>
          <w:rFonts w:ascii="Arial" w:hAnsi="Arial" w:cs="Arial"/>
          <w:snapToGrid w:val="0"/>
          <w:kern w:val="0"/>
          <w:sz w:val="21"/>
          <w:szCs w:val="21"/>
        </w:rPr>
      </w:pPr>
      <w:r>
        <w:rPr>
          <w:rFonts w:ascii="Arial" w:hAnsi="Arial"/>
          <w:snapToGrid w:val="0"/>
          <w:sz w:val="21"/>
          <w:szCs w:val="21"/>
        </w:rPr>
        <w:t>Проверить, нет ли на колесах повреждений и трещин, и не изогнуты ли они.</w:t>
      </w:r>
    </w:p>
    <w:p w14:paraId="02BE01F3" w14:textId="148D0003" w:rsidR="00FA4A88" w:rsidRPr="00F437E7" w:rsidRDefault="00A938CD" w:rsidP="00A75CB4">
      <w:pPr>
        <w:pStyle w:val="01"/>
        <w:numPr>
          <w:ilvl w:val="0"/>
          <w:numId w:val="26"/>
        </w:numPr>
        <w:tabs>
          <w:tab w:val="left" w:pos="425"/>
        </w:tabs>
        <w:adjustRightInd w:val="0"/>
        <w:snapToGrid w:val="0"/>
        <w:spacing w:beforeLines="50" w:before="120" w:afterLines="50" w:after="120" w:line="240" w:lineRule="auto"/>
        <w:ind w:firstLineChars="0"/>
        <w:jc w:val="both"/>
        <w:rPr>
          <w:rFonts w:ascii="Arial" w:hAnsi="Arial" w:cs="Arial"/>
          <w:snapToGrid w:val="0"/>
          <w:kern w:val="0"/>
          <w:sz w:val="21"/>
          <w:szCs w:val="21"/>
        </w:rPr>
        <w:sectPr w:rsidR="00FA4A88" w:rsidRPr="00F437E7" w:rsidSect="008A6B64">
          <w:pgSz w:w="11907" w:h="16839" w:code="9"/>
          <w:pgMar w:top="851" w:right="1134" w:bottom="1134" w:left="1134" w:header="851" w:footer="851" w:gutter="0"/>
          <w:cols w:num="2" w:space="720"/>
          <w:docGrid w:linePitch="381"/>
        </w:sectPr>
      </w:pPr>
      <w:r>
        <w:rPr>
          <w:rFonts w:ascii="Arial" w:hAnsi="Arial"/>
          <w:sz w:val="21"/>
          <w:szCs w:val="21"/>
        </w:rPr>
        <w:t xml:space="preserve">Проверить, не отсутствуют ли герметизирующие винты для шин. В случае отсутствия винтов, если течь наполнителя незначительна или отсутствует и при этом нет существенной деформации каркаса шины, пользователи могут забить молотком винты, размер которых немного больше диаметра (около 5 мм/2 дюймов) вентиляционного отверстия. </w:t>
      </w:r>
      <w:r>
        <w:rPr>
          <w:rFonts w:ascii="Arial" w:hAnsi="Arial"/>
        </w:rPr>
        <w:t>При обнаружении утечки большого количества наполнителя и значительной деформации каркаса шины необходимо немедленно опустить платформу и заменить шины.</w:t>
      </w:r>
    </w:p>
    <w:p w14:paraId="4E5D8192" w14:textId="77777777" w:rsidR="00765E54" w:rsidRPr="00F437E7" w:rsidRDefault="00765E54" w:rsidP="006E1F10">
      <w:pPr>
        <w:adjustRightInd w:val="0"/>
        <w:snapToGrid w:val="0"/>
        <w:spacing w:beforeLines="50" w:before="120" w:afterLines="50" w:after="120" w:line="276" w:lineRule="auto"/>
        <w:rPr>
          <w:rFonts w:ascii="Arial" w:hAnsi="Arial" w:cs="Arial"/>
          <w:snapToGrid w:val="0"/>
          <w:kern w:val="0"/>
          <w:sz w:val="21"/>
          <w:szCs w:val="21"/>
        </w:rPr>
      </w:pPr>
    </w:p>
    <w:p w14:paraId="7440A404" w14:textId="77777777" w:rsidR="004B02F6" w:rsidRPr="00F437E7" w:rsidRDefault="003D77E0" w:rsidP="006E1F10">
      <w:pPr>
        <w:pStyle w:val="Heading1"/>
        <w:keepNext w:val="0"/>
        <w:keepLines w:val="0"/>
        <w:spacing w:beforeLines="50" w:before="120" w:afterLines="50" w:after="120" w:line="276" w:lineRule="auto"/>
        <w:jc w:val="center"/>
        <w:rPr>
          <w:rFonts w:ascii="Arial" w:eastAsia="SimSun" w:hAnsi="Arial" w:cs="Arial"/>
          <w:b/>
        </w:rPr>
        <w:sectPr w:rsidR="004B02F6" w:rsidRPr="00F437E7" w:rsidSect="00FA4A88">
          <w:pgSz w:w="11907" w:h="16839" w:code="9"/>
          <w:pgMar w:top="851" w:right="1134" w:bottom="1134" w:left="1134" w:header="851" w:footer="851" w:gutter="0"/>
          <w:cols w:space="720"/>
          <w:vAlign w:val="center"/>
          <w:docGrid w:linePitch="381"/>
        </w:sectPr>
      </w:pPr>
      <w:bookmarkStart w:id="95" w:name="_Toc26971993"/>
      <w:bookmarkStart w:id="96" w:name="_Toc64816167"/>
      <w:r>
        <w:rPr>
          <w:rFonts w:ascii="Arial" w:hAnsi="Arial"/>
          <w:b/>
        </w:rPr>
        <w:t>Глава 2 Условные обозначения</w:t>
      </w:r>
      <w:bookmarkEnd w:id="95"/>
      <w:bookmarkEnd w:id="96"/>
    </w:p>
    <w:p w14:paraId="6EE12676" w14:textId="77777777" w:rsidR="00063099" w:rsidRPr="00F437E7" w:rsidRDefault="00063099" w:rsidP="006E1F10">
      <w:pPr>
        <w:pStyle w:val="01"/>
        <w:spacing w:line="276" w:lineRule="auto"/>
        <w:ind w:firstLine="480"/>
      </w:pPr>
    </w:p>
    <w:p w14:paraId="4E8D6431" w14:textId="77777777" w:rsidR="00693788" w:rsidRPr="00F437E7" w:rsidRDefault="003D77E0" w:rsidP="00C67B59">
      <w:r>
        <w:br w:type="page"/>
      </w:r>
    </w:p>
    <w:p w14:paraId="21499839" w14:textId="77777777" w:rsidR="003D77E0" w:rsidRPr="00F437E7" w:rsidRDefault="003D77E0" w:rsidP="006E1F10">
      <w:pPr>
        <w:adjustRightInd w:val="0"/>
        <w:snapToGrid w:val="0"/>
        <w:spacing w:beforeLines="50" w:before="120" w:afterLines="50" w:after="120" w:line="276" w:lineRule="auto"/>
        <w:rPr>
          <w:rFonts w:ascii="Arial" w:hAnsi="Arial" w:cs="Arial"/>
          <w:snapToGrid w:val="0"/>
          <w:kern w:val="0"/>
          <w:sz w:val="21"/>
          <w:szCs w:val="21"/>
        </w:rPr>
      </w:pPr>
    </w:p>
    <w:p w14:paraId="1F61962E" w14:textId="6EC6F1CF" w:rsidR="0010007B" w:rsidRPr="00F437E7" w:rsidRDefault="00817552" w:rsidP="006E1F10">
      <w:pPr>
        <w:adjustRightInd w:val="0"/>
        <w:snapToGrid w:val="0"/>
        <w:spacing w:beforeLines="50" w:before="120" w:afterLines="50" w:after="120" w:line="276" w:lineRule="auto"/>
        <w:jc w:val="center"/>
        <w:rPr>
          <w:rFonts w:ascii="Arial" w:hAnsi="Arial" w:cs="Arial"/>
          <w:snapToGrid w:val="0"/>
          <w:kern w:val="0"/>
          <w:sz w:val="21"/>
          <w:szCs w:val="21"/>
        </w:rPr>
      </w:pPr>
      <w:r>
        <w:rPr>
          <w:noProof/>
        </w:rPr>
        <w:drawing>
          <wp:inline distT="0" distB="0" distL="0" distR="0" wp14:anchorId="61378FC7" wp14:editId="2E88F0F2">
            <wp:extent cx="6120765" cy="4323080"/>
            <wp:effectExtent l="19050" t="19050" r="13335" b="2032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120765" cy="4323080"/>
                    </a:xfrm>
                    <a:prstGeom prst="rect">
                      <a:avLst/>
                    </a:prstGeom>
                    <a:ln>
                      <a:solidFill>
                        <a:schemeClr val="tx1"/>
                      </a:solidFill>
                    </a:ln>
                  </pic:spPr>
                </pic:pic>
              </a:graphicData>
            </a:graphic>
          </wp:inline>
        </w:drawing>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6"/>
        <w:gridCol w:w="3127"/>
        <w:gridCol w:w="1704"/>
        <w:gridCol w:w="3112"/>
      </w:tblGrid>
      <w:tr w:rsidR="0010007B" w:rsidRPr="00F437E7" w14:paraId="02E75B71" w14:textId="77777777" w:rsidTr="00063099">
        <w:tc>
          <w:tcPr>
            <w:tcW w:w="875" w:type="pct"/>
            <w:shd w:val="clear" w:color="auto" w:fill="auto"/>
          </w:tcPr>
          <w:p w14:paraId="7DCB2385" w14:textId="77777777" w:rsidR="0010007B" w:rsidRPr="00F437E7" w:rsidRDefault="0010007B"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w:t>
            </w:r>
          </w:p>
        </w:tc>
        <w:tc>
          <w:tcPr>
            <w:tcW w:w="1624" w:type="pct"/>
            <w:shd w:val="clear" w:color="auto" w:fill="auto"/>
          </w:tcPr>
          <w:p w14:paraId="751EAA16" w14:textId="77777777" w:rsidR="0010007B" w:rsidRPr="00F437E7" w:rsidRDefault="0010007B"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Название</w:t>
            </w:r>
          </w:p>
        </w:tc>
        <w:tc>
          <w:tcPr>
            <w:tcW w:w="885" w:type="pct"/>
            <w:shd w:val="clear" w:color="auto" w:fill="auto"/>
          </w:tcPr>
          <w:p w14:paraId="3470091A" w14:textId="77777777" w:rsidR="0010007B" w:rsidRPr="00F437E7" w:rsidRDefault="0010007B"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w:t>
            </w:r>
          </w:p>
        </w:tc>
        <w:tc>
          <w:tcPr>
            <w:tcW w:w="1616" w:type="pct"/>
            <w:shd w:val="clear" w:color="auto" w:fill="auto"/>
          </w:tcPr>
          <w:p w14:paraId="4919EEB4" w14:textId="77777777" w:rsidR="0010007B" w:rsidRPr="00F437E7" w:rsidRDefault="0010007B"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Название</w:t>
            </w:r>
          </w:p>
        </w:tc>
      </w:tr>
      <w:tr w:rsidR="00F50006" w:rsidRPr="00F437E7" w14:paraId="1741D685" w14:textId="77777777" w:rsidTr="00063099">
        <w:tc>
          <w:tcPr>
            <w:tcW w:w="875" w:type="pct"/>
            <w:shd w:val="clear" w:color="auto" w:fill="auto"/>
          </w:tcPr>
          <w:p w14:paraId="00ABAEAF" w14:textId="77777777" w:rsidR="00F50006" w:rsidRPr="00F437E7" w:rsidRDefault="00F50006"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1</w:t>
            </w:r>
          </w:p>
        </w:tc>
        <w:tc>
          <w:tcPr>
            <w:tcW w:w="1624" w:type="pct"/>
            <w:shd w:val="clear" w:color="auto" w:fill="auto"/>
          </w:tcPr>
          <w:p w14:paraId="55591EA1" w14:textId="595423E3" w:rsidR="00F50006" w:rsidRPr="00F437E7" w:rsidRDefault="00F50006"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Ящик для документов</w:t>
            </w:r>
          </w:p>
        </w:tc>
        <w:tc>
          <w:tcPr>
            <w:tcW w:w="885" w:type="pct"/>
            <w:shd w:val="clear" w:color="auto" w:fill="auto"/>
          </w:tcPr>
          <w:p w14:paraId="56F8FA05" w14:textId="77777777" w:rsidR="00F50006" w:rsidRPr="00F437E7" w:rsidRDefault="00F50006"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7</w:t>
            </w:r>
          </w:p>
        </w:tc>
        <w:tc>
          <w:tcPr>
            <w:tcW w:w="1616" w:type="pct"/>
            <w:shd w:val="clear" w:color="auto" w:fill="auto"/>
          </w:tcPr>
          <w:p w14:paraId="289C825C" w14:textId="77777777" w:rsidR="00F50006" w:rsidRPr="00F437E7" w:rsidRDefault="00DC485D"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Гусек</w:t>
            </w:r>
          </w:p>
        </w:tc>
      </w:tr>
      <w:tr w:rsidR="00F50006" w:rsidRPr="00F437E7" w14:paraId="36697A74" w14:textId="77777777" w:rsidTr="00063099">
        <w:tc>
          <w:tcPr>
            <w:tcW w:w="875" w:type="pct"/>
            <w:shd w:val="clear" w:color="auto" w:fill="auto"/>
          </w:tcPr>
          <w:p w14:paraId="53CF70A6" w14:textId="77777777" w:rsidR="00F50006" w:rsidRPr="00F437E7" w:rsidRDefault="00F50006"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2</w:t>
            </w:r>
          </w:p>
        </w:tc>
        <w:tc>
          <w:tcPr>
            <w:tcW w:w="1624" w:type="pct"/>
            <w:shd w:val="clear" w:color="auto" w:fill="auto"/>
          </w:tcPr>
          <w:p w14:paraId="58218352" w14:textId="4FA8CF9C" w:rsidR="00F50006" w:rsidRPr="00F437E7" w:rsidRDefault="00F50006" w:rsidP="00DC485D">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Ножная педаль</w:t>
            </w:r>
          </w:p>
        </w:tc>
        <w:tc>
          <w:tcPr>
            <w:tcW w:w="885" w:type="pct"/>
            <w:shd w:val="clear" w:color="auto" w:fill="auto"/>
          </w:tcPr>
          <w:p w14:paraId="18B7B3AA" w14:textId="77777777" w:rsidR="00F50006" w:rsidRPr="00F437E7" w:rsidRDefault="00F50006"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8</w:t>
            </w:r>
          </w:p>
        </w:tc>
        <w:tc>
          <w:tcPr>
            <w:tcW w:w="1616" w:type="pct"/>
            <w:shd w:val="clear" w:color="auto" w:fill="auto"/>
          </w:tcPr>
          <w:p w14:paraId="5A743030" w14:textId="674A2C41" w:rsidR="00F50006" w:rsidRPr="00F437E7" w:rsidRDefault="00A938CD"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Секция главной стрелы</w:t>
            </w:r>
          </w:p>
        </w:tc>
      </w:tr>
      <w:tr w:rsidR="00F50006" w:rsidRPr="00F437E7" w14:paraId="686859C3" w14:textId="77777777" w:rsidTr="00063099">
        <w:tc>
          <w:tcPr>
            <w:tcW w:w="875" w:type="pct"/>
            <w:shd w:val="clear" w:color="auto" w:fill="auto"/>
          </w:tcPr>
          <w:p w14:paraId="078B85E4" w14:textId="77777777" w:rsidR="00F50006" w:rsidRPr="00F437E7" w:rsidRDefault="00F50006"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3</w:t>
            </w:r>
          </w:p>
        </w:tc>
        <w:tc>
          <w:tcPr>
            <w:tcW w:w="1624" w:type="pct"/>
            <w:shd w:val="clear" w:color="auto" w:fill="auto"/>
          </w:tcPr>
          <w:p w14:paraId="0E9C35D3" w14:textId="748B1489" w:rsidR="00F50006" w:rsidRPr="00F437E7" w:rsidRDefault="00F50006"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Подъемная штанга</w:t>
            </w:r>
          </w:p>
        </w:tc>
        <w:tc>
          <w:tcPr>
            <w:tcW w:w="885" w:type="pct"/>
            <w:shd w:val="clear" w:color="auto" w:fill="auto"/>
          </w:tcPr>
          <w:p w14:paraId="19C9A9C2" w14:textId="77777777" w:rsidR="00F50006" w:rsidRPr="00F437E7" w:rsidRDefault="00F50006"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9</w:t>
            </w:r>
          </w:p>
        </w:tc>
        <w:tc>
          <w:tcPr>
            <w:tcW w:w="1616" w:type="pct"/>
            <w:shd w:val="clear" w:color="auto" w:fill="auto"/>
          </w:tcPr>
          <w:p w14:paraId="6882439A" w14:textId="5185E251" w:rsidR="00F50006" w:rsidRPr="00F437E7" w:rsidRDefault="00DC485D"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Секция нижней стрелы</w:t>
            </w:r>
          </w:p>
        </w:tc>
      </w:tr>
      <w:tr w:rsidR="00F50006" w:rsidRPr="00F437E7" w14:paraId="11DE6CE5" w14:textId="77777777" w:rsidTr="00063099">
        <w:tc>
          <w:tcPr>
            <w:tcW w:w="875" w:type="pct"/>
            <w:shd w:val="clear" w:color="auto" w:fill="auto"/>
          </w:tcPr>
          <w:p w14:paraId="0648807C" w14:textId="77777777" w:rsidR="00F50006" w:rsidRPr="00F437E7" w:rsidRDefault="00F50006"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4</w:t>
            </w:r>
          </w:p>
        </w:tc>
        <w:tc>
          <w:tcPr>
            <w:tcW w:w="1624" w:type="pct"/>
            <w:shd w:val="clear" w:color="auto" w:fill="auto"/>
          </w:tcPr>
          <w:p w14:paraId="2675C514" w14:textId="704A3B28" w:rsidR="00F50006" w:rsidRPr="00F437E7" w:rsidRDefault="00F50006"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Место крепления стропа</w:t>
            </w:r>
          </w:p>
        </w:tc>
        <w:tc>
          <w:tcPr>
            <w:tcW w:w="885" w:type="pct"/>
            <w:shd w:val="clear" w:color="auto" w:fill="auto"/>
          </w:tcPr>
          <w:p w14:paraId="0F16544E" w14:textId="77777777" w:rsidR="00F50006" w:rsidRPr="00F437E7" w:rsidRDefault="00F50006"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10</w:t>
            </w:r>
          </w:p>
        </w:tc>
        <w:tc>
          <w:tcPr>
            <w:tcW w:w="1616" w:type="pct"/>
            <w:shd w:val="clear" w:color="auto" w:fill="auto"/>
          </w:tcPr>
          <w:p w14:paraId="66ACE51D" w14:textId="4724BCF8" w:rsidR="00F50006" w:rsidRPr="00F437E7" w:rsidRDefault="00F50006"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Нижний блок управления</w:t>
            </w:r>
          </w:p>
        </w:tc>
      </w:tr>
      <w:tr w:rsidR="00F50006" w:rsidRPr="00F437E7" w14:paraId="0F33A627" w14:textId="77777777" w:rsidTr="00063099">
        <w:tc>
          <w:tcPr>
            <w:tcW w:w="875" w:type="pct"/>
            <w:shd w:val="clear" w:color="auto" w:fill="auto"/>
          </w:tcPr>
          <w:p w14:paraId="1D043B20" w14:textId="77777777" w:rsidR="00F50006" w:rsidRPr="00F437E7" w:rsidRDefault="00F50006"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5</w:t>
            </w:r>
          </w:p>
        </w:tc>
        <w:tc>
          <w:tcPr>
            <w:tcW w:w="1624" w:type="pct"/>
            <w:shd w:val="clear" w:color="auto" w:fill="auto"/>
          </w:tcPr>
          <w:p w14:paraId="465CFB5D" w14:textId="788BD19E" w:rsidR="00F50006" w:rsidRPr="00F437E7" w:rsidRDefault="00EF39EF"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Платформа</w:t>
            </w:r>
          </w:p>
        </w:tc>
        <w:tc>
          <w:tcPr>
            <w:tcW w:w="885" w:type="pct"/>
            <w:shd w:val="clear" w:color="auto" w:fill="auto"/>
          </w:tcPr>
          <w:p w14:paraId="7823F639" w14:textId="77777777" w:rsidR="00F50006" w:rsidRPr="00F437E7" w:rsidRDefault="00F50006"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11</w:t>
            </w:r>
          </w:p>
        </w:tc>
        <w:tc>
          <w:tcPr>
            <w:tcW w:w="1616" w:type="pct"/>
            <w:shd w:val="clear" w:color="auto" w:fill="auto"/>
          </w:tcPr>
          <w:p w14:paraId="16A9E7F0" w14:textId="297C7DF6" w:rsidR="00F50006" w:rsidRPr="00F437E7" w:rsidRDefault="00F50006"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Управляемое колесо</w:t>
            </w:r>
          </w:p>
        </w:tc>
      </w:tr>
      <w:tr w:rsidR="00F50006" w:rsidRPr="00F437E7" w14:paraId="6D73DACD" w14:textId="77777777" w:rsidTr="00063099">
        <w:tc>
          <w:tcPr>
            <w:tcW w:w="875" w:type="pct"/>
            <w:shd w:val="clear" w:color="auto" w:fill="auto"/>
          </w:tcPr>
          <w:p w14:paraId="4B79CFFA" w14:textId="77777777" w:rsidR="00F50006" w:rsidRPr="00F437E7" w:rsidRDefault="00F50006"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6</w:t>
            </w:r>
          </w:p>
        </w:tc>
        <w:tc>
          <w:tcPr>
            <w:tcW w:w="1624" w:type="pct"/>
            <w:shd w:val="clear" w:color="auto" w:fill="auto"/>
          </w:tcPr>
          <w:p w14:paraId="1B2C914D" w14:textId="48DED155" w:rsidR="00F50006" w:rsidRPr="00F437E7" w:rsidRDefault="00F50006"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Верхний блок управления</w:t>
            </w:r>
          </w:p>
        </w:tc>
        <w:tc>
          <w:tcPr>
            <w:tcW w:w="885" w:type="pct"/>
            <w:shd w:val="clear" w:color="auto" w:fill="auto"/>
          </w:tcPr>
          <w:p w14:paraId="17CEE488" w14:textId="77777777" w:rsidR="00F50006" w:rsidRPr="00F437E7" w:rsidRDefault="00F50006"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12</w:t>
            </w:r>
          </w:p>
        </w:tc>
        <w:tc>
          <w:tcPr>
            <w:tcW w:w="1616" w:type="pct"/>
            <w:shd w:val="clear" w:color="auto" w:fill="auto"/>
          </w:tcPr>
          <w:p w14:paraId="7721F9AA" w14:textId="38A06D04" w:rsidR="00F50006" w:rsidRPr="00F437E7" w:rsidRDefault="00F50006"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Неуправляемое колесо</w:t>
            </w:r>
          </w:p>
        </w:tc>
      </w:tr>
    </w:tbl>
    <w:p w14:paraId="7EBD91C5" w14:textId="77777777" w:rsidR="00063099" w:rsidRPr="00F437E7" w:rsidRDefault="00063099" w:rsidP="006E1F10">
      <w:pPr>
        <w:adjustRightInd w:val="0"/>
        <w:snapToGrid w:val="0"/>
        <w:spacing w:beforeLines="50" w:before="120" w:afterLines="50" w:after="120" w:line="276" w:lineRule="auto"/>
        <w:jc w:val="center"/>
        <w:rPr>
          <w:rFonts w:ascii="Arial" w:hAnsi="Arial" w:cs="Arial"/>
          <w:snapToGrid w:val="0"/>
          <w:kern w:val="0"/>
          <w:sz w:val="21"/>
          <w:szCs w:val="21"/>
        </w:rPr>
      </w:pPr>
    </w:p>
    <w:p w14:paraId="498E2A60" w14:textId="77777777" w:rsidR="00063099" w:rsidRPr="00F437E7" w:rsidRDefault="00063099" w:rsidP="006E1F10">
      <w:pPr>
        <w:spacing w:line="276" w:lineRule="auto"/>
        <w:jc w:val="left"/>
        <w:rPr>
          <w:rFonts w:ascii="Arial" w:hAnsi="Arial" w:cs="Arial"/>
          <w:snapToGrid w:val="0"/>
          <w:kern w:val="0"/>
          <w:sz w:val="21"/>
          <w:szCs w:val="21"/>
        </w:rPr>
      </w:pPr>
      <w:r>
        <w:br w:type="page"/>
      </w:r>
    </w:p>
    <w:p w14:paraId="6DFC8FCC" w14:textId="77777777" w:rsidR="004B02F6" w:rsidRPr="00F437E7" w:rsidRDefault="004B02F6" w:rsidP="006E1F10">
      <w:pPr>
        <w:pStyle w:val="Heading1"/>
        <w:keepNext w:val="0"/>
        <w:keepLines w:val="0"/>
        <w:spacing w:beforeLines="50" w:before="120" w:afterLines="50" w:after="120" w:line="276" w:lineRule="auto"/>
        <w:jc w:val="center"/>
        <w:rPr>
          <w:rFonts w:ascii="Arial" w:eastAsia="SimSun" w:hAnsi="Arial" w:cs="Arial"/>
        </w:rPr>
        <w:sectPr w:rsidR="004B02F6" w:rsidRPr="00F437E7" w:rsidSect="00FA4A88">
          <w:pgSz w:w="11907" w:h="16839" w:code="9"/>
          <w:pgMar w:top="851" w:right="1134" w:bottom="1134" w:left="1134" w:header="851" w:footer="851" w:gutter="0"/>
          <w:cols w:space="720"/>
          <w:docGrid w:linePitch="381"/>
        </w:sectPr>
      </w:pPr>
    </w:p>
    <w:p w14:paraId="0D2566AB" w14:textId="77777777" w:rsidR="00FF2C7D" w:rsidRPr="00F437E7" w:rsidRDefault="00FF2C7D" w:rsidP="006E1F10">
      <w:pPr>
        <w:pStyle w:val="Heading1"/>
        <w:keepNext w:val="0"/>
        <w:keepLines w:val="0"/>
        <w:spacing w:beforeLines="50" w:before="120" w:afterLines="50" w:after="120" w:line="276" w:lineRule="auto"/>
        <w:jc w:val="center"/>
        <w:rPr>
          <w:rFonts w:ascii="Arial" w:eastAsia="SimSun" w:hAnsi="Arial" w:cs="Arial"/>
        </w:rPr>
      </w:pPr>
      <w:r>
        <w:lastRenderedPageBreak/>
        <w:br w:type="page"/>
      </w:r>
    </w:p>
    <w:p w14:paraId="6EE074C7" w14:textId="0E74E95B" w:rsidR="004B02F6" w:rsidRPr="00F437E7" w:rsidRDefault="003D77E0" w:rsidP="006E1F10">
      <w:pPr>
        <w:pStyle w:val="Heading1"/>
        <w:keepNext w:val="0"/>
        <w:keepLines w:val="0"/>
        <w:spacing w:beforeLines="50" w:before="120" w:afterLines="50" w:after="120" w:line="276" w:lineRule="auto"/>
        <w:jc w:val="center"/>
        <w:rPr>
          <w:rFonts w:ascii="Arial" w:eastAsia="SimSun" w:hAnsi="Arial" w:cs="Arial"/>
          <w:b/>
        </w:rPr>
        <w:sectPr w:rsidR="004B02F6" w:rsidRPr="00F437E7" w:rsidSect="00FA4A88">
          <w:pgSz w:w="11907" w:h="16839" w:code="9"/>
          <w:pgMar w:top="851" w:right="1134" w:bottom="1134" w:left="1134" w:header="851" w:footer="851" w:gutter="0"/>
          <w:cols w:space="720"/>
          <w:vAlign w:val="center"/>
          <w:docGrid w:linePitch="381"/>
        </w:sectPr>
      </w:pPr>
      <w:bookmarkStart w:id="97" w:name="_Toc26971994"/>
      <w:bookmarkStart w:id="98" w:name="_Toc64816168"/>
      <w:r>
        <w:rPr>
          <w:rFonts w:ascii="Arial" w:hAnsi="Arial"/>
          <w:b/>
        </w:rPr>
        <w:lastRenderedPageBreak/>
        <w:t xml:space="preserve">Глава 3 </w:t>
      </w:r>
      <w:bookmarkEnd w:id="97"/>
      <w:r>
        <w:rPr>
          <w:rFonts w:ascii="Arial" w:hAnsi="Arial"/>
          <w:b/>
        </w:rPr>
        <w:t>Таблички</w:t>
      </w:r>
      <w:bookmarkEnd w:id="98"/>
    </w:p>
    <w:p w14:paraId="33ECDB26" w14:textId="77777777" w:rsidR="003D77E0" w:rsidRPr="00F437E7" w:rsidRDefault="003D77E0" w:rsidP="006E1F10">
      <w:pPr>
        <w:pStyle w:val="01"/>
        <w:spacing w:line="276" w:lineRule="auto"/>
        <w:ind w:firstLine="480"/>
      </w:pPr>
    </w:p>
    <w:p w14:paraId="20A0072A" w14:textId="77777777" w:rsidR="00063099" w:rsidRPr="00F437E7" w:rsidRDefault="00063099" w:rsidP="006E1F10">
      <w:pPr>
        <w:spacing w:line="276" w:lineRule="auto"/>
        <w:jc w:val="left"/>
        <w:rPr>
          <w:rFonts w:ascii="Arial" w:hAnsi="Arial" w:cs="Arial"/>
          <w:snapToGrid w:val="0"/>
          <w:kern w:val="0"/>
          <w:sz w:val="21"/>
          <w:szCs w:val="21"/>
        </w:rPr>
      </w:pPr>
      <w:r>
        <w:br w:type="page"/>
      </w:r>
    </w:p>
    <w:p w14:paraId="363F9F3D" w14:textId="6EF1F3B6" w:rsidR="008638BE" w:rsidRPr="00F437E7" w:rsidRDefault="00111AC0" w:rsidP="006E1F10">
      <w:pPr>
        <w:adjustRightInd w:val="0"/>
        <w:snapToGrid w:val="0"/>
        <w:spacing w:beforeLines="50" w:before="120" w:afterLines="50" w:after="120" w:line="276" w:lineRule="auto"/>
        <w:rPr>
          <w:rFonts w:ascii="Arial" w:hAnsi="Arial" w:cs="Arial"/>
          <w:snapToGrid w:val="0"/>
          <w:kern w:val="0"/>
          <w:sz w:val="21"/>
          <w:szCs w:val="21"/>
        </w:rPr>
      </w:pPr>
      <w:r>
        <w:rPr>
          <w:rFonts w:ascii="Arial" w:hAnsi="Arial"/>
          <w:snapToGrid w:val="0"/>
          <w:sz w:val="24"/>
          <w:szCs w:val="21"/>
        </w:rPr>
        <w:lastRenderedPageBreak/>
        <w:t>Таблички</w:t>
      </w:r>
    </w:p>
    <w:p w14:paraId="41CCBDDA" w14:textId="36B45EE8" w:rsidR="008638BE" w:rsidRPr="00F437E7" w:rsidRDefault="00111AC0" w:rsidP="006E1F10">
      <w:pPr>
        <w:adjustRightInd w:val="0"/>
        <w:snapToGrid w:val="0"/>
        <w:spacing w:beforeLines="50" w:before="120" w:afterLines="50" w:after="120" w:line="276" w:lineRule="auto"/>
        <w:rPr>
          <w:rFonts w:ascii="Arial" w:hAnsi="Arial" w:cs="Arial"/>
          <w:snapToGrid w:val="0"/>
          <w:kern w:val="0"/>
          <w:sz w:val="21"/>
          <w:szCs w:val="21"/>
        </w:rPr>
      </w:pPr>
      <w:r>
        <w:rPr>
          <w:rFonts w:ascii="Arial" w:hAnsi="Arial"/>
          <w:noProof/>
          <w:sz w:val="21"/>
          <w:szCs w:val="21"/>
        </w:rPr>
        <w:drawing>
          <wp:inline distT="0" distB="0" distL="0" distR="0" wp14:anchorId="439100AE" wp14:editId="216FECD5">
            <wp:extent cx="6230247" cy="4699591"/>
            <wp:effectExtent l="19050" t="19050" r="18415" b="25400"/>
            <wp:docPr id="5" name="图片 5" descr="F:\2020年\2------操作保养手册\1.高机操作保养手册\13-----------------------2019 曲臂越野\曲臂手册\AR14J、AR16J -----欧标\标识\改--1 更新\曲臂AR16JD展示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20年\2------操作保养手册\1.高机操作保养手册\13-----------------------2019 曲臂越野\曲臂手册\AR14J、AR16J -----欧标\标识\改--1 更新\曲臂AR16JD展示1-01.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431" r="7118" b="3331"/>
                    <a:stretch/>
                  </pic:blipFill>
                  <pic:spPr bwMode="auto">
                    <a:xfrm>
                      <a:off x="0" y="0"/>
                      <a:ext cx="6226596" cy="469683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69C341A" w14:textId="77777777" w:rsidR="00DE1910" w:rsidRPr="00F437E7" w:rsidRDefault="00DE1910" w:rsidP="006E1F10">
      <w:pPr>
        <w:adjustRightInd w:val="0"/>
        <w:snapToGrid w:val="0"/>
        <w:spacing w:beforeLines="50" w:before="120" w:afterLines="50" w:after="120" w:line="276" w:lineRule="auto"/>
        <w:rPr>
          <w:rFonts w:ascii="Arial" w:hAnsi="Arial" w:cs="Arial"/>
          <w:snapToGrid w:val="0"/>
          <w:kern w:val="0"/>
          <w:sz w:val="21"/>
          <w:szCs w:val="21"/>
        </w:rPr>
      </w:pPr>
    </w:p>
    <w:p w14:paraId="1187B678" w14:textId="77777777" w:rsidR="009D0F24" w:rsidRPr="00F437E7" w:rsidRDefault="009D0F24" w:rsidP="006E1F10">
      <w:pPr>
        <w:adjustRightInd w:val="0"/>
        <w:snapToGrid w:val="0"/>
        <w:spacing w:beforeLines="50" w:before="120" w:afterLines="50" w:after="120" w:line="276" w:lineRule="auto"/>
        <w:rPr>
          <w:rFonts w:ascii="Arial" w:hAnsi="Arial" w:cs="Arial"/>
          <w:snapToGrid w:val="0"/>
          <w:kern w:val="0"/>
          <w:sz w:val="21"/>
          <w:szCs w:val="21"/>
        </w:rPr>
      </w:pPr>
    </w:p>
    <w:p w14:paraId="1E6FD816" w14:textId="37F72852" w:rsidR="00574B73" w:rsidRPr="00F437E7" w:rsidRDefault="00111AC0" w:rsidP="006E1F10">
      <w:pPr>
        <w:adjustRightInd w:val="0"/>
        <w:snapToGrid w:val="0"/>
        <w:spacing w:beforeLines="50" w:before="120" w:afterLines="50" w:after="120" w:line="276" w:lineRule="auto"/>
        <w:rPr>
          <w:rFonts w:ascii="Arial" w:hAnsi="Arial" w:cs="Arial"/>
          <w:snapToGrid w:val="0"/>
          <w:kern w:val="0"/>
          <w:sz w:val="21"/>
          <w:szCs w:val="21"/>
        </w:rPr>
      </w:pPr>
      <w:r>
        <w:rPr>
          <w:rFonts w:ascii="Arial" w:hAnsi="Arial"/>
          <w:noProof/>
          <w:sz w:val="21"/>
          <w:szCs w:val="21"/>
        </w:rPr>
        <w:lastRenderedPageBreak/>
        <w:drawing>
          <wp:inline distT="0" distB="0" distL="0" distR="0" wp14:anchorId="229D8D83" wp14:editId="082BD090">
            <wp:extent cx="6120765" cy="8650907"/>
            <wp:effectExtent l="19050" t="19050" r="13335" b="17145"/>
            <wp:docPr id="9" name="图片 9" descr="F:\2020年\2------操作保养手册\1.高机操作保养手册\13-----------------------2019 曲臂越野\曲臂手册\AR14J、AR16J -----欧标\标识\改--1 更新\AR14JD欧标标识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20年\2------操作保养手册\1.高机操作保养手册\13-----------------------2019 曲臂越野\曲臂手册\AR14J、AR16J -----欧标\标识\改--1 更新\AR14JD欧标标识1-0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765" cy="8650907"/>
                    </a:xfrm>
                    <a:prstGeom prst="rect">
                      <a:avLst/>
                    </a:prstGeom>
                    <a:noFill/>
                    <a:ln>
                      <a:solidFill>
                        <a:schemeClr val="tx1"/>
                      </a:solidFill>
                    </a:ln>
                  </pic:spPr>
                </pic:pic>
              </a:graphicData>
            </a:graphic>
          </wp:inline>
        </w:drawing>
      </w:r>
    </w:p>
    <w:p w14:paraId="43C18A33" w14:textId="77777777" w:rsidR="0079689E" w:rsidRPr="00F437E7" w:rsidRDefault="0079689E" w:rsidP="006E1F10">
      <w:pPr>
        <w:adjustRightInd w:val="0"/>
        <w:snapToGrid w:val="0"/>
        <w:spacing w:beforeLines="50" w:before="120" w:afterLines="50" w:after="120" w:line="276" w:lineRule="auto"/>
        <w:rPr>
          <w:rFonts w:ascii="Arial" w:hAnsi="Arial" w:cs="Arial"/>
          <w:snapToGrid w:val="0"/>
          <w:kern w:val="0"/>
          <w:sz w:val="21"/>
          <w:szCs w:val="21"/>
        </w:rPr>
      </w:pPr>
    </w:p>
    <w:tbl>
      <w:tblPr>
        <w:tblW w:w="48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1"/>
        <w:gridCol w:w="2884"/>
        <w:gridCol w:w="4485"/>
      </w:tblGrid>
      <w:tr w:rsidR="00B63464" w:rsidRPr="00F437E7" w14:paraId="35748B95" w14:textId="77777777" w:rsidTr="00B63464">
        <w:tc>
          <w:tcPr>
            <w:tcW w:w="1034" w:type="pct"/>
            <w:shd w:val="clear" w:color="auto" w:fill="auto"/>
            <w:vAlign w:val="center"/>
          </w:tcPr>
          <w:p w14:paraId="215E8CE6"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sz w:val="21"/>
                <w:szCs w:val="21"/>
              </w:rPr>
              <w:t>№</w:t>
            </w:r>
          </w:p>
        </w:tc>
        <w:tc>
          <w:tcPr>
            <w:tcW w:w="1552" w:type="pct"/>
            <w:shd w:val="clear" w:color="auto" w:fill="auto"/>
            <w:vAlign w:val="center"/>
          </w:tcPr>
          <w:p w14:paraId="43500FA6" w14:textId="77777777" w:rsidR="00B63464" w:rsidRPr="00F437E7" w:rsidRDefault="00B63464" w:rsidP="00B63464">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Код</w:t>
            </w:r>
          </w:p>
        </w:tc>
        <w:tc>
          <w:tcPr>
            <w:tcW w:w="2414" w:type="pct"/>
            <w:shd w:val="clear" w:color="auto" w:fill="auto"/>
            <w:vAlign w:val="center"/>
          </w:tcPr>
          <w:p w14:paraId="717520B4" w14:textId="77777777" w:rsidR="00B63464" w:rsidRPr="00F437E7" w:rsidRDefault="00B63464" w:rsidP="00B63464">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Название</w:t>
            </w:r>
          </w:p>
        </w:tc>
      </w:tr>
      <w:tr w:rsidR="00B63464" w:rsidRPr="00F437E7" w14:paraId="15D489CB" w14:textId="77777777" w:rsidTr="00B63464">
        <w:tc>
          <w:tcPr>
            <w:tcW w:w="1034" w:type="pct"/>
            <w:shd w:val="clear" w:color="auto" w:fill="auto"/>
            <w:vAlign w:val="center"/>
          </w:tcPr>
          <w:p w14:paraId="531BA613"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1</w:t>
            </w:r>
          </w:p>
        </w:tc>
        <w:tc>
          <w:tcPr>
            <w:tcW w:w="1552" w:type="pct"/>
            <w:shd w:val="clear" w:color="auto" w:fill="auto"/>
            <w:vAlign w:val="center"/>
          </w:tcPr>
          <w:p w14:paraId="66BF03A9"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kern w:val="0"/>
                <w:sz w:val="21"/>
                <w:szCs w:val="21"/>
              </w:rPr>
            </w:pPr>
            <w:r>
              <w:rPr>
                <w:rFonts w:ascii="Arial" w:hAnsi="Arial"/>
                <w:snapToGrid w:val="0"/>
                <w:color w:val="000000"/>
                <w:sz w:val="21"/>
                <w:szCs w:val="21"/>
              </w:rPr>
              <w:t>2534000039</w:t>
            </w:r>
          </w:p>
        </w:tc>
        <w:tc>
          <w:tcPr>
            <w:tcW w:w="2414" w:type="pct"/>
            <w:shd w:val="clear" w:color="auto" w:fill="auto"/>
            <w:vAlign w:val="center"/>
          </w:tcPr>
          <w:p w14:paraId="48FC65A7"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kern w:val="0"/>
                <w:sz w:val="21"/>
                <w:szCs w:val="21"/>
              </w:rPr>
            </w:pPr>
            <w:r>
              <w:rPr>
                <w:rFonts w:ascii="Arial" w:hAnsi="Arial"/>
                <w:snapToGrid w:val="0"/>
                <w:sz w:val="21"/>
                <w:szCs w:val="21"/>
              </w:rPr>
              <w:t>Знак предупреждения об опасности опрокидывания</w:t>
            </w:r>
          </w:p>
        </w:tc>
      </w:tr>
      <w:tr w:rsidR="00B63464" w:rsidRPr="00F437E7" w14:paraId="6FF3C0D2" w14:textId="77777777" w:rsidTr="00B63464">
        <w:tc>
          <w:tcPr>
            <w:tcW w:w="1034" w:type="pct"/>
            <w:shd w:val="clear" w:color="auto" w:fill="auto"/>
            <w:vAlign w:val="center"/>
          </w:tcPr>
          <w:p w14:paraId="15B6E739"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2</w:t>
            </w:r>
          </w:p>
        </w:tc>
        <w:tc>
          <w:tcPr>
            <w:tcW w:w="1552" w:type="pct"/>
            <w:shd w:val="clear" w:color="auto" w:fill="auto"/>
            <w:vAlign w:val="center"/>
          </w:tcPr>
          <w:p w14:paraId="24D12B35" w14:textId="6BB9F267" w:rsidR="00B63464" w:rsidRPr="00F437E7" w:rsidRDefault="00035E4C" w:rsidP="000F735C">
            <w:pPr>
              <w:adjustRightInd w:val="0"/>
              <w:snapToGrid w:val="0"/>
              <w:spacing w:beforeLines="20" w:before="48" w:afterLines="20" w:after="48"/>
              <w:jc w:val="center"/>
              <w:textAlignment w:val="center"/>
              <w:rPr>
                <w:rFonts w:ascii="Arial" w:hAnsi="Arial" w:cs="Arial"/>
                <w:snapToGrid w:val="0"/>
                <w:kern w:val="0"/>
                <w:sz w:val="21"/>
                <w:szCs w:val="21"/>
              </w:rPr>
            </w:pPr>
            <w:r>
              <w:rPr>
                <w:rFonts w:ascii="Arial" w:hAnsi="Arial"/>
                <w:snapToGrid w:val="0"/>
                <w:sz w:val="21"/>
                <w:szCs w:val="21"/>
              </w:rPr>
              <w:t>2534000786</w:t>
            </w:r>
          </w:p>
        </w:tc>
        <w:tc>
          <w:tcPr>
            <w:tcW w:w="2414" w:type="pct"/>
            <w:shd w:val="clear" w:color="auto" w:fill="auto"/>
            <w:vAlign w:val="center"/>
          </w:tcPr>
          <w:p w14:paraId="07735E42" w14:textId="1382C9A4" w:rsidR="00B63464" w:rsidRPr="00F437E7" w:rsidRDefault="00035E4C" w:rsidP="00B63464">
            <w:pPr>
              <w:adjustRightInd w:val="0"/>
              <w:snapToGrid w:val="0"/>
              <w:spacing w:beforeLines="20" w:before="48" w:afterLines="20" w:after="48"/>
              <w:jc w:val="center"/>
              <w:textAlignment w:val="center"/>
              <w:rPr>
                <w:rFonts w:ascii="Arial" w:hAnsi="Arial" w:cs="Arial"/>
                <w:snapToGrid w:val="0"/>
                <w:kern w:val="0"/>
                <w:sz w:val="21"/>
                <w:szCs w:val="21"/>
              </w:rPr>
            </w:pPr>
            <w:r>
              <w:rPr>
                <w:rFonts w:ascii="Arial" w:hAnsi="Arial"/>
                <w:snapToGrid w:val="0"/>
                <w:sz w:val="21"/>
                <w:szCs w:val="21"/>
              </w:rPr>
              <w:t>107 дБ</w:t>
            </w:r>
          </w:p>
        </w:tc>
      </w:tr>
      <w:tr w:rsidR="00B63464" w:rsidRPr="00F437E7" w14:paraId="789ACBC4" w14:textId="77777777" w:rsidTr="00B63464">
        <w:tc>
          <w:tcPr>
            <w:tcW w:w="1034" w:type="pct"/>
            <w:shd w:val="clear" w:color="auto" w:fill="auto"/>
            <w:vAlign w:val="center"/>
          </w:tcPr>
          <w:p w14:paraId="753936FD"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3</w:t>
            </w:r>
          </w:p>
        </w:tc>
        <w:tc>
          <w:tcPr>
            <w:tcW w:w="1552" w:type="pct"/>
            <w:shd w:val="clear" w:color="auto" w:fill="auto"/>
            <w:vAlign w:val="center"/>
          </w:tcPr>
          <w:p w14:paraId="2EFF8E1C"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kern w:val="0"/>
                <w:sz w:val="21"/>
                <w:szCs w:val="21"/>
              </w:rPr>
            </w:pPr>
            <w:r>
              <w:rPr>
                <w:rFonts w:ascii="Arial" w:hAnsi="Arial"/>
                <w:snapToGrid w:val="0"/>
                <w:color w:val="000000"/>
                <w:sz w:val="21"/>
                <w:szCs w:val="21"/>
              </w:rPr>
              <w:t>2534000045</w:t>
            </w:r>
          </w:p>
        </w:tc>
        <w:tc>
          <w:tcPr>
            <w:tcW w:w="2414" w:type="pct"/>
            <w:shd w:val="clear" w:color="auto" w:fill="auto"/>
            <w:vAlign w:val="center"/>
          </w:tcPr>
          <w:p w14:paraId="1CFB87F0"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kern w:val="0"/>
                <w:sz w:val="21"/>
                <w:szCs w:val="21"/>
              </w:rPr>
            </w:pPr>
            <w:r>
              <w:rPr>
                <w:rFonts w:ascii="Arial" w:hAnsi="Arial"/>
                <w:snapToGrid w:val="0"/>
                <w:sz w:val="21"/>
                <w:szCs w:val="21"/>
              </w:rPr>
              <w:t>Знак предупреждения об опасности при замене шины</w:t>
            </w:r>
          </w:p>
        </w:tc>
      </w:tr>
      <w:tr w:rsidR="00B63464" w:rsidRPr="00F437E7" w14:paraId="61989C3B" w14:textId="77777777" w:rsidTr="00B63464">
        <w:tc>
          <w:tcPr>
            <w:tcW w:w="1034" w:type="pct"/>
            <w:shd w:val="clear" w:color="auto" w:fill="auto"/>
            <w:vAlign w:val="center"/>
          </w:tcPr>
          <w:p w14:paraId="65880647"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4</w:t>
            </w:r>
          </w:p>
        </w:tc>
        <w:tc>
          <w:tcPr>
            <w:tcW w:w="1552" w:type="pct"/>
            <w:shd w:val="clear" w:color="auto" w:fill="auto"/>
            <w:vAlign w:val="center"/>
          </w:tcPr>
          <w:p w14:paraId="2E65B72C" w14:textId="0369F9B7" w:rsidR="00B63464" w:rsidRPr="00F437E7" w:rsidRDefault="00B63464" w:rsidP="001D3492">
            <w:pPr>
              <w:adjustRightInd w:val="0"/>
              <w:snapToGrid w:val="0"/>
              <w:spacing w:beforeLines="20" w:before="48" w:afterLines="20" w:after="48"/>
              <w:jc w:val="center"/>
              <w:textAlignment w:val="center"/>
              <w:rPr>
                <w:rFonts w:ascii="Arial" w:hAnsi="Arial" w:cs="Arial"/>
                <w:snapToGrid w:val="0"/>
                <w:kern w:val="0"/>
                <w:sz w:val="21"/>
                <w:szCs w:val="21"/>
              </w:rPr>
            </w:pPr>
            <w:r>
              <w:rPr>
                <w:rFonts w:ascii="Arial" w:hAnsi="Arial"/>
                <w:snapToGrid w:val="0"/>
                <w:color w:val="000000"/>
                <w:sz w:val="21"/>
                <w:szCs w:val="21"/>
              </w:rPr>
              <w:t>2534002237</w:t>
            </w:r>
          </w:p>
        </w:tc>
        <w:tc>
          <w:tcPr>
            <w:tcW w:w="2414" w:type="pct"/>
            <w:shd w:val="clear" w:color="auto" w:fill="auto"/>
            <w:vAlign w:val="center"/>
          </w:tcPr>
          <w:p w14:paraId="0F30E39C"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kern w:val="0"/>
                <w:sz w:val="21"/>
                <w:szCs w:val="21"/>
              </w:rPr>
            </w:pPr>
            <w:r>
              <w:rPr>
                <w:rFonts w:ascii="Arial" w:hAnsi="Arial"/>
                <w:snapToGrid w:val="0"/>
                <w:sz w:val="21"/>
                <w:szCs w:val="21"/>
              </w:rPr>
              <w:t>Знак колесной нагрузки</w:t>
            </w:r>
          </w:p>
        </w:tc>
      </w:tr>
      <w:tr w:rsidR="00B63464" w:rsidRPr="00F437E7" w14:paraId="1CDA02DB" w14:textId="77777777" w:rsidTr="00B63464">
        <w:tc>
          <w:tcPr>
            <w:tcW w:w="1034" w:type="pct"/>
            <w:shd w:val="clear" w:color="auto" w:fill="auto"/>
            <w:vAlign w:val="center"/>
          </w:tcPr>
          <w:p w14:paraId="36AE64FE"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5</w:t>
            </w:r>
          </w:p>
        </w:tc>
        <w:tc>
          <w:tcPr>
            <w:tcW w:w="1552" w:type="pct"/>
            <w:shd w:val="clear" w:color="auto" w:fill="auto"/>
            <w:vAlign w:val="center"/>
          </w:tcPr>
          <w:p w14:paraId="5B652AC8"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kern w:val="0"/>
                <w:sz w:val="21"/>
                <w:szCs w:val="21"/>
              </w:rPr>
            </w:pPr>
            <w:r>
              <w:rPr>
                <w:rFonts w:ascii="Arial" w:hAnsi="Arial"/>
                <w:snapToGrid w:val="0"/>
                <w:color w:val="000000"/>
                <w:sz w:val="21"/>
                <w:szCs w:val="21"/>
              </w:rPr>
              <w:t>2534000043</w:t>
            </w:r>
          </w:p>
        </w:tc>
        <w:tc>
          <w:tcPr>
            <w:tcW w:w="2414" w:type="pct"/>
            <w:shd w:val="clear" w:color="auto" w:fill="auto"/>
            <w:vAlign w:val="center"/>
          </w:tcPr>
          <w:p w14:paraId="53271192"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kern w:val="0"/>
                <w:sz w:val="21"/>
                <w:szCs w:val="21"/>
              </w:rPr>
            </w:pPr>
            <w:r>
              <w:rPr>
                <w:rFonts w:ascii="Arial" w:hAnsi="Arial"/>
                <w:snapToGrid w:val="0"/>
                <w:sz w:val="21"/>
                <w:szCs w:val="21"/>
              </w:rPr>
              <w:t>Знак опасности столкновения</w:t>
            </w:r>
          </w:p>
        </w:tc>
      </w:tr>
      <w:tr w:rsidR="00B63464" w:rsidRPr="00F437E7" w14:paraId="3157E119" w14:textId="77777777" w:rsidTr="00B63464">
        <w:tc>
          <w:tcPr>
            <w:tcW w:w="1034" w:type="pct"/>
            <w:shd w:val="clear" w:color="auto" w:fill="auto"/>
            <w:vAlign w:val="center"/>
          </w:tcPr>
          <w:p w14:paraId="72AC45DA"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6</w:t>
            </w:r>
          </w:p>
        </w:tc>
        <w:tc>
          <w:tcPr>
            <w:tcW w:w="1552" w:type="pct"/>
            <w:shd w:val="clear" w:color="auto" w:fill="auto"/>
            <w:vAlign w:val="center"/>
          </w:tcPr>
          <w:p w14:paraId="5600A22C" w14:textId="75BF1620" w:rsidR="00B63464" w:rsidRPr="00F437E7" w:rsidRDefault="00B63464" w:rsidP="0020328F">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2534000004</w:t>
            </w:r>
          </w:p>
        </w:tc>
        <w:tc>
          <w:tcPr>
            <w:tcW w:w="2414" w:type="pct"/>
            <w:shd w:val="clear" w:color="auto" w:fill="auto"/>
            <w:vAlign w:val="center"/>
          </w:tcPr>
          <w:p w14:paraId="715A5410"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kern w:val="0"/>
                <w:sz w:val="21"/>
                <w:szCs w:val="21"/>
              </w:rPr>
            </w:pPr>
            <w:r>
              <w:rPr>
                <w:rFonts w:ascii="Arial" w:hAnsi="Arial"/>
                <w:snapToGrid w:val="0"/>
                <w:sz w:val="21"/>
                <w:szCs w:val="21"/>
              </w:rPr>
              <w:t>Знак предупреждения об ожоге при взрыве</w:t>
            </w:r>
          </w:p>
        </w:tc>
      </w:tr>
      <w:tr w:rsidR="00B63464" w:rsidRPr="00F437E7" w14:paraId="55FDDB0D" w14:textId="77777777" w:rsidTr="00B63464">
        <w:tc>
          <w:tcPr>
            <w:tcW w:w="1034" w:type="pct"/>
            <w:shd w:val="clear" w:color="auto" w:fill="auto"/>
            <w:vAlign w:val="center"/>
          </w:tcPr>
          <w:p w14:paraId="13635C85"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7</w:t>
            </w:r>
          </w:p>
        </w:tc>
        <w:tc>
          <w:tcPr>
            <w:tcW w:w="1552" w:type="pct"/>
            <w:shd w:val="clear" w:color="auto" w:fill="auto"/>
            <w:vAlign w:val="center"/>
          </w:tcPr>
          <w:p w14:paraId="65E10506"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FF0000"/>
                <w:kern w:val="0"/>
                <w:sz w:val="21"/>
                <w:szCs w:val="21"/>
              </w:rPr>
            </w:pPr>
            <w:r>
              <w:rPr>
                <w:rFonts w:ascii="Arial" w:hAnsi="Arial"/>
                <w:snapToGrid w:val="0"/>
                <w:color w:val="000000"/>
                <w:sz w:val="21"/>
                <w:szCs w:val="21"/>
              </w:rPr>
              <w:t>2534000048</w:t>
            </w:r>
          </w:p>
        </w:tc>
        <w:tc>
          <w:tcPr>
            <w:tcW w:w="2414" w:type="pct"/>
            <w:shd w:val="clear" w:color="auto" w:fill="auto"/>
            <w:vAlign w:val="center"/>
          </w:tcPr>
          <w:p w14:paraId="048AA58E"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Знак предупреждения об опасности поражения электрическим током</w:t>
            </w:r>
          </w:p>
        </w:tc>
      </w:tr>
      <w:tr w:rsidR="00B63464" w:rsidRPr="00F437E7" w14:paraId="27FD7F13" w14:textId="77777777" w:rsidTr="00B63464">
        <w:tc>
          <w:tcPr>
            <w:tcW w:w="1034" w:type="pct"/>
            <w:shd w:val="clear" w:color="auto" w:fill="auto"/>
            <w:vAlign w:val="center"/>
          </w:tcPr>
          <w:p w14:paraId="06C970D8"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8</w:t>
            </w:r>
          </w:p>
        </w:tc>
        <w:tc>
          <w:tcPr>
            <w:tcW w:w="1552" w:type="pct"/>
            <w:shd w:val="clear" w:color="auto" w:fill="auto"/>
            <w:vAlign w:val="center"/>
          </w:tcPr>
          <w:p w14:paraId="78FAD041"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2534000026</w:t>
            </w:r>
          </w:p>
        </w:tc>
        <w:tc>
          <w:tcPr>
            <w:tcW w:w="2414" w:type="pct"/>
            <w:shd w:val="clear" w:color="auto" w:fill="auto"/>
            <w:vAlign w:val="center"/>
          </w:tcPr>
          <w:p w14:paraId="491439E2"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kern w:val="0"/>
                <w:sz w:val="21"/>
                <w:szCs w:val="21"/>
              </w:rPr>
            </w:pPr>
            <w:r>
              <w:rPr>
                <w:rFonts w:ascii="Arial" w:hAnsi="Arial"/>
                <w:snapToGrid w:val="0"/>
                <w:sz w:val="21"/>
                <w:szCs w:val="21"/>
              </w:rPr>
              <w:t>Знак чтения инструкций</w:t>
            </w:r>
          </w:p>
        </w:tc>
      </w:tr>
      <w:tr w:rsidR="00B63464" w:rsidRPr="00F437E7" w14:paraId="2FBACDC0" w14:textId="77777777" w:rsidTr="00B63464">
        <w:tc>
          <w:tcPr>
            <w:tcW w:w="1034" w:type="pct"/>
            <w:shd w:val="clear" w:color="auto" w:fill="auto"/>
            <w:vAlign w:val="center"/>
          </w:tcPr>
          <w:p w14:paraId="4300CBED"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9</w:t>
            </w:r>
          </w:p>
        </w:tc>
        <w:tc>
          <w:tcPr>
            <w:tcW w:w="1552" w:type="pct"/>
            <w:shd w:val="clear" w:color="auto" w:fill="auto"/>
            <w:vAlign w:val="center"/>
          </w:tcPr>
          <w:p w14:paraId="109C1CA4"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2534000047</w:t>
            </w:r>
          </w:p>
        </w:tc>
        <w:tc>
          <w:tcPr>
            <w:tcW w:w="2414" w:type="pct"/>
            <w:shd w:val="clear" w:color="auto" w:fill="auto"/>
            <w:vAlign w:val="center"/>
          </w:tcPr>
          <w:p w14:paraId="50037560"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kern w:val="0"/>
                <w:sz w:val="21"/>
                <w:szCs w:val="21"/>
              </w:rPr>
            </w:pPr>
            <w:r>
              <w:rPr>
                <w:rFonts w:ascii="Arial" w:hAnsi="Arial"/>
                <w:snapToGrid w:val="0"/>
                <w:sz w:val="21"/>
                <w:szCs w:val="21"/>
              </w:rPr>
              <w:t>Огнеопасно</w:t>
            </w:r>
          </w:p>
        </w:tc>
      </w:tr>
      <w:tr w:rsidR="00B63464" w:rsidRPr="00F437E7" w14:paraId="7EF1DB10" w14:textId="77777777" w:rsidTr="00B63464">
        <w:tc>
          <w:tcPr>
            <w:tcW w:w="1034" w:type="pct"/>
            <w:shd w:val="clear" w:color="auto" w:fill="auto"/>
            <w:vAlign w:val="center"/>
          </w:tcPr>
          <w:p w14:paraId="2C740B7A"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10</w:t>
            </w:r>
          </w:p>
        </w:tc>
        <w:tc>
          <w:tcPr>
            <w:tcW w:w="1552" w:type="pct"/>
            <w:shd w:val="clear" w:color="auto" w:fill="auto"/>
            <w:vAlign w:val="center"/>
          </w:tcPr>
          <w:p w14:paraId="7AE92128"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kern w:val="0"/>
                <w:sz w:val="21"/>
                <w:szCs w:val="21"/>
              </w:rPr>
            </w:pPr>
            <w:r>
              <w:rPr>
                <w:rFonts w:ascii="Arial" w:hAnsi="Arial"/>
                <w:snapToGrid w:val="0"/>
                <w:color w:val="000000"/>
                <w:sz w:val="21"/>
                <w:szCs w:val="21"/>
              </w:rPr>
              <w:t>2534000368</w:t>
            </w:r>
          </w:p>
        </w:tc>
        <w:tc>
          <w:tcPr>
            <w:tcW w:w="2414" w:type="pct"/>
            <w:shd w:val="clear" w:color="auto" w:fill="auto"/>
            <w:vAlign w:val="center"/>
          </w:tcPr>
          <w:p w14:paraId="5CA9F391"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kern w:val="0"/>
                <w:sz w:val="21"/>
                <w:szCs w:val="21"/>
              </w:rPr>
            </w:pPr>
            <w:r>
              <w:rPr>
                <w:rFonts w:ascii="Arial" w:hAnsi="Arial"/>
                <w:snapToGrid w:val="0"/>
                <w:sz w:val="21"/>
                <w:szCs w:val="21"/>
              </w:rPr>
              <w:t>ЛОГОТИП группы - справа</w:t>
            </w:r>
          </w:p>
        </w:tc>
      </w:tr>
      <w:tr w:rsidR="00B63464" w:rsidRPr="00F437E7" w14:paraId="7DD5953F" w14:textId="77777777" w:rsidTr="00B63464">
        <w:tc>
          <w:tcPr>
            <w:tcW w:w="1034" w:type="pct"/>
            <w:shd w:val="clear" w:color="auto" w:fill="auto"/>
            <w:vAlign w:val="center"/>
          </w:tcPr>
          <w:p w14:paraId="1F6DE967"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11</w:t>
            </w:r>
          </w:p>
        </w:tc>
        <w:tc>
          <w:tcPr>
            <w:tcW w:w="1552" w:type="pct"/>
            <w:shd w:val="clear" w:color="auto" w:fill="auto"/>
            <w:vAlign w:val="center"/>
          </w:tcPr>
          <w:p w14:paraId="569FE02B" w14:textId="02E75C9E" w:rsidR="00B63464" w:rsidRPr="00F437E7" w:rsidRDefault="00B63464" w:rsidP="00AF2F53">
            <w:pPr>
              <w:adjustRightInd w:val="0"/>
              <w:snapToGrid w:val="0"/>
              <w:spacing w:beforeLines="20" w:before="48" w:afterLines="20" w:after="48"/>
              <w:jc w:val="center"/>
              <w:textAlignment w:val="center"/>
              <w:rPr>
                <w:rFonts w:ascii="Arial" w:hAnsi="Arial" w:cs="Arial"/>
                <w:snapToGrid w:val="0"/>
                <w:kern w:val="0"/>
                <w:sz w:val="21"/>
                <w:szCs w:val="21"/>
              </w:rPr>
            </w:pPr>
            <w:r>
              <w:rPr>
                <w:rFonts w:ascii="Arial" w:hAnsi="Arial"/>
                <w:snapToGrid w:val="0"/>
                <w:color w:val="000000"/>
                <w:sz w:val="21"/>
                <w:szCs w:val="21"/>
              </w:rPr>
              <w:t>2534001807/0732</w:t>
            </w:r>
          </w:p>
        </w:tc>
        <w:tc>
          <w:tcPr>
            <w:tcW w:w="2414" w:type="pct"/>
            <w:shd w:val="clear" w:color="auto" w:fill="auto"/>
            <w:vAlign w:val="center"/>
          </w:tcPr>
          <w:p w14:paraId="4E67C3F6"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kern w:val="0"/>
                <w:sz w:val="21"/>
                <w:szCs w:val="21"/>
              </w:rPr>
            </w:pPr>
            <w:r>
              <w:rPr>
                <w:rFonts w:ascii="Arial" w:hAnsi="Arial"/>
                <w:snapToGrid w:val="0"/>
                <w:sz w:val="21"/>
                <w:szCs w:val="21"/>
              </w:rPr>
              <w:t>Знак модели</w:t>
            </w:r>
          </w:p>
        </w:tc>
      </w:tr>
      <w:tr w:rsidR="00B63464" w:rsidRPr="00F437E7" w14:paraId="1013CFA8" w14:textId="77777777" w:rsidTr="00B63464">
        <w:tc>
          <w:tcPr>
            <w:tcW w:w="1034" w:type="pct"/>
            <w:shd w:val="clear" w:color="auto" w:fill="auto"/>
            <w:vAlign w:val="center"/>
          </w:tcPr>
          <w:p w14:paraId="05CB8CC6"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12</w:t>
            </w:r>
          </w:p>
        </w:tc>
        <w:tc>
          <w:tcPr>
            <w:tcW w:w="1552" w:type="pct"/>
            <w:shd w:val="clear" w:color="auto" w:fill="auto"/>
            <w:vAlign w:val="center"/>
          </w:tcPr>
          <w:p w14:paraId="6CE43735"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kern w:val="0"/>
                <w:sz w:val="21"/>
                <w:szCs w:val="21"/>
              </w:rPr>
            </w:pPr>
            <w:r>
              <w:rPr>
                <w:rFonts w:ascii="Arial" w:hAnsi="Arial"/>
                <w:snapToGrid w:val="0"/>
                <w:sz w:val="21"/>
                <w:szCs w:val="21"/>
              </w:rPr>
              <w:t>2534001749</w:t>
            </w:r>
          </w:p>
        </w:tc>
        <w:tc>
          <w:tcPr>
            <w:tcW w:w="2414" w:type="pct"/>
            <w:shd w:val="clear" w:color="auto" w:fill="auto"/>
            <w:vAlign w:val="center"/>
          </w:tcPr>
          <w:p w14:paraId="0A26DDB3"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kern w:val="0"/>
                <w:sz w:val="21"/>
                <w:szCs w:val="21"/>
              </w:rPr>
            </w:pPr>
            <w:r>
              <w:rPr>
                <w:rFonts w:ascii="Arial" w:hAnsi="Arial"/>
                <w:snapToGrid w:val="0"/>
                <w:sz w:val="21"/>
                <w:szCs w:val="21"/>
              </w:rPr>
              <w:t>ЛОГОТИП группы - LGMG</w:t>
            </w:r>
          </w:p>
        </w:tc>
      </w:tr>
      <w:tr w:rsidR="00B63464" w:rsidRPr="00F437E7" w14:paraId="0EDF4CC1" w14:textId="77777777" w:rsidTr="00B63464">
        <w:tc>
          <w:tcPr>
            <w:tcW w:w="1034" w:type="pct"/>
            <w:shd w:val="clear" w:color="auto" w:fill="auto"/>
            <w:vAlign w:val="center"/>
          </w:tcPr>
          <w:p w14:paraId="63121946"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13</w:t>
            </w:r>
          </w:p>
        </w:tc>
        <w:tc>
          <w:tcPr>
            <w:tcW w:w="1552" w:type="pct"/>
            <w:shd w:val="clear" w:color="auto" w:fill="auto"/>
            <w:vAlign w:val="center"/>
          </w:tcPr>
          <w:p w14:paraId="486089F1" w14:textId="6F1D2DB8" w:rsidR="00B63464" w:rsidRPr="00F437E7" w:rsidRDefault="00B63464" w:rsidP="00153784">
            <w:pPr>
              <w:adjustRightInd w:val="0"/>
              <w:snapToGrid w:val="0"/>
              <w:spacing w:beforeLines="20" w:before="48" w:afterLines="20" w:after="48"/>
              <w:jc w:val="center"/>
              <w:textAlignment w:val="center"/>
              <w:rPr>
                <w:rFonts w:ascii="Arial" w:hAnsi="Arial" w:cs="Arial"/>
                <w:snapToGrid w:val="0"/>
                <w:kern w:val="0"/>
                <w:sz w:val="21"/>
                <w:szCs w:val="21"/>
              </w:rPr>
            </w:pPr>
            <w:r>
              <w:rPr>
                <w:rFonts w:ascii="Arial" w:hAnsi="Arial"/>
                <w:snapToGrid w:val="0"/>
                <w:sz w:val="21"/>
                <w:szCs w:val="21"/>
              </w:rPr>
              <w:t>2534000042</w:t>
            </w:r>
          </w:p>
        </w:tc>
        <w:tc>
          <w:tcPr>
            <w:tcW w:w="2414" w:type="pct"/>
            <w:shd w:val="clear" w:color="auto" w:fill="auto"/>
            <w:vAlign w:val="center"/>
          </w:tcPr>
          <w:p w14:paraId="3A98B187"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kern w:val="0"/>
                <w:sz w:val="21"/>
                <w:szCs w:val="21"/>
              </w:rPr>
            </w:pPr>
            <w:r>
              <w:rPr>
                <w:rFonts w:ascii="Arial" w:hAnsi="Arial"/>
                <w:snapToGrid w:val="0"/>
                <w:sz w:val="21"/>
                <w:szCs w:val="21"/>
              </w:rPr>
              <w:t>Знак предупреждения об опасности падения</w:t>
            </w:r>
          </w:p>
        </w:tc>
      </w:tr>
      <w:tr w:rsidR="00B63464" w:rsidRPr="00F437E7" w14:paraId="3527E826" w14:textId="77777777" w:rsidTr="00B63464">
        <w:tc>
          <w:tcPr>
            <w:tcW w:w="1034" w:type="pct"/>
            <w:shd w:val="clear" w:color="auto" w:fill="auto"/>
            <w:vAlign w:val="center"/>
          </w:tcPr>
          <w:p w14:paraId="2790513F"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14</w:t>
            </w:r>
          </w:p>
        </w:tc>
        <w:tc>
          <w:tcPr>
            <w:tcW w:w="1552" w:type="pct"/>
            <w:shd w:val="clear" w:color="auto" w:fill="auto"/>
            <w:vAlign w:val="center"/>
          </w:tcPr>
          <w:p w14:paraId="66899C26"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2534000017</w:t>
            </w:r>
          </w:p>
        </w:tc>
        <w:tc>
          <w:tcPr>
            <w:tcW w:w="2414" w:type="pct"/>
            <w:shd w:val="clear" w:color="auto" w:fill="auto"/>
            <w:vAlign w:val="center"/>
          </w:tcPr>
          <w:p w14:paraId="48385BD5"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sz w:val="21"/>
                <w:szCs w:val="21"/>
              </w:rPr>
              <w:t>Знак места крепления стропа</w:t>
            </w:r>
          </w:p>
        </w:tc>
      </w:tr>
      <w:tr w:rsidR="00B63464" w:rsidRPr="00F437E7" w14:paraId="525AE092" w14:textId="77777777" w:rsidTr="00B63464">
        <w:tc>
          <w:tcPr>
            <w:tcW w:w="1034" w:type="pct"/>
            <w:shd w:val="clear" w:color="auto" w:fill="auto"/>
            <w:vAlign w:val="center"/>
          </w:tcPr>
          <w:p w14:paraId="5701D79D"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15</w:t>
            </w:r>
          </w:p>
        </w:tc>
        <w:tc>
          <w:tcPr>
            <w:tcW w:w="1552" w:type="pct"/>
            <w:shd w:val="clear" w:color="auto" w:fill="auto"/>
            <w:vAlign w:val="center"/>
          </w:tcPr>
          <w:p w14:paraId="7CB98BC1"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2534000248</w:t>
            </w:r>
          </w:p>
        </w:tc>
        <w:tc>
          <w:tcPr>
            <w:tcW w:w="2414" w:type="pct"/>
            <w:shd w:val="clear" w:color="auto" w:fill="auto"/>
            <w:vAlign w:val="center"/>
          </w:tcPr>
          <w:p w14:paraId="753376A0"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kern w:val="0"/>
                <w:sz w:val="21"/>
                <w:szCs w:val="21"/>
              </w:rPr>
            </w:pPr>
            <w:r>
              <w:rPr>
                <w:rFonts w:ascii="Arial" w:hAnsi="Arial"/>
                <w:snapToGrid w:val="0"/>
                <w:sz w:val="21"/>
                <w:szCs w:val="21"/>
              </w:rPr>
              <w:t>Защита от царапин</w:t>
            </w:r>
          </w:p>
        </w:tc>
      </w:tr>
      <w:tr w:rsidR="00B63464" w:rsidRPr="00F437E7" w14:paraId="5A719224" w14:textId="77777777" w:rsidTr="00B63464">
        <w:tc>
          <w:tcPr>
            <w:tcW w:w="1034" w:type="pct"/>
            <w:shd w:val="clear" w:color="auto" w:fill="auto"/>
            <w:vAlign w:val="center"/>
          </w:tcPr>
          <w:p w14:paraId="0366120A"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16</w:t>
            </w:r>
          </w:p>
        </w:tc>
        <w:tc>
          <w:tcPr>
            <w:tcW w:w="1552" w:type="pct"/>
            <w:shd w:val="clear" w:color="auto" w:fill="auto"/>
            <w:vAlign w:val="center"/>
          </w:tcPr>
          <w:p w14:paraId="7DCECAAB"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2534000036</w:t>
            </w:r>
          </w:p>
        </w:tc>
        <w:tc>
          <w:tcPr>
            <w:tcW w:w="2414" w:type="pct"/>
            <w:shd w:val="clear" w:color="auto" w:fill="auto"/>
            <w:vAlign w:val="center"/>
          </w:tcPr>
          <w:p w14:paraId="0141F571"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kern w:val="0"/>
                <w:sz w:val="21"/>
                <w:szCs w:val="21"/>
              </w:rPr>
            </w:pPr>
            <w:r>
              <w:rPr>
                <w:rFonts w:ascii="Arial" w:hAnsi="Arial"/>
                <w:snapToGrid w:val="0"/>
                <w:color w:val="000000"/>
                <w:sz w:val="21"/>
                <w:szCs w:val="21"/>
              </w:rPr>
              <w:t>Знак предупреждения об опускании средних перил</w:t>
            </w:r>
          </w:p>
        </w:tc>
      </w:tr>
      <w:tr w:rsidR="00B63464" w:rsidRPr="00F437E7" w14:paraId="72983CA6" w14:textId="77777777" w:rsidTr="00B63464">
        <w:tc>
          <w:tcPr>
            <w:tcW w:w="1034" w:type="pct"/>
            <w:shd w:val="clear" w:color="auto" w:fill="auto"/>
            <w:vAlign w:val="center"/>
          </w:tcPr>
          <w:p w14:paraId="520061B8"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17</w:t>
            </w:r>
          </w:p>
        </w:tc>
        <w:tc>
          <w:tcPr>
            <w:tcW w:w="1552" w:type="pct"/>
            <w:shd w:val="clear" w:color="auto" w:fill="auto"/>
            <w:vAlign w:val="center"/>
          </w:tcPr>
          <w:p w14:paraId="73B1B1B3"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2534000063</w:t>
            </w:r>
          </w:p>
        </w:tc>
        <w:tc>
          <w:tcPr>
            <w:tcW w:w="2414" w:type="pct"/>
            <w:shd w:val="clear" w:color="auto" w:fill="auto"/>
            <w:vAlign w:val="center"/>
          </w:tcPr>
          <w:p w14:paraId="02FB026A"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kern w:val="0"/>
                <w:sz w:val="21"/>
                <w:szCs w:val="21"/>
              </w:rPr>
            </w:pPr>
            <w:r>
              <w:rPr>
                <w:rFonts w:ascii="Arial" w:hAnsi="Arial"/>
                <w:snapToGrid w:val="0"/>
                <w:sz w:val="21"/>
                <w:szCs w:val="21"/>
              </w:rPr>
              <w:t>Знак предупреждения об опасности опрокидывания при движении вверх и вниз по склону</w:t>
            </w:r>
          </w:p>
        </w:tc>
      </w:tr>
      <w:tr w:rsidR="00B63464" w:rsidRPr="00F437E7" w14:paraId="366D84C6" w14:textId="77777777" w:rsidTr="00B63464">
        <w:tc>
          <w:tcPr>
            <w:tcW w:w="1034" w:type="pct"/>
            <w:shd w:val="clear" w:color="auto" w:fill="auto"/>
            <w:vAlign w:val="center"/>
          </w:tcPr>
          <w:p w14:paraId="555BA996"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18</w:t>
            </w:r>
          </w:p>
        </w:tc>
        <w:tc>
          <w:tcPr>
            <w:tcW w:w="1552" w:type="pct"/>
            <w:shd w:val="clear" w:color="auto" w:fill="auto"/>
            <w:vAlign w:val="center"/>
          </w:tcPr>
          <w:p w14:paraId="3885C4DF"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kern w:val="0"/>
                <w:sz w:val="21"/>
                <w:szCs w:val="21"/>
              </w:rPr>
            </w:pPr>
            <w:r>
              <w:rPr>
                <w:rFonts w:ascii="Arial" w:hAnsi="Arial"/>
                <w:snapToGrid w:val="0"/>
                <w:color w:val="000000"/>
                <w:sz w:val="21"/>
                <w:szCs w:val="21"/>
              </w:rPr>
              <w:t>2534000035</w:t>
            </w:r>
          </w:p>
        </w:tc>
        <w:tc>
          <w:tcPr>
            <w:tcW w:w="2414" w:type="pct"/>
            <w:shd w:val="clear" w:color="auto" w:fill="auto"/>
            <w:vAlign w:val="center"/>
          </w:tcPr>
          <w:p w14:paraId="7EDE6FA2"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kern w:val="0"/>
                <w:sz w:val="21"/>
                <w:szCs w:val="21"/>
              </w:rPr>
            </w:pPr>
            <w:r>
              <w:rPr>
                <w:rFonts w:ascii="Arial" w:hAnsi="Arial"/>
                <w:snapToGrid w:val="0"/>
                <w:color w:val="000000"/>
                <w:sz w:val="21"/>
                <w:szCs w:val="21"/>
              </w:rPr>
              <w:t>Знак номинальной нагрузки платформы</w:t>
            </w:r>
          </w:p>
        </w:tc>
      </w:tr>
      <w:tr w:rsidR="00B63464" w:rsidRPr="00F437E7" w14:paraId="6A681989" w14:textId="77777777" w:rsidTr="00B63464">
        <w:tc>
          <w:tcPr>
            <w:tcW w:w="1034" w:type="pct"/>
            <w:shd w:val="clear" w:color="auto" w:fill="auto"/>
            <w:vAlign w:val="center"/>
          </w:tcPr>
          <w:p w14:paraId="228B8190"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19</w:t>
            </w:r>
          </w:p>
        </w:tc>
        <w:tc>
          <w:tcPr>
            <w:tcW w:w="1552" w:type="pct"/>
            <w:shd w:val="clear" w:color="auto" w:fill="auto"/>
            <w:vAlign w:val="center"/>
          </w:tcPr>
          <w:p w14:paraId="5CF63EC9"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2534000037</w:t>
            </w:r>
          </w:p>
        </w:tc>
        <w:tc>
          <w:tcPr>
            <w:tcW w:w="2414" w:type="pct"/>
            <w:shd w:val="clear" w:color="auto" w:fill="auto"/>
            <w:vAlign w:val="center"/>
          </w:tcPr>
          <w:p w14:paraId="6DD39E2D"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kern w:val="0"/>
                <w:sz w:val="21"/>
                <w:szCs w:val="21"/>
              </w:rPr>
            </w:pPr>
            <w:r>
              <w:rPr>
                <w:rFonts w:ascii="Arial" w:hAnsi="Arial"/>
                <w:snapToGrid w:val="0"/>
                <w:sz w:val="21"/>
                <w:szCs w:val="21"/>
              </w:rPr>
              <w:t>Знак физической силы на улице</w:t>
            </w:r>
          </w:p>
        </w:tc>
      </w:tr>
      <w:tr w:rsidR="00B63464" w:rsidRPr="00F437E7" w14:paraId="27D335A5" w14:textId="77777777" w:rsidTr="00B63464">
        <w:tc>
          <w:tcPr>
            <w:tcW w:w="1034" w:type="pct"/>
            <w:shd w:val="clear" w:color="auto" w:fill="auto"/>
            <w:vAlign w:val="center"/>
          </w:tcPr>
          <w:p w14:paraId="36A879E8"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20</w:t>
            </w:r>
          </w:p>
        </w:tc>
        <w:tc>
          <w:tcPr>
            <w:tcW w:w="1552" w:type="pct"/>
            <w:shd w:val="clear" w:color="auto" w:fill="auto"/>
            <w:vAlign w:val="center"/>
          </w:tcPr>
          <w:p w14:paraId="78598AA6"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2534000119</w:t>
            </w:r>
          </w:p>
        </w:tc>
        <w:tc>
          <w:tcPr>
            <w:tcW w:w="2414" w:type="pct"/>
            <w:shd w:val="clear" w:color="auto" w:fill="auto"/>
            <w:vAlign w:val="center"/>
          </w:tcPr>
          <w:p w14:paraId="1E290C8D"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sz w:val="21"/>
                <w:szCs w:val="21"/>
              </w:rPr>
              <w:t>Знак чтения инструкций</w:t>
            </w:r>
          </w:p>
        </w:tc>
      </w:tr>
      <w:tr w:rsidR="00B63464" w:rsidRPr="00F437E7" w14:paraId="09B17C10" w14:textId="77777777" w:rsidTr="00B63464">
        <w:tc>
          <w:tcPr>
            <w:tcW w:w="1034" w:type="pct"/>
            <w:shd w:val="clear" w:color="auto" w:fill="auto"/>
            <w:vAlign w:val="center"/>
          </w:tcPr>
          <w:p w14:paraId="6CBDCC29"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21</w:t>
            </w:r>
          </w:p>
        </w:tc>
        <w:tc>
          <w:tcPr>
            <w:tcW w:w="1552" w:type="pct"/>
            <w:shd w:val="clear" w:color="auto" w:fill="auto"/>
            <w:vAlign w:val="center"/>
          </w:tcPr>
          <w:p w14:paraId="484E3D33"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2534000247</w:t>
            </w:r>
          </w:p>
        </w:tc>
        <w:tc>
          <w:tcPr>
            <w:tcW w:w="2414" w:type="pct"/>
            <w:shd w:val="clear" w:color="auto" w:fill="auto"/>
            <w:vAlign w:val="center"/>
          </w:tcPr>
          <w:p w14:paraId="7C8EB48D"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Опасность поражения электрическим током</w:t>
            </w:r>
          </w:p>
        </w:tc>
      </w:tr>
      <w:tr w:rsidR="00B63464" w:rsidRPr="00F437E7" w14:paraId="5687EE90" w14:textId="77777777" w:rsidTr="00B63464">
        <w:tc>
          <w:tcPr>
            <w:tcW w:w="1034" w:type="pct"/>
            <w:shd w:val="clear" w:color="auto" w:fill="auto"/>
            <w:vAlign w:val="center"/>
          </w:tcPr>
          <w:p w14:paraId="78F1286F"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22</w:t>
            </w:r>
          </w:p>
        </w:tc>
        <w:tc>
          <w:tcPr>
            <w:tcW w:w="1552" w:type="pct"/>
            <w:shd w:val="clear" w:color="auto" w:fill="auto"/>
            <w:vAlign w:val="center"/>
          </w:tcPr>
          <w:p w14:paraId="56A9141F"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2534000024</w:t>
            </w:r>
          </w:p>
        </w:tc>
        <w:tc>
          <w:tcPr>
            <w:tcW w:w="2414" w:type="pct"/>
            <w:shd w:val="clear" w:color="auto" w:fill="auto"/>
            <w:vAlign w:val="center"/>
          </w:tcPr>
          <w:p w14:paraId="2F75D562"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Предупредительная линия</w:t>
            </w:r>
          </w:p>
        </w:tc>
      </w:tr>
      <w:tr w:rsidR="00B63464" w:rsidRPr="00F437E7" w14:paraId="7FCC7151" w14:textId="77777777" w:rsidTr="00B63464">
        <w:tc>
          <w:tcPr>
            <w:tcW w:w="1034" w:type="pct"/>
            <w:shd w:val="clear" w:color="auto" w:fill="auto"/>
            <w:vAlign w:val="center"/>
          </w:tcPr>
          <w:p w14:paraId="37D7DB9C"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23</w:t>
            </w:r>
          </w:p>
        </w:tc>
        <w:tc>
          <w:tcPr>
            <w:tcW w:w="1552" w:type="pct"/>
            <w:shd w:val="clear" w:color="auto" w:fill="auto"/>
            <w:vAlign w:val="center"/>
          </w:tcPr>
          <w:p w14:paraId="6F10CC95"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2534001653</w:t>
            </w:r>
          </w:p>
        </w:tc>
        <w:tc>
          <w:tcPr>
            <w:tcW w:w="2414" w:type="pct"/>
            <w:shd w:val="clear" w:color="auto" w:fill="auto"/>
            <w:vAlign w:val="center"/>
          </w:tcPr>
          <w:p w14:paraId="728552F5"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kern w:val="0"/>
                <w:sz w:val="21"/>
                <w:szCs w:val="21"/>
              </w:rPr>
            </w:pPr>
            <w:r>
              <w:rPr>
                <w:rFonts w:ascii="Arial" w:hAnsi="Arial"/>
                <w:snapToGrid w:val="0"/>
                <w:sz w:val="21"/>
                <w:szCs w:val="21"/>
              </w:rPr>
              <w:t>Заводская табличка всей машины</w:t>
            </w:r>
          </w:p>
        </w:tc>
      </w:tr>
      <w:tr w:rsidR="00B63464" w:rsidRPr="00F437E7" w14:paraId="6BC67DD5" w14:textId="77777777" w:rsidTr="00B63464">
        <w:tc>
          <w:tcPr>
            <w:tcW w:w="1034" w:type="pct"/>
            <w:shd w:val="clear" w:color="auto" w:fill="auto"/>
            <w:vAlign w:val="center"/>
          </w:tcPr>
          <w:p w14:paraId="61243B6B"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24</w:t>
            </w:r>
          </w:p>
        </w:tc>
        <w:tc>
          <w:tcPr>
            <w:tcW w:w="1552" w:type="pct"/>
            <w:shd w:val="clear" w:color="auto" w:fill="auto"/>
            <w:vAlign w:val="center"/>
          </w:tcPr>
          <w:p w14:paraId="46084F9D"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2534000145</w:t>
            </w:r>
          </w:p>
        </w:tc>
        <w:tc>
          <w:tcPr>
            <w:tcW w:w="2414" w:type="pct"/>
            <w:shd w:val="clear" w:color="auto" w:fill="auto"/>
            <w:vAlign w:val="center"/>
          </w:tcPr>
          <w:p w14:paraId="47E30869"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kern w:val="0"/>
                <w:sz w:val="21"/>
                <w:szCs w:val="21"/>
              </w:rPr>
            </w:pPr>
            <w:r>
              <w:rPr>
                <w:rFonts w:ascii="Arial" w:hAnsi="Arial"/>
                <w:snapToGrid w:val="0"/>
                <w:color w:val="000000"/>
                <w:sz w:val="21"/>
                <w:szCs w:val="21"/>
              </w:rPr>
              <w:t>Внимание!</w:t>
            </w:r>
          </w:p>
        </w:tc>
      </w:tr>
      <w:tr w:rsidR="00B63464" w:rsidRPr="00F437E7" w14:paraId="4A4FDEB2" w14:textId="77777777" w:rsidTr="00B63464">
        <w:tc>
          <w:tcPr>
            <w:tcW w:w="1034" w:type="pct"/>
            <w:shd w:val="clear" w:color="auto" w:fill="auto"/>
            <w:vAlign w:val="center"/>
          </w:tcPr>
          <w:p w14:paraId="38D63E7A"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25</w:t>
            </w:r>
          </w:p>
        </w:tc>
        <w:tc>
          <w:tcPr>
            <w:tcW w:w="1552" w:type="pct"/>
            <w:shd w:val="clear" w:color="auto" w:fill="auto"/>
            <w:vAlign w:val="center"/>
          </w:tcPr>
          <w:p w14:paraId="0E27AFF5"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2534000276</w:t>
            </w:r>
          </w:p>
        </w:tc>
        <w:tc>
          <w:tcPr>
            <w:tcW w:w="2414" w:type="pct"/>
            <w:shd w:val="clear" w:color="auto" w:fill="auto"/>
            <w:vAlign w:val="center"/>
          </w:tcPr>
          <w:p w14:paraId="2395F11E"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kern w:val="0"/>
                <w:sz w:val="21"/>
                <w:szCs w:val="21"/>
              </w:rPr>
            </w:pPr>
            <w:r>
              <w:rPr>
                <w:rFonts w:ascii="Arial" w:hAnsi="Arial"/>
                <w:snapToGrid w:val="0"/>
                <w:color w:val="000000"/>
                <w:sz w:val="21"/>
                <w:szCs w:val="21"/>
              </w:rPr>
              <w:t>Маркировка CE</w:t>
            </w:r>
          </w:p>
        </w:tc>
      </w:tr>
      <w:tr w:rsidR="00B63464" w:rsidRPr="00F437E7" w14:paraId="5011B42F" w14:textId="77777777" w:rsidTr="00B63464">
        <w:tc>
          <w:tcPr>
            <w:tcW w:w="1034" w:type="pct"/>
            <w:shd w:val="clear" w:color="auto" w:fill="auto"/>
            <w:vAlign w:val="center"/>
          </w:tcPr>
          <w:p w14:paraId="751F217C"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26</w:t>
            </w:r>
          </w:p>
        </w:tc>
        <w:tc>
          <w:tcPr>
            <w:tcW w:w="1552" w:type="pct"/>
            <w:shd w:val="clear" w:color="auto" w:fill="auto"/>
            <w:vAlign w:val="center"/>
          </w:tcPr>
          <w:p w14:paraId="4654958C"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2534000051</w:t>
            </w:r>
          </w:p>
        </w:tc>
        <w:tc>
          <w:tcPr>
            <w:tcW w:w="2414" w:type="pct"/>
            <w:shd w:val="clear" w:color="auto" w:fill="auto"/>
            <w:vAlign w:val="center"/>
          </w:tcPr>
          <w:p w14:paraId="35F9ED4F"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kern w:val="0"/>
                <w:sz w:val="21"/>
                <w:szCs w:val="21"/>
              </w:rPr>
            </w:pPr>
            <w:r>
              <w:rPr>
                <w:rFonts w:ascii="Arial" w:hAnsi="Arial"/>
                <w:snapToGrid w:val="0"/>
                <w:sz w:val="21"/>
                <w:szCs w:val="21"/>
              </w:rPr>
              <w:t>Знак стрелки - синяя (C010)</w:t>
            </w:r>
          </w:p>
        </w:tc>
      </w:tr>
      <w:tr w:rsidR="00B63464" w:rsidRPr="00F437E7" w14:paraId="2C209A33" w14:textId="77777777" w:rsidTr="00B63464">
        <w:tc>
          <w:tcPr>
            <w:tcW w:w="1034" w:type="pct"/>
            <w:shd w:val="clear" w:color="auto" w:fill="auto"/>
            <w:vAlign w:val="center"/>
          </w:tcPr>
          <w:p w14:paraId="523A49A9"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27</w:t>
            </w:r>
          </w:p>
        </w:tc>
        <w:tc>
          <w:tcPr>
            <w:tcW w:w="1552" w:type="pct"/>
            <w:shd w:val="clear" w:color="auto" w:fill="auto"/>
            <w:vAlign w:val="center"/>
          </w:tcPr>
          <w:p w14:paraId="2128C963"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kern w:val="0"/>
                <w:sz w:val="21"/>
                <w:szCs w:val="21"/>
              </w:rPr>
            </w:pPr>
            <w:r>
              <w:rPr>
                <w:rFonts w:ascii="Arial" w:hAnsi="Arial"/>
                <w:snapToGrid w:val="0"/>
                <w:sz w:val="21"/>
                <w:szCs w:val="21"/>
              </w:rPr>
              <w:t>2534000053</w:t>
            </w:r>
          </w:p>
        </w:tc>
        <w:tc>
          <w:tcPr>
            <w:tcW w:w="2414" w:type="pct"/>
            <w:shd w:val="clear" w:color="auto" w:fill="auto"/>
            <w:vAlign w:val="center"/>
          </w:tcPr>
          <w:p w14:paraId="34C2B182"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kern w:val="0"/>
                <w:sz w:val="21"/>
                <w:szCs w:val="21"/>
              </w:rPr>
            </w:pPr>
            <w:r>
              <w:rPr>
                <w:rFonts w:ascii="Arial" w:hAnsi="Arial"/>
                <w:snapToGrid w:val="0"/>
                <w:sz w:val="21"/>
                <w:szCs w:val="21"/>
              </w:rPr>
              <w:t>Знак стрелки - синяя (C010)</w:t>
            </w:r>
          </w:p>
        </w:tc>
      </w:tr>
      <w:tr w:rsidR="00B63464" w:rsidRPr="00F437E7" w14:paraId="72D51FD4" w14:textId="77777777" w:rsidTr="00B63464">
        <w:tc>
          <w:tcPr>
            <w:tcW w:w="1034" w:type="pct"/>
            <w:shd w:val="clear" w:color="auto" w:fill="auto"/>
            <w:vAlign w:val="center"/>
          </w:tcPr>
          <w:p w14:paraId="79C8656C"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28</w:t>
            </w:r>
          </w:p>
        </w:tc>
        <w:tc>
          <w:tcPr>
            <w:tcW w:w="1552" w:type="pct"/>
            <w:shd w:val="clear" w:color="auto" w:fill="auto"/>
            <w:vAlign w:val="center"/>
          </w:tcPr>
          <w:p w14:paraId="17E7EAB4"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kern w:val="0"/>
                <w:sz w:val="21"/>
                <w:szCs w:val="21"/>
              </w:rPr>
            </w:pPr>
            <w:r>
              <w:rPr>
                <w:rFonts w:ascii="Arial" w:hAnsi="Arial"/>
                <w:snapToGrid w:val="0"/>
                <w:sz w:val="21"/>
                <w:szCs w:val="21"/>
              </w:rPr>
              <w:t>2534000050</w:t>
            </w:r>
          </w:p>
        </w:tc>
        <w:tc>
          <w:tcPr>
            <w:tcW w:w="2414" w:type="pct"/>
            <w:shd w:val="clear" w:color="auto" w:fill="auto"/>
            <w:vAlign w:val="center"/>
          </w:tcPr>
          <w:p w14:paraId="3723C8A4"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kern w:val="0"/>
                <w:sz w:val="21"/>
                <w:szCs w:val="21"/>
              </w:rPr>
            </w:pPr>
            <w:r>
              <w:rPr>
                <w:rFonts w:ascii="Arial" w:hAnsi="Arial"/>
                <w:snapToGrid w:val="0"/>
                <w:sz w:val="21"/>
                <w:szCs w:val="21"/>
              </w:rPr>
              <w:t>Знак стрелки - желтая (043)</w:t>
            </w:r>
          </w:p>
        </w:tc>
      </w:tr>
      <w:tr w:rsidR="00B63464" w:rsidRPr="00F437E7" w14:paraId="0E67121C" w14:textId="77777777" w:rsidTr="00B63464">
        <w:tc>
          <w:tcPr>
            <w:tcW w:w="1034" w:type="pct"/>
            <w:shd w:val="clear" w:color="auto" w:fill="auto"/>
            <w:vAlign w:val="center"/>
          </w:tcPr>
          <w:p w14:paraId="75330990"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29</w:t>
            </w:r>
          </w:p>
        </w:tc>
        <w:tc>
          <w:tcPr>
            <w:tcW w:w="1552" w:type="pct"/>
            <w:shd w:val="clear" w:color="auto" w:fill="auto"/>
            <w:vAlign w:val="center"/>
          </w:tcPr>
          <w:p w14:paraId="4202DBC3"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2534000052</w:t>
            </w:r>
          </w:p>
        </w:tc>
        <w:tc>
          <w:tcPr>
            <w:tcW w:w="2414" w:type="pct"/>
            <w:shd w:val="clear" w:color="auto" w:fill="auto"/>
            <w:vAlign w:val="center"/>
          </w:tcPr>
          <w:p w14:paraId="02B5AAD3"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sz w:val="21"/>
                <w:szCs w:val="21"/>
              </w:rPr>
              <w:t>Знак стрелки - желтая (043)</w:t>
            </w:r>
          </w:p>
        </w:tc>
      </w:tr>
      <w:tr w:rsidR="00B63464" w:rsidRPr="00F437E7" w14:paraId="13AF4A1D" w14:textId="77777777" w:rsidTr="00B63464">
        <w:tc>
          <w:tcPr>
            <w:tcW w:w="1034" w:type="pct"/>
            <w:shd w:val="clear" w:color="auto" w:fill="auto"/>
            <w:vAlign w:val="center"/>
          </w:tcPr>
          <w:p w14:paraId="232E6B28"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30</w:t>
            </w:r>
          </w:p>
        </w:tc>
        <w:tc>
          <w:tcPr>
            <w:tcW w:w="1552" w:type="pct"/>
            <w:shd w:val="clear" w:color="auto" w:fill="auto"/>
            <w:vAlign w:val="center"/>
          </w:tcPr>
          <w:p w14:paraId="46D1A3BD"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2534000056</w:t>
            </w:r>
          </w:p>
        </w:tc>
        <w:tc>
          <w:tcPr>
            <w:tcW w:w="2414" w:type="pct"/>
            <w:shd w:val="clear" w:color="auto" w:fill="auto"/>
            <w:vAlign w:val="center"/>
          </w:tcPr>
          <w:p w14:paraId="73836B10"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color w:val="000000"/>
                <w:sz w:val="21"/>
                <w:szCs w:val="21"/>
              </w:rPr>
              <w:t>Идентификация типа привода</w:t>
            </w:r>
          </w:p>
        </w:tc>
      </w:tr>
    </w:tbl>
    <w:p w14:paraId="2323BC0A" w14:textId="77777777" w:rsidR="008638BE" w:rsidRPr="00F437E7" w:rsidRDefault="008638BE" w:rsidP="006E1F10">
      <w:pPr>
        <w:adjustRightInd w:val="0"/>
        <w:snapToGrid w:val="0"/>
        <w:spacing w:beforeLines="50" w:before="120" w:afterLines="50" w:after="120" w:line="276" w:lineRule="auto"/>
        <w:rPr>
          <w:rFonts w:ascii="Arial" w:hAnsi="Arial" w:cs="Arial"/>
          <w:snapToGrid w:val="0"/>
          <w:kern w:val="0"/>
          <w:sz w:val="21"/>
          <w:szCs w:val="21"/>
        </w:rPr>
      </w:pPr>
    </w:p>
    <w:p w14:paraId="2CF191D8" w14:textId="77777777" w:rsidR="008638BE" w:rsidRPr="00F437E7" w:rsidRDefault="008638BE" w:rsidP="006E1F10">
      <w:pPr>
        <w:adjustRightInd w:val="0"/>
        <w:snapToGrid w:val="0"/>
        <w:spacing w:beforeLines="50" w:before="120" w:afterLines="50" w:after="120" w:line="276" w:lineRule="auto"/>
        <w:rPr>
          <w:rFonts w:ascii="Arial" w:hAnsi="Arial" w:cs="Arial"/>
          <w:snapToGrid w:val="0"/>
          <w:kern w:val="0"/>
          <w:sz w:val="21"/>
          <w:szCs w:val="21"/>
        </w:rPr>
        <w:sectPr w:rsidR="008638BE" w:rsidRPr="00F437E7" w:rsidSect="00FA4A88">
          <w:pgSz w:w="11907" w:h="16839" w:code="9"/>
          <w:pgMar w:top="851" w:right="1134" w:bottom="1134" w:left="1134" w:header="851" w:footer="851" w:gutter="0"/>
          <w:cols w:space="720"/>
          <w:docGrid w:linePitch="381"/>
        </w:sectPr>
      </w:pPr>
    </w:p>
    <w:p w14:paraId="4A74C683" w14:textId="77777777" w:rsidR="008638BE" w:rsidRPr="00F437E7" w:rsidRDefault="0026137D" w:rsidP="006E1F10">
      <w:pPr>
        <w:adjustRightInd w:val="0"/>
        <w:snapToGrid w:val="0"/>
        <w:spacing w:beforeLines="50" w:before="120" w:afterLines="50" w:after="120" w:line="276" w:lineRule="auto"/>
        <w:jc w:val="left"/>
        <w:rPr>
          <w:rFonts w:ascii="Arial" w:hAnsi="Arial" w:cs="Arial"/>
          <w:snapToGrid w:val="0"/>
          <w:kern w:val="0"/>
          <w:sz w:val="24"/>
          <w:szCs w:val="21"/>
        </w:rPr>
      </w:pPr>
      <w:r>
        <w:rPr>
          <w:rFonts w:ascii="Arial" w:hAnsi="Arial"/>
          <w:snapToGrid w:val="0"/>
          <w:sz w:val="24"/>
          <w:szCs w:val="21"/>
        </w:rPr>
        <w:lastRenderedPageBreak/>
        <w:t>Табличка</w:t>
      </w:r>
    </w:p>
    <w:p w14:paraId="7CF06E85" w14:textId="15A71173" w:rsidR="008638BE" w:rsidRPr="00F437E7" w:rsidRDefault="00380230" w:rsidP="006E1F10">
      <w:pPr>
        <w:adjustRightInd w:val="0"/>
        <w:snapToGrid w:val="0"/>
        <w:spacing w:beforeLines="50" w:before="120" w:afterLines="50" w:after="120" w:line="276" w:lineRule="auto"/>
        <w:jc w:val="center"/>
        <w:rPr>
          <w:rFonts w:ascii="Arial" w:hAnsi="Arial" w:cs="Arial"/>
          <w:snapToGrid w:val="0"/>
          <w:kern w:val="0"/>
          <w:sz w:val="21"/>
          <w:szCs w:val="21"/>
        </w:rPr>
        <w:sectPr w:rsidR="008638BE" w:rsidRPr="00F437E7" w:rsidSect="00FA4A88">
          <w:pgSz w:w="11907" w:h="16839" w:code="9"/>
          <w:pgMar w:top="851" w:right="1134" w:bottom="1134" w:left="1134" w:header="851" w:footer="851" w:gutter="0"/>
          <w:cols w:space="720"/>
          <w:docGrid w:linePitch="381"/>
        </w:sectPr>
      </w:pPr>
      <w:r>
        <w:rPr>
          <w:rFonts w:ascii="Arial" w:hAnsi="Arial"/>
          <w:noProof/>
          <w:sz w:val="21"/>
          <w:szCs w:val="21"/>
        </w:rPr>
        <w:drawing>
          <wp:inline distT="0" distB="0" distL="0" distR="0" wp14:anchorId="54741C54" wp14:editId="047C90F3">
            <wp:extent cx="6120765" cy="4727541"/>
            <wp:effectExtent l="0" t="0" r="0" b="0"/>
            <wp:docPr id="4129" name="图片 4129" descr="F:\2020年\2------操作保养手册\1.高机操作保养手册\13-----------------------2019 曲臂越野\曲臂手册\AR14J、AR16J -----欧标\标识\改--2 JE215081\曲臂AR16JD展示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20年\2------操作保养手册\1.高机操作保养手册\13-----------------------2019 曲臂越野\曲臂手册\AR14J、AR16J -----欧标\标识\改--2 JE215081\曲臂AR16JD展示2-0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765" cy="4727541"/>
                    </a:xfrm>
                    <a:prstGeom prst="rect">
                      <a:avLst/>
                    </a:prstGeom>
                    <a:noFill/>
                    <a:ln>
                      <a:noFill/>
                    </a:ln>
                  </pic:spPr>
                </pic:pic>
              </a:graphicData>
            </a:graphic>
          </wp:inline>
        </w:drawing>
      </w:r>
    </w:p>
    <w:p w14:paraId="2ECCE9D7" w14:textId="76245C95" w:rsidR="0079689E" w:rsidRPr="00F437E7" w:rsidRDefault="00EA4E00" w:rsidP="006E1F10">
      <w:pPr>
        <w:adjustRightInd w:val="0"/>
        <w:snapToGrid w:val="0"/>
        <w:spacing w:beforeLines="50" w:before="120" w:afterLines="50" w:after="120" w:line="276" w:lineRule="auto"/>
        <w:jc w:val="center"/>
        <w:textAlignment w:val="center"/>
        <w:rPr>
          <w:rFonts w:ascii="Arial" w:hAnsi="Arial" w:cs="Arial"/>
          <w:noProof/>
          <w:color w:val="000000"/>
          <w:kern w:val="0"/>
          <w:sz w:val="21"/>
          <w:szCs w:val="21"/>
        </w:rPr>
      </w:pPr>
      <w:r>
        <w:rPr>
          <w:rFonts w:ascii="Arial" w:hAnsi="Arial"/>
          <w:noProof/>
          <w:color w:val="000000"/>
          <w:sz w:val="21"/>
          <w:szCs w:val="21"/>
        </w:rPr>
        <w:lastRenderedPageBreak/>
        <w:drawing>
          <wp:inline distT="0" distB="0" distL="0" distR="0" wp14:anchorId="24B9D898" wp14:editId="65A31562">
            <wp:extent cx="6120765" cy="6421186"/>
            <wp:effectExtent l="19050" t="19050" r="13335" b="17780"/>
            <wp:docPr id="16" name="图片 16" descr="F:\2020年\2------操作保养手册\1.高机操作保养手册\13-----------------------2019 曲臂越野\曲臂手册\AR14J、AR16J -----欧标\标识\改--2 JE215081\AR14JD欧标标识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20年\2------操作保养手册\1.高机操作保养手册\13-----------------------2019 曲臂越野\曲臂手册\AR14J、AR16J -----欧标\标识\改--2 JE215081\AR14JD欧标标识2-0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765" cy="6421186"/>
                    </a:xfrm>
                    <a:prstGeom prst="rect">
                      <a:avLst/>
                    </a:prstGeom>
                    <a:noFill/>
                    <a:ln>
                      <a:solidFill>
                        <a:schemeClr val="tx1"/>
                      </a:solidFill>
                    </a:ln>
                  </pic:spPr>
                </pic:pic>
              </a:graphicData>
            </a:graphic>
          </wp:inline>
        </w:drawing>
      </w:r>
    </w:p>
    <w:p w14:paraId="0633AAF6" w14:textId="0A3688A8" w:rsidR="008638BE" w:rsidRPr="00F437E7" w:rsidRDefault="00BC6EE5" w:rsidP="006E1F10">
      <w:pPr>
        <w:adjustRightInd w:val="0"/>
        <w:snapToGrid w:val="0"/>
        <w:spacing w:beforeLines="50" w:before="120" w:afterLines="50" w:after="120"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 xml:space="preserve">   </w:t>
      </w:r>
    </w:p>
    <w:p w14:paraId="07324848" w14:textId="77777777" w:rsidR="00C37819" w:rsidRPr="00F437E7" w:rsidRDefault="00C37819" w:rsidP="006E1F10">
      <w:pPr>
        <w:adjustRightInd w:val="0"/>
        <w:snapToGrid w:val="0"/>
        <w:spacing w:beforeLines="50" w:before="120" w:afterLines="50" w:after="120" w:line="276" w:lineRule="auto"/>
        <w:rPr>
          <w:rFonts w:ascii="Arial" w:hAnsi="Arial" w:cs="Arial"/>
          <w:snapToGrid w:val="0"/>
          <w:kern w:val="0"/>
          <w:sz w:val="21"/>
          <w:szCs w:val="21"/>
        </w:rPr>
      </w:pPr>
    </w:p>
    <w:p w14:paraId="2F0BAC60" w14:textId="77777777" w:rsidR="003D77E0" w:rsidRPr="00F437E7" w:rsidRDefault="003D77E0" w:rsidP="006E1F10">
      <w:pPr>
        <w:adjustRightInd w:val="0"/>
        <w:snapToGrid w:val="0"/>
        <w:spacing w:beforeLines="50" w:before="120" w:afterLines="50" w:after="120" w:line="276" w:lineRule="auto"/>
        <w:rPr>
          <w:rFonts w:ascii="Arial" w:hAnsi="Arial" w:cs="Arial"/>
          <w:snapToGrid w:val="0"/>
          <w:kern w:val="0"/>
          <w:sz w:val="21"/>
          <w:szCs w:val="21"/>
        </w:rPr>
      </w:pPr>
      <w:r>
        <w:br w:type="page"/>
      </w:r>
    </w:p>
    <w:tbl>
      <w:tblPr>
        <w:tblStyle w:val="TableGrid"/>
        <w:tblW w:w="0" w:type="auto"/>
        <w:jc w:val="center"/>
        <w:tblLook w:val="04A0" w:firstRow="1" w:lastRow="0" w:firstColumn="1" w:lastColumn="0" w:noHBand="0" w:noVBand="1"/>
      </w:tblPr>
      <w:tblGrid>
        <w:gridCol w:w="1928"/>
        <w:gridCol w:w="2948"/>
        <w:gridCol w:w="4535"/>
      </w:tblGrid>
      <w:tr w:rsidR="00B63464" w:rsidRPr="00F437E7" w14:paraId="7B2402E8" w14:textId="77777777" w:rsidTr="00B63464">
        <w:trPr>
          <w:trHeight w:val="369"/>
          <w:jc w:val="center"/>
        </w:trPr>
        <w:tc>
          <w:tcPr>
            <w:tcW w:w="1928" w:type="dxa"/>
            <w:vAlign w:val="center"/>
          </w:tcPr>
          <w:p w14:paraId="687B2D94" w14:textId="77777777" w:rsidR="00B63464" w:rsidRPr="00F437E7" w:rsidRDefault="00B63464" w:rsidP="00B63464">
            <w:pPr>
              <w:widowControl/>
              <w:jc w:val="center"/>
              <w:textAlignment w:val="center"/>
              <w:rPr>
                <w:rFonts w:ascii="Arial" w:hAnsi="Arial" w:cs="Arial"/>
                <w:sz w:val="21"/>
                <w:szCs w:val="21"/>
              </w:rPr>
            </w:pPr>
            <w:r>
              <w:lastRenderedPageBreak/>
              <w:br w:type="page"/>
            </w:r>
            <w:r>
              <w:rPr>
                <w:rFonts w:ascii="Arial" w:hAnsi="Arial"/>
                <w:sz w:val="21"/>
                <w:szCs w:val="21"/>
              </w:rPr>
              <w:t>№</w:t>
            </w:r>
          </w:p>
        </w:tc>
        <w:tc>
          <w:tcPr>
            <w:tcW w:w="2948" w:type="dxa"/>
            <w:vAlign w:val="center"/>
          </w:tcPr>
          <w:p w14:paraId="58906EC4" w14:textId="77777777" w:rsidR="00B63464" w:rsidRPr="00F437E7" w:rsidRDefault="00B63464" w:rsidP="00B63464">
            <w:pPr>
              <w:jc w:val="center"/>
              <w:rPr>
                <w:rFonts w:ascii="Arial" w:hAnsi="Arial" w:cs="Arial"/>
                <w:sz w:val="21"/>
                <w:szCs w:val="21"/>
              </w:rPr>
            </w:pPr>
            <w:r>
              <w:rPr>
                <w:rFonts w:ascii="Arial" w:hAnsi="Arial"/>
                <w:sz w:val="21"/>
                <w:szCs w:val="21"/>
              </w:rPr>
              <w:t>Код</w:t>
            </w:r>
          </w:p>
        </w:tc>
        <w:tc>
          <w:tcPr>
            <w:tcW w:w="4535" w:type="dxa"/>
            <w:vAlign w:val="center"/>
          </w:tcPr>
          <w:p w14:paraId="37F6338A" w14:textId="77777777" w:rsidR="00B63464" w:rsidRPr="00F437E7" w:rsidRDefault="00B63464" w:rsidP="00B63464">
            <w:pPr>
              <w:jc w:val="center"/>
              <w:rPr>
                <w:rFonts w:ascii="Arial" w:hAnsi="Arial" w:cs="Arial"/>
                <w:sz w:val="21"/>
                <w:szCs w:val="21"/>
              </w:rPr>
            </w:pPr>
            <w:r>
              <w:rPr>
                <w:rFonts w:ascii="Arial" w:hAnsi="Arial"/>
                <w:sz w:val="21"/>
                <w:szCs w:val="21"/>
              </w:rPr>
              <w:t>Название</w:t>
            </w:r>
          </w:p>
        </w:tc>
      </w:tr>
      <w:tr w:rsidR="00B63464" w:rsidRPr="00F437E7" w14:paraId="2189AE78" w14:textId="77777777" w:rsidTr="00B63464">
        <w:trPr>
          <w:trHeight w:val="369"/>
          <w:jc w:val="center"/>
        </w:trPr>
        <w:tc>
          <w:tcPr>
            <w:tcW w:w="1928" w:type="dxa"/>
            <w:vAlign w:val="center"/>
          </w:tcPr>
          <w:p w14:paraId="2F906CF4" w14:textId="77777777" w:rsidR="00B63464" w:rsidRPr="00F437E7" w:rsidRDefault="00B63464" w:rsidP="00B63464">
            <w:pPr>
              <w:widowControl/>
              <w:jc w:val="center"/>
              <w:textAlignment w:val="center"/>
              <w:rPr>
                <w:rFonts w:ascii="Arial" w:hAnsi="Arial" w:cs="Arial"/>
                <w:color w:val="000000"/>
                <w:sz w:val="21"/>
                <w:szCs w:val="21"/>
              </w:rPr>
            </w:pPr>
            <w:r>
              <w:rPr>
                <w:rFonts w:ascii="Arial" w:hAnsi="Arial"/>
                <w:color w:val="000000"/>
                <w:sz w:val="21"/>
                <w:szCs w:val="21"/>
              </w:rPr>
              <w:t>1</w:t>
            </w:r>
          </w:p>
        </w:tc>
        <w:tc>
          <w:tcPr>
            <w:tcW w:w="2948" w:type="dxa"/>
            <w:vAlign w:val="center"/>
          </w:tcPr>
          <w:p w14:paraId="52B08B0E" w14:textId="77777777" w:rsidR="00B63464" w:rsidRPr="00F437E7" w:rsidRDefault="00B63464" w:rsidP="00B63464">
            <w:pPr>
              <w:widowControl/>
              <w:jc w:val="center"/>
              <w:textAlignment w:val="center"/>
              <w:rPr>
                <w:rFonts w:ascii="Arial" w:hAnsi="Arial" w:cs="Arial"/>
                <w:color w:val="000000"/>
                <w:sz w:val="21"/>
                <w:szCs w:val="21"/>
              </w:rPr>
            </w:pPr>
            <w:r>
              <w:rPr>
                <w:rFonts w:ascii="Arial" w:hAnsi="Arial"/>
                <w:color w:val="000000"/>
                <w:sz w:val="21"/>
                <w:szCs w:val="21"/>
              </w:rPr>
              <w:t>2534000362</w:t>
            </w:r>
          </w:p>
        </w:tc>
        <w:tc>
          <w:tcPr>
            <w:tcW w:w="4535" w:type="dxa"/>
            <w:vAlign w:val="center"/>
          </w:tcPr>
          <w:p w14:paraId="59D37DB0" w14:textId="77777777" w:rsidR="00B63464" w:rsidRPr="00F437E7" w:rsidRDefault="00B63464" w:rsidP="00B63464">
            <w:pPr>
              <w:widowControl/>
              <w:jc w:val="center"/>
              <w:textAlignment w:val="center"/>
              <w:rPr>
                <w:rFonts w:ascii="Arial" w:hAnsi="Arial" w:cs="Arial"/>
                <w:color w:val="000000"/>
                <w:sz w:val="21"/>
                <w:szCs w:val="21"/>
              </w:rPr>
            </w:pPr>
            <w:r>
              <w:rPr>
                <w:rFonts w:ascii="Arial" w:hAnsi="Arial"/>
                <w:snapToGrid w:val="0"/>
                <w:color w:val="000000"/>
                <w:sz w:val="21"/>
                <w:szCs w:val="21"/>
              </w:rPr>
              <w:t>Отражающая наклейка</w:t>
            </w:r>
          </w:p>
        </w:tc>
      </w:tr>
      <w:tr w:rsidR="00B63464" w:rsidRPr="00F437E7" w14:paraId="509381BA" w14:textId="77777777" w:rsidTr="00B63464">
        <w:trPr>
          <w:trHeight w:val="369"/>
          <w:jc w:val="center"/>
        </w:trPr>
        <w:tc>
          <w:tcPr>
            <w:tcW w:w="1928" w:type="dxa"/>
            <w:vAlign w:val="center"/>
          </w:tcPr>
          <w:p w14:paraId="39F6E9CA" w14:textId="77777777" w:rsidR="00B63464" w:rsidRPr="00F437E7" w:rsidRDefault="00B63464" w:rsidP="00B63464">
            <w:pPr>
              <w:widowControl/>
              <w:jc w:val="center"/>
              <w:textAlignment w:val="center"/>
              <w:rPr>
                <w:rFonts w:ascii="Arial" w:hAnsi="Arial" w:cs="Arial"/>
                <w:color w:val="000000"/>
                <w:sz w:val="21"/>
                <w:szCs w:val="21"/>
              </w:rPr>
            </w:pPr>
            <w:r>
              <w:rPr>
                <w:rFonts w:ascii="Arial" w:hAnsi="Arial"/>
                <w:color w:val="000000"/>
                <w:sz w:val="21"/>
                <w:szCs w:val="21"/>
              </w:rPr>
              <w:t>2</w:t>
            </w:r>
          </w:p>
        </w:tc>
        <w:tc>
          <w:tcPr>
            <w:tcW w:w="2948" w:type="dxa"/>
            <w:vAlign w:val="center"/>
          </w:tcPr>
          <w:p w14:paraId="5073CD10" w14:textId="77777777" w:rsidR="00B63464" w:rsidRPr="00F437E7" w:rsidRDefault="00B63464" w:rsidP="00B63464">
            <w:pPr>
              <w:widowControl/>
              <w:jc w:val="center"/>
              <w:textAlignment w:val="center"/>
              <w:rPr>
                <w:rFonts w:ascii="Arial" w:hAnsi="Arial" w:cs="Arial"/>
                <w:color w:val="000000"/>
                <w:sz w:val="21"/>
                <w:szCs w:val="21"/>
              </w:rPr>
            </w:pPr>
            <w:r>
              <w:rPr>
                <w:rFonts w:ascii="Arial" w:hAnsi="Arial"/>
                <w:color w:val="000000"/>
                <w:sz w:val="21"/>
                <w:szCs w:val="21"/>
              </w:rPr>
              <w:t>2534000024</w:t>
            </w:r>
          </w:p>
        </w:tc>
        <w:tc>
          <w:tcPr>
            <w:tcW w:w="4535" w:type="dxa"/>
            <w:vAlign w:val="center"/>
          </w:tcPr>
          <w:p w14:paraId="058EC11F" w14:textId="77777777" w:rsidR="00B63464" w:rsidRPr="00F437E7" w:rsidRDefault="00B63464" w:rsidP="00B63464">
            <w:pPr>
              <w:widowControl/>
              <w:jc w:val="center"/>
              <w:textAlignment w:val="center"/>
              <w:rPr>
                <w:rFonts w:ascii="Arial" w:hAnsi="Arial" w:cs="Arial"/>
                <w:color w:val="000000"/>
                <w:sz w:val="21"/>
                <w:szCs w:val="21"/>
              </w:rPr>
            </w:pPr>
            <w:r>
              <w:rPr>
                <w:rFonts w:ascii="Arial" w:hAnsi="Arial"/>
                <w:snapToGrid w:val="0"/>
                <w:sz w:val="21"/>
                <w:szCs w:val="21"/>
              </w:rPr>
              <w:t>Предупредительная линия</w:t>
            </w:r>
          </w:p>
        </w:tc>
      </w:tr>
      <w:tr w:rsidR="00B63464" w:rsidRPr="00F437E7" w14:paraId="2FBD140A" w14:textId="77777777" w:rsidTr="00B63464">
        <w:trPr>
          <w:trHeight w:val="369"/>
          <w:jc w:val="center"/>
        </w:trPr>
        <w:tc>
          <w:tcPr>
            <w:tcW w:w="1928" w:type="dxa"/>
            <w:vAlign w:val="center"/>
          </w:tcPr>
          <w:p w14:paraId="45E490A4" w14:textId="77777777" w:rsidR="00B63464" w:rsidRPr="00F437E7" w:rsidRDefault="00B63464" w:rsidP="00B63464">
            <w:pPr>
              <w:widowControl/>
              <w:jc w:val="center"/>
              <w:textAlignment w:val="center"/>
              <w:rPr>
                <w:rFonts w:ascii="Arial" w:hAnsi="Arial" w:cs="Arial"/>
                <w:color w:val="000000"/>
                <w:sz w:val="21"/>
                <w:szCs w:val="21"/>
              </w:rPr>
            </w:pPr>
            <w:r>
              <w:rPr>
                <w:rFonts w:ascii="Arial" w:hAnsi="Arial"/>
                <w:color w:val="000000"/>
                <w:sz w:val="21"/>
                <w:szCs w:val="21"/>
              </w:rPr>
              <w:t>3</w:t>
            </w:r>
          </w:p>
        </w:tc>
        <w:tc>
          <w:tcPr>
            <w:tcW w:w="2948" w:type="dxa"/>
            <w:vAlign w:val="center"/>
          </w:tcPr>
          <w:p w14:paraId="6C8DB5C6" w14:textId="77777777" w:rsidR="00B63464" w:rsidRPr="00F437E7" w:rsidRDefault="00B63464" w:rsidP="00B63464">
            <w:pPr>
              <w:widowControl/>
              <w:jc w:val="center"/>
              <w:textAlignment w:val="center"/>
              <w:rPr>
                <w:rFonts w:ascii="Arial" w:hAnsi="Arial" w:cs="Arial"/>
                <w:color w:val="000000"/>
                <w:sz w:val="21"/>
                <w:szCs w:val="21"/>
              </w:rPr>
            </w:pPr>
            <w:r>
              <w:rPr>
                <w:rFonts w:ascii="Arial" w:hAnsi="Arial"/>
                <w:color w:val="000000"/>
                <w:sz w:val="21"/>
                <w:szCs w:val="21"/>
              </w:rPr>
              <w:t>2534000363</w:t>
            </w:r>
          </w:p>
        </w:tc>
        <w:tc>
          <w:tcPr>
            <w:tcW w:w="4535" w:type="dxa"/>
            <w:vAlign w:val="center"/>
          </w:tcPr>
          <w:p w14:paraId="138350BD" w14:textId="77777777" w:rsidR="00B63464" w:rsidRPr="00F437E7" w:rsidRDefault="00B63464" w:rsidP="00B63464">
            <w:pPr>
              <w:widowControl/>
              <w:jc w:val="center"/>
              <w:textAlignment w:val="center"/>
              <w:rPr>
                <w:rFonts w:ascii="Arial" w:hAnsi="Arial" w:cs="Arial"/>
                <w:color w:val="000000"/>
                <w:sz w:val="21"/>
                <w:szCs w:val="21"/>
              </w:rPr>
            </w:pPr>
            <w:r>
              <w:rPr>
                <w:rFonts w:ascii="Arial" w:hAnsi="Arial"/>
                <w:snapToGrid w:val="0"/>
                <w:color w:val="000000"/>
                <w:sz w:val="21"/>
                <w:szCs w:val="21"/>
              </w:rPr>
              <w:t>Отражающая наклейка</w:t>
            </w:r>
          </w:p>
        </w:tc>
      </w:tr>
      <w:tr w:rsidR="00B63464" w:rsidRPr="00F437E7" w14:paraId="11E3E7F1" w14:textId="77777777" w:rsidTr="00B63464">
        <w:trPr>
          <w:trHeight w:val="369"/>
          <w:jc w:val="center"/>
        </w:trPr>
        <w:tc>
          <w:tcPr>
            <w:tcW w:w="1928" w:type="dxa"/>
            <w:vAlign w:val="center"/>
          </w:tcPr>
          <w:p w14:paraId="03B69203" w14:textId="77777777" w:rsidR="00B63464" w:rsidRPr="00F437E7" w:rsidRDefault="00B63464" w:rsidP="00B63464">
            <w:pPr>
              <w:widowControl/>
              <w:jc w:val="center"/>
              <w:textAlignment w:val="center"/>
              <w:rPr>
                <w:rFonts w:ascii="Arial" w:hAnsi="Arial" w:cs="Arial"/>
                <w:color w:val="000000"/>
                <w:sz w:val="21"/>
                <w:szCs w:val="21"/>
              </w:rPr>
            </w:pPr>
            <w:r>
              <w:rPr>
                <w:rFonts w:ascii="Arial" w:hAnsi="Arial"/>
                <w:color w:val="000000"/>
                <w:sz w:val="21"/>
                <w:szCs w:val="21"/>
              </w:rPr>
              <w:t>4</w:t>
            </w:r>
          </w:p>
        </w:tc>
        <w:tc>
          <w:tcPr>
            <w:tcW w:w="2948" w:type="dxa"/>
            <w:vAlign w:val="center"/>
          </w:tcPr>
          <w:p w14:paraId="0E0C306B" w14:textId="387F9E48" w:rsidR="00B63464" w:rsidRPr="00F437E7" w:rsidRDefault="00B63464" w:rsidP="0077714A">
            <w:pPr>
              <w:widowControl/>
              <w:jc w:val="center"/>
              <w:textAlignment w:val="center"/>
              <w:rPr>
                <w:rFonts w:ascii="Arial" w:hAnsi="Arial" w:cs="Arial"/>
                <w:color w:val="000000"/>
                <w:sz w:val="21"/>
                <w:szCs w:val="21"/>
              </w:rPr>
            </w:pPr>
            <w:r>
              <w:rPr>
                <w:rFonts w:ascii="Arial" w:hAnsi="Arial"/>
                <w:color w:val="000000"/>
                <w:sz w:val="21"/>
                <w:szCs w:val="21"/>
              </w:rPr>
              <w:t>2534002237</w:t>
            </w:r>
          </w:p>
        </w:tc>
        <w:tc>
          <w:tcPr>
            <w:tcW w:w="4535" w:type="dxa"/>
            <w:vAlign w:val="center"/>
          </w:tcPr>
          <w:p w14:paraId="04AA3C9C" w14:textId="77777777" w:rsidR="00B63464" w:rsidRPr="00F437E7" w:rsidRDefault="00B63464" w:rsidP="00B63464">
            <w:pPr>
              <w:jc w:val="center"/>
              <w:rPr>
                <w:rFonts w:ascii="Arial" w:hAnsi="Arial" w:cs="Arial"/>
                <w:sz w:val="21"/>
                <w:szCs w:val="21"/>
              </w:rPr>
            </w:pPr>
            <w:r>
              <w:rPr>
                <w:rFonts w:ascii="Arial" w:hAnsi="Arial"/>
                <w:snapToGrid w:val="0"/>
                <w:sz w:val="21"/>
                <w:szCs w:val="21"/>
              </w:rPr>
              <w:t>Знак колесной нагрузки</w:t>
            </w:r>
          </w:p>
        </w:tc>
      </w:tr>
      <w:tr w:rsidR="00B63464" w:rsidRPr="00F437E7" w14:paraId="43A7F5F8" w14:textId="77777777" w:rsidTr="00B63464">
        <w:trPr>
          <w:trHeight w:val="369"/>
          <w:jc w:val="center"/>
        </w:trPr>
        <w:tc>
          <w:tcPr>
            <w:tcW w:w="1928" w:type="dxa"/>
            <w:vAlign w:val="center"/>
          </w:tcPr>
          <w:p w14:paraId="6F45D606" w14:textId="77777777" w:rsidR="00B63464" w:rsidRPr="00F437E7" w:rsidRDefault="00B63464" w:rsidP="00B63464">
            <w:pPr>
              <w:widowControl/>
              <w:jc w:val="center"/>
              <w:textAlignment w:val="center"/>
              <w:rPr>
                <w:rFonts w:ascii="Arial" w:hAnsi="Arial" w:cs="Arial"/>
                <w:color w:val="000000"/>
                <w:sz w:val="21"/>
                <w:szCs w:val="21"/>
              </w:rPr>
            </w:pPr>
            <w:r>
              <w:rPr>
                <w:rFonts w:ascii="Arial" w:hAnsi="Arial"/>
                <w:color w:val="000000"/>
                <w:sz w:val="21"/>
                <w:szCs w:val="21"/>
              </w:rPr>
              <w:t>5</w:t>
            </w:r>
          </w:p>
        </w:tc>
        <w:tc>
          <w:tcPr>
            <w:tcW w:w="2948" w:type="dxa"/>
            <w:vAlign w:val="center"/>
          </w:tcPr>
          <w:p w14:paraId="65309D56" w14:textId="77777777" w:rsidR="00B63464" w:rsidRPr="00F437E7" w:rsidRDefault="00B63464" w:rsidP="00B63464">
            <w:pPr>
              <w:widowControl/>
              <w:jc w:val="center"/>
              <w:textAlignment w:val="center"/>
              <w:rPr>
                <w:rFonts w:ascii="Arial" w:hAnsi="Arial" w:cs="Arial"/>
                <w:color w:val="000000"/>
                <w:sz w:val="21"/>
                <w:szCs w:val="21"/>
              </w:rPr>
            </w:pPr>
            <w:r>
              <w:rPr>
                <w:rFonts w:ascii="Arial" w:hAnsi="Arial"/>
                <w:color w:val="000000"/>
                <w:sz w:val="21"/>
                <w:szCs w:val="21"/>
              </w:rPr>
              <w:t>2534000045</w:t>
            </w:r>
          </w:p>
        </w:tc>
        <w:tc>
          <w:tcPr>
            <w:tcW w:w="4535" w:type="dxa"/>
            <w:vAlign w:val="center"/>
          </w:tcPr>
          <w:p w14:paraId="1510E182" w14:textId="77777777" w:rsidR="00B63464" w:rsidRPr="00F437E7" w:rsidRDefault="00B63464" w:rsidP="00B63464">
            <w:pPr>
              <w:jc w:val="center"/>
              <w:rPr>
                <w:rFonts w:ascii="Arial" w:hAnsi="Arial" w:cs="Arial"/>
                <w:sz w:val="21"/>
                <w:szCs w:val="21"/>
              </w:rPr>
            </w:pPr>
            <w:r>
              <w:rPr>
                <w:rFonts w:ascii="Arial" w:hAnsi="Arial"/>
                <w:snapToGrid w:val="0"/>
                <w:sz w:val="21"/>
                <w:szCs w:val="21"/>
              </w:rPr>
              <w:t>Знак предупреждения об опасности при замене шины</w:t>
            </w:r>
          </w:p>
        </w:tc>
      </w:tr>
      <w:tr w:rsidR="00B63464" w:rsidRPr="00F437E7" w14:paraId="28D46A35" w14:textId="77777777" w:rsidTr="00B63464">
        <w:trPr>
          <w:trHeight w:val="369"/>
          <w:jc w:val="center"/>
        </w:trPr>
        <w:tc>
          <w:tcPr>
            <w:tcW w:w="1928" w:type="dxa"/>
            <w:vAlign w:val="center"/>
          </w:tcPr>
          <w:p w14:paraId="1D93F859" w14:textId="77777777" w:rsidR="00B63464" w:rsidRPr="00F437E7" w:rsidRDefault="00B63464" w:rsidP="00B63464">
            <w:pPr>
              <w:widowControl/>
              <w:jc w:val="center"/>
              <w:textAlignment w:val="center"/>
              <w:rPr>
                <w:rFonts w:ascii="Arial" w:hAnsi="Arial" w:cs="Arial"/>
                <w:color w:val="000000"/>
                <w:sz w:val="21"/>
                <w:szCs w:val="21"/>
              </w:rPr>
            </w:pPr>
            <w:r>
              <w:rPr>
                <w:rFonts w:ascii="Arial" w:hAnsi="Arial"/>
                <w:color w:val="000000"/>
                <w:sz w:val="21"/>
                <w:szCs w:val="21"/>
              </w:rPr>
              <w:t>6</w:t>
            </w:r>
          </w:p>
        </w:tc>
        <w:tc>
          <w:tcPr>
            <w:tcW w:w="2948" w:type="dxa"/>
            <w:vAlign w:val="center"/>
          </w:tcPr>
          <w:p w14:paraId="50AB2C39" w14:textId="4F0C8545" w:rsidR="00B63464" w:rsidRPr="00F437E7" w:rsidRDefault="00B63464" w:rsidP="00EF76EF">
            <w:pPr>
              <w:widowControl/>
              <w:jc w:val="center"/>
              <w:textAlignment w:val="center"/>
              <w:rPr>
                <w:rFonts w:ascii="Arial" w:hAnsi="Arial" w:cs="Arial"/>
                <w:color w:val="000000"/>
                <w:sz w:val="21"/>
                <w:szCs w:val="21"/>
              </w:rPr>
            </w:pPr>
            <w:r>
              <w:rPr>
                <w:rFonts w:ascii="Arial" w:hAnsi="Arial"/>
                <w:color w:val="000000"/>
                <w:sz w:val="21"/>
                <w:szCs w:val="21"/>
              </w:rPr>
              <w:t>2534001808/0508</w:t>
            </w:r>
          </w:p>
        </w:tc>
        <w:tc>
          <w:tcPr>
            <w:tcW w:w="4535" w:type="dxa"/>
            <w:vAlign w:val="center"/>
          </w:tcPr>
          <w:p w14:paraId="51CC61E5" w14:textId="77777777" w:rsidR="00B63464" w:rsidRPr="00F437E7" w:rsidRDefault="00B63464" w:rsidP="00B63464">
            <w:pPr>
              <w:widowControl/>
              <w:jc w:val="center"/>
              <w:textAlignment w:val="center"/>
              <w:rPr>
                <w:rFonts w:ascii="Arial" w:hAnsi="Arial" w:cs="Arial"/>
                <w:color w:val="000000"/>
                <w:sz w:val="21"/>
                <w:szCs w:val="21"/>
              </w:rPr>
            </w:pPr>
            <w:r>
              <w:rPr>
                <w:rFonts w:ascii="Arial" w:hAnsi="Arial"/>
                <w:snapToGrid w:val="0"/>
                <w:sz w:val="21"/>
                <w:szCs w:val="21"/>
              </w:rPr>
              <w:t>Знак модели</w:t>
            </w:r>
          </w:p>
        </w:tc>
      </w:tr>
      <w:tr w:rsidR="00B63464" w:rsidRPr="00F437E7" w14:paraId="70D0DB01" w14:textId="77777777" w:rsidTr="00B63464">
        <w:trPr>
          <w:trHeight w:val="369"/>
          <w:jc w:val="center"/>
        </w:trPr>
        <w:tc>
          <w:tcPr>
            <w:tcW w:w="1928" w:type="dxa"/>
            <w:vAlign w:val="center"/>
          </w:tcPr>
          <w:p w14:paraId="77FB28D3" w14:textId="77777777" w:rsidR="00B63464" w:rsidRPr="00F437E7" w:rsidRDefault="00B63464" w:rsidP="00B63464">
            <w:pPr>
              <w:widowControl/>
              <w:jc w:val="center"/>
              <w:textAlignment w:val="center"/>
              <w:rPr>
                <w:rFonts w:ascii="Arial" w:hAnsi="Arial" w:cs="Arial"/>
                <w:color w:val="000000"/>
                <w:sz w:val="21"/>
                <w:szCs w:val="21"/>
              </w:rPr>
            </w:pPr>
            <w:r>
              <w:rPr>
                <w:rFonts w:ascii="Arial" w:hAnsi="Arial"/>
                <w:color w:val="000000"/>
                <w:sz w:val="21"/>
                <w:szCs w:val="21"/>
              </w:rPr>
              <w:t>7</w:t>
            </w:r>
          </w:p>
        </w:tc>
        <w:tc>
          <w:tcPr>
            <w:tcW w:w="2948" w:type="dxa"/>
            <w:vAlign w:val="center"/>
          </w:tcPr>
          <w:p w14:paraId="795A21FB" w14:textId="77777777" w:rsidR="00B63464" w:rsidRPr="00F437E7" w:rsidRDefault="00B63464" w:rsidP="00B63464">
            <w:pPr>
              <w:widowControl/>
              <w:jc w:val="center"/>
              <w:textAlignment w:val="center"/>
              <w:rPr>
                <w:rFonts w:ascii="Arial" w:hAnsi="Arial" w:cs="Arial"/>
                <w:color w:val="000000"/>
                <w:sz w:val="21"/>
                <w:szCs w:val="21"/>
              </w:rPr>
            </w:pPr>
            <w:r>
              <w:rPr>
                <w:rFonts w:ascii="Arial" w:hAnsi="Arial"/>
                <w:color w:val="000000"/>
                <w:sz w:val="21"/>
                <w:szCs w:val="21"/>
              </w:rPr>
              <w:t>2534000367</w:t>
            </w:r>
          </w:p>
        </w:tc>
        <w:tc>
          <w:tcPr>
            <w:tcW w:w="4535" w:type="dxa"/>
            <w:vAlign w:val="center"/>
          </w:tcPr>
          <w:p w14:paraId="11D699A4" w14:textId="77777777" w:rsidR="00B63464" w:rsidRPr="00F437E7" w:rsidRDefault="00B63464" w:rsidP="00B63464">
            <w:pPr>
              <w:widowControl/>
              <w:jc w:val="center"/>
              <w:textAlignment w:val="center"/>
              <w:rPr>
                <w:rFonts w:ascii="Arial" w:hAnsi="Arial" w:cs="Arial"/>
                <w:color w:val="000000"/>
                <w:sz w:val="21"/>
                <w:szCs w:val="21"/>
              </w:rPr>
            </w:pPr>
            <w:r>
              <w:rPr>
                <w:rFonts w:ascii="Arial" w:hAnsi="Arial"/>
                <w:color w:val="000000"/>
                <w:sz w:val="21"/>
                <w:szCs w:val="21"/>
              </w:rPr>
              <w:t>Логотип компании - слева</w:t>
            </w:r>
          </w:p>
        </w:tc>
      </w:tr>
      <w:tr w:rsidR="00B63464" w:rsidRPr="00F437E7" w14:paraId="3F55D0F6" w14:textId="77777777" w:rsidTr="00B63464">
        <w:trPr>
          <w:trHeight w:val="369"/>
          <w:jc w:val="center"/>
        </w:trPr>
        <w:tc>
          <w:tcPr>
            <w:tcW w:w="1928" w:type="dxa"/>
            <w:vAlign w:val="center"/>
          </w:tcPr>
          <w:p w14:paraId="176E9892" w14:textId="77777777" w:rsidR="00B63464" w:rsidRPr="00F437E7" w:rsidRDefault="00B63464" w:rsidP="00B63464">
            <w:pPr>
              <w:widowControl/>
              <w:jc w:val="center"/>
              <w:textAlignment w:val="center"/>
              <w:rPr>
                <w:rFonts w:ascii="Arial" w:hAnsi="Arial" w:cs="Arial"/>
                <w:color w:val="000000"/>
                <w:sz w:val="21"/>
                <w:szCs w:val="21"/>
              </w:rPr>
            </w:pPr>
            <w:r>
              <w:rPr>
                <w:rFonts w:ascii="Arial" w:hAnsi="Arial"/>
                <w:color w:val="000000"/>
                <w:sz w:val="21"/>
                <w:szCs w:val="21"/>
              </w:rPr>
              <w:t>8</w:t>
            </w:r>
          </w:p>
        </w:tc>
        <w:tc>
          <w:tcPr>
            <w:tcW w:w="2948" w:type="dxa"/>
            <w:vAlign w:val="center"/>
          </w:tcPr>
          <w:p w14:paraId="08DFDF67" w14:textId="657911AC" w:rsidR="00B63464" w:rsidRPr="00F437E7" w:rsidRDefault="00B63464" w:rsidP="00592F78">
            <w:pPr>
              <w:widowControl/>
              <w:jc w:val="center"/>
              <w:textAlignment w:val="center"/>
              <w:rPr>
                <w:rFonts w:ascii="Arial" w:hAnsi="Arial" w:cs="Arial"/>
                <w:color w:val="000000"/>
                <w:sz w:val="21"/>
                <w:szCs w:val="21"/>
              </w:rPr>
            </w:pPr>
            <w:r>
              <w:rPr>
                <w:rFonts w:ascii="Arial" w:hAnsi="Arial"/>
                <w:color w:val="000000"/>
                <w:sz w:val="21"/>
                <w:szCs w:val="21"/>
              </w:rPr>
              <w:t>2534002019</w:t>
            </w:r>
          </w:p>
        </w:tc>
        <w:tc>
          <w:tcPr>
            <w:tcW w:w="4535" w:type="dxa"/>
            <w:vAlign w:val="center"/>
          </w:tcPr>
          <w:p w14:paraId="0F8A150A" w14:textId="77777777" w:rsidR="00B63464" w:rsidRPr="00F437E7" w:rsidRDefault="00B63464" w:rsidP="00B63464">
            <w:pPr>
              <w:widowControl/>
              <w:jc w:val="center"/>
              <w:textAlignment w:val="center"/>
              <w:rPr>
                <w:rFonts w:ascii="Arial" w:hAnsi="Arial" w:cs="Arial"/>
                <w:color w:val="000000"/>
                <w:sz w:val="21"/>
                <w:szCs w:val="21"/>
              </w:rPr>
            </w:pPr>
            <w:r>
              <w:rPr>
                <w:rFonts w:ascii="Arial" w:hAnsi="Arial"/>
                <w:snapToGrid w:val="0"/>
                <w:sz w:val="21"/>
                <w:szCs w:val="21"/>
              </w:rPr>
              <w:t>Знак места крепления стропа</w:t>
            </w:r>
          </w:p>
        </w:tc>
      </w:tr>
      <w:tr w:rsidR="00B63464" w:rsidRPr="00F437E7" w14:paraId="78DA680E" w14:textId="77777777" w:rsidTr="00B63464">
        <w:trPr>
          <w:trHeight w:val="369"/>
          <w:jc w:val="center"/>
        </w:trPr>
        <w:tc>
          <w:tcPr>
            <w:tcW w:w="1928" w:type="dxa"/>
            <w:vAlign w:val="center"/>
          </w:tcPr>
          <w:p w14:paraId="5A3E4D46" w14:textId="77777777" w:rsidR="00B63464" w:rsidRPr="00F437E7" w:rsidRDefault="00B63464" w:rsidP="00B63464">
            <w:pPr>
              <w:widowControl/>
              <w:jc w:val="center"/>
              <w:textAlignment w:val="center"/>
              <w:rPr>
                <w:rFonts w:ascii="Arial" w:hAnsi="Arial" w:cs="Arial"/>
                <w:color w:val="000000"/>
                <w:sz w:val="21"/>
                <w:szCs w:val="21"/>
              </w:rPr>
            </w:pPr>
            <w:r>
              <w:rPr>
                <w:rFonts w:ascii="Arial" w:hAnsi="Arial"/>
                <w:color w:val="000000"/>
                <w:sz w:val="21"/>
                <w:szCs w:val="21"/>
              </w:rPr>
              <w:t>9</w:t>
            </w:r>
          </w:p>
        </w:tc>
        <w:tc>
          <w:tcPr>
            <w:tcW w:w="2948" w:type="dxa"/>
            <w:vAlign w:val="center"/>
          </w:tcPr>
          <w:p w14:paraId="23276374" w14:textId="77777777" w:rsidR="00B63464" w:rsidRPr="00F437E7" w:rsidRDefault="00B63464" w:rsidP="00B63464">
            <w:pPr>
              <w:widowControl/>
              <w:jc w:val="center"/>
              <w:textAlignment w:val="center"/>
              <w:rPr>
                <w:rFonts w:ascii="Arial" w:hAnsi="Arial" w:cs="Arial"/>
                <w:color w:val="000000"/>
                <w:sz w:val="21"/>
                <w:szCs w:val="21"/>
              </w:rPr>
            </w:pPr>
            <w:r>
              <w:rPr>
                <w:rFonts w:ascii="Arial" w:hAnsi="Arial"/>
                <w:color w:val="000000"/>
                <w:sz w:val="21"/>
                <w:szCs w:val="21"/>
              </w:rPr>
              <w:t>2534000039</w:t>
            </w:r>
          </w:p>
        </w:tc>
        <w:tc>
          <w:tcPr>
            <w:tcW w:w="4535" w:type="dxa"/>
            <w:vAlign w:val="center"/>
          </w:tcPr>
          <w:p w14:paraId="391F17A2" w14:textId="77777777" w:rsidR="00B63464" w:rsidRPr="00F437E7" w:rsidRDefault="00B63464" w:rsidP="00B63464">
            <w:pPr>
              <w:widowControl/>
              <w:jc w:val="center"/>
              <w:textAlignment w:val="center"/>
              <w:rPr>
                <w:rFonts w:ascii="Arial" w:hAnsi="Arial" w:cs="Arial"/>
                <w:color w:val="000000"/>
                <w:sz w:val="21"/>
                <w:szCs w:val="21"/>
              </w:rPr>
            </w:pPr>
            <w:r>
              <w:rPr>
                <w:rFonts w:ascii="Arial" w:hAnsi="Arial"/>
                <w:snapToGrid w:val="0"/>
                <w:sz w:val="21"/>
                <w:szCs w:val="21"/>
              </w:rPr>
              <w:t>Знак предупреждения об опасности опрокидывания</w:t>
            </w:r>
          </w:p>
        </w:tc>
      </w:tr>
      <w:tr w:rsidR="00B63464" w:rsidRPr="00F437E7" w14:paraId="507DF665" w14:textId="77777777" w:rsidTr="00B63464">
        <w:trPr>
          <w:trHeight w:val="369"/>
          <w:jc w:val="center"/>
        </w:trPr>
        <w:tc>
          <w:tcPr>
            <w:tcW w:w="1928" w:type="dxa"/>
            <w:vAlign w:val="center"/>
          </w:tcPr>
          <w:p w14:paraId="6DD6E8DB" w14:textId="77777777" w:rsidR="00B63464" w:rsidRPr="00F437E7" w:rsidRDefault="00B63464" w:rsidP="00B63464">
            <w:pPr>
              <w:widowControl/>
              <w:jc w:val="center"/>
              <w:textAlignment w:val="center"/>
              <w:rPr>
                <w:rFonts w:ascii="Arial" w:hAnsi="Arial" w:cs="Arial"/>
                <w:color w:val="000000"/>
                <w:sz w:val="21"/>
                <w:szCs w:val="21"/>
              </w:rPr>
            </w:pPr>
            <w:r>
              <w:rPr>
                <w:rFonts w:ascii="Arial" w:hAnsi="Arial"/>
                <w:color w:val="000000"/>
                <w:sz w:val="21"/>
                <w:szCs w:val="21"/>
              </w:rPr>
              <w:t>10</w:t>
            </w:r>
          </w:p>
        </w:tc>
        <w:tc>
          <w:tcPr>
            <w:tcW w:w="2948" w:type="dxa"/>
            <w:vAlign w:val="center"/>
          </w:tcPr>
          <w:p w14:paraId="68AFF87E" w14:textId="77777777" w:rsidR="00B63464" w:rsidRPr="00F437E7" w:rsidRDefault="00B63464" w:rsidP="00B63464">
            <w:pPr>
              <w:widowControl/>
              <w:jc w:val="center"/>
              <w:textAlignment w:val="center"/>
              <w:rPr>
                <w:rFonts w:ascii="Arial" w:hAnsi="Arial" w:cs="Arial"/>
                <w:color w:val="000000"/>
                <w:sz w:val="21"/>
                <w:szCs w:val="21"/>
              </w:rPr>
            </w:pPr>
            <w:r>
              <w:rPr>
                <w:rFonts w:ascii="Arial" w:hAnsi="Arial"/>
                <w:color w:val="000000"/>
                <w:sz w:val="21"/>
                <w:szCs w:val="21"/>
              </w:rPr>
              <w:t>2534000247</w:t>
            </w:r>
          </w:p>
        </w:tc>
        <w:tc>
          <w:tcPr>
            <w:tcW w:w="4535" w:type="dxa"/>
            <w:vAlign w:val="center"/>
          </w:tcPr>
          <w:p w14:paraId="41DCD902" w14:textId="77777777" w:rsidR="00B63464" w:rsidRPr="00F437E7" w:rsidRDefault="00B63464" w:rsidP="00B63464">
            <w:pPr>
              <w:widowControl/>
              <w:jc w:val="center"/>
              <w:textAlignment w:val="center"/>
              <w:rPr>
                <w:rFonts w:ascii="Arial" w:hAnsi="Arial" w:cs="Arial"/>
                <w:color w:val="000000"/>
                <w:sz w:val="21"/>
                <w:szCs w:val="21"/>
              </w:rPr>
            </w:pPr>
            <w:r>
              <w:rPr>
                <w:rFonts w:ascii="Arial" w:hAnsi="Arial"/>
                <w:snapToGrid w:val="0"/>
                <w:color w:val="000000"/>
                <w:sz w:val="21"/>
                <w:szCs w:val="21"/>
              </w:rPr>
              <w:t>Опасность поражения электрическим током</w:t>
            </w:r>
          </w:p>
        </w:tc>
      </w:tr>
      <w:tr w:rsidR="00B63464" w:rsidRPr="00F437E7" w14:paraId="10ABFA9F" w14:textId="77777777" w:rsidTr="00B63464">
        <w:trPr>
          <w:trHeight w:val="369"/>
          <w:jc w:val="center"/>
        </w:trPr>
        <w:tc>
          <w:tcPr>
            <w:tcW w:w="1928" w:type="dxa"/>
            <w:vAlign w:val="center"/>
          </w:tcPr>
          <w:p w14:paraId="0B626446" w14:textId="77777777" w:rsidR="00B63464" w:rsidRPr="00F437E7" w:rsidRDefault="00B63464" w:rsidP="00B63464">
            <w:pPr>
              <w:widowControl/>
              <w:jc w:val="center"/>
              <w:textAlignment w:val="center"/>
              <w:rPr>
                <w:rFonts w:ascii="Arial" w:hAnsi="Arial" w:cs="Arial"/>
                <w:color w:val="000000"/>
                <w:sz w:val="21"/>
                <w:szCs w:val="21"/>
              </w:rPr>
            </w:pPr>
            <w:r>
              <w:rPr>
                <w:rFonts w:ascii="Arial" w:hAnsi="Arial"/>
                <w:color w:val="000000"/>
                <w:sz w:val="21"/>
                <w:szCs w:val="21"/>
              </w:rPr>
              <w:t>11</w:t>
            </w:r>
          </w:p>
        </w:tc>
        <w:tc>
          <w:tcPr>
            <w:tcW w:w="2948" w:type="dxa"/>
            <w:vAlign w:val="center"/>
          </w:tcPr>
          <w:p w14:paraId="58AD9444" w14:textId="77777777" w:rsidR="00B63464" w:rsidRPr="00F437E7" w:rsidRDefault="00B63464" w:rsidP="00B63464">
            <w:pPr>
              <w:widowControl/>
              <w:jc w:val="center"/>
              <w:textAlignment w:val="center"/>
              <w:rPr>
                <w:rFonts w:ascii="Arial" w:hAnsi="Arial" w:cs="Arial"/>
                <w:color w:val="000000"/>
                <w:sz w:val="21"/>
                <w:szCs w:val="21"/>
              </w:rPr>
            </w:pPr>
            <w:r>
              <w:rPr>
                <w:rFonts w:ascii="Arial" w:hAnsi="Arial"/>
                <w:color w:val="000000"/>
                <w:sz w:val="21"/>
                <w:szCs w:val="21"/>
              </w:rPr>
              <w:t>2534000011</w:t>
            </w:r>
          </w:p>
        </w:tc>
        <w:tc>
          <w:tcPr>
            <w:tcW w:w="4535" w:type="dxa"/>
            <w:vAlign w:val="center"/>
          </w:tcPr>
          <w:p w14:paraId="161DCF72" w14:textId="77777777" w:rsidR="00B63464" w:rsidRPr="00F437E7" w:rsidRDefault="00B63464" w:rsidP="00B63464">
            <w:pPr>
              <w:widowControl/>
              <w:jc w:val="center"/>
              <w:textAlignment w:val="center"/>
              <w:rPr>
                <w:rFonts w:ascii="Arial" w:hAnsi="Arial" w:cs="Arial"/>
                <w:color w:val="000000"/>
                <w:sz w:val="21"/>
                <w:szCs w:val="21"/>
              </w:rPr>
            </w:pPr>
            <w:r>
              <w:rPr>
                <w:rFonts w:ascii="Arial" w:hAnsi="Arial"/>
                <w:snapToGrid w:val="0"/>
                <w:color w:val="000000"/>
                <w:sz w:val="21"/>
                <w:szCs w:val="21"/>
              </w:rPr>
              <w:t>Знак предупреждения о техническом обслуживании внутри блока</w:t>
            </w:r>
          </w:p>
        </w:tc>
      </w:tr>
      <w:tr w:rsidR="00B63464" w:rsidRPr="00F437E7" w14:paraId="4CE762A4" w14:textId="77777777" w:rsidTr="00B63464">
        <w:trPr>
          <w:trHeight w:val="369"/>
          <w:jc w:val="center"/>
        </w:trPr>
        <w:tc>
          <w:tcPr>
            <w:tcW w:w="1928" w:type="dxa"/>
            <w:vAlign w:val="center"/>
          </w:tcPr>
          <w:p w14:paraId="30BA4DB3" w14:textId="77777777" w:rsidR="00B63464" w:rsidRPr="00F437E7" w:rsidRDefault="00B63464" w:rsidP="00B63464">
            <w:pPr>
              <w:widowControl/>
              <w:jc w:val="center"/>
              <w:textAlignment w:val="center"/>
              <w:rPr>
                <w:rFonts w:ascii="Arial" w:hAnsi="Arial" w:cs="Arial"/>
                <w:color w:val="000000"/>
                <w:sz w:val="21"/>
                <w:szCs w:val="21"/>
              </w:rPr>
            </w:pPr>
            <w:r>
              <w:rPr>
                <w:rFonts w:ascii="Arial" w:hAnsi="Arial"/>
                <w:color w:val="000000"/>
                <w:sz w:val="21"/>
                <w:szCs w:val="21"/>
              </w:rPr>
              <w:t>12</w:t>
            </w:r>
          </w:p>
        </w:tc>
        <w:tc>
          <w:tcPr>
            <w:tcW w:w="2948" w:type="dxa"/>
            <w:vAlign w:val="center"/>
          </w:tcPr>
          <w:p w14:paraId="76439EBF" w14:textId="77777777" w:rsidR="00B63464" w:rsidRPr="00F437E7" w:rsidRDefault="00B63464" w:rsidP="00B63464">
            <w:pPr>
              <w:widowControl/>
              <w:jc w:val="center"/>
              <w:textAlignment w:val="center"/>
              <w:rPr>
                <w:rFonts w:ascii="Arial" w:hAnsi="Arial" w:cs="Arial"/>
                <w:color w:val="000000"/>
                <w:sz w:val="21"/>
                <w:szCs w:val="21"/>
              </w:rPr>
            </w:pPr>
            <w:r>
              <w:rPr>
                <w:rFonts w:ascii="Arial" w:hAnsi="Arial"/>
                <w:color w:val="000000"/>
                <w:sz w:val="21"/>
                <w:szCs w:val="21"/>
              </w:rPr>
              <w:t>2534000048</w:t>
            </w:r>
          </w:p>
        </w:tc>
        <w:tc>
          <w:tcPr>
            <w:tcW w:w="4535" w:type="dxa"/>
            <w:vAlign w:val="center"/>
          </w:tcPr>
          <w:p w14:paraId="1B2DF39C" w14:textId="77777777" w:rsidR="00B63464" w:rsidRPr="00F437E7" w:rsidRDefault="00B63464" w:rsidP="00B63464">
            <w:pPr>
              <w:widowControl/>
              <w:jc w:val="center"/>
              <w:textAlignment w:val="center"/>
              <w:rPr>
                <w:rFonts w:ascii="Arial" w:hAnsi="Arial" w:cs="Arial"/>
                <w:color w:val="000000"/>
                <w:sz w:val="21"/>
                <w:szCs w:val="21"/>
              </w:rPr>
            </w:pPr>
            <w:r>
              <w:rPr>
                <w:rFonts w:ascii="Arial" w:hAnsi="Arial"/>
                <w:snapToGrid w:val="0"/>
                <w:color w:val="000000"/>
                <w:sz w:val="21"/>
                <w:szCs w:val="21"/>
              </w:rPr>
              <w:t>Знак предупреждения об опасности поражения электрическим током</w:t>
            </w:r>
          </w:p>
        </w:tc>
      </w:tr>
      <w:tr w:rsidR="00B63464" w:rsidRPr="00F437E7" w14:paraId="1D7623A0" w14:textId="77777777" w:rsidTr="00B63464">
        <w:trPr>
          <w:trHeight w:val="369"/>
          <w:jc w:val="center"/>
        </w:trPr>
        <w:tc>
          <w:tcPr>
            <w:tcW w:w="1928" w:type="dxa"/>
            <w:vAlign w:val="center"/>
          </w:tcPr>
          <w:p w14:paraId="63C0058B" w14:textId="77777777" w:rsidR="00B63464" w:rsidRPr="00F437E7" w:rsidRDefault="00B63464" w:rsidP="00B63464">
            <w:pPr>
              <w:widowControl/>
              <w:jc w:val="center"/>
              <w:textAlignment w:val="center"/>
              <w:rPr>
                <w:rFonts w:ascii="Arial" w:hAnsi="Arial" w:cs="Arial"/>
                <w:color w:val="000000"/>
                <w:sz w:val="21"/>
                <w:szCs w:val="21"/>
              </w:rPr>
            </w:pPr>
            <w:r>
              <w:rPr>
                <w:rFonts w:ascii="Arial" w:hAnsi="Arial"/>
                <w:color w:val="000000"/>
                <w:sz w:val="21"/>
                <w:szCs w:val="21"/>
              </w:rPr>
              <w:t>13</w:t>
            </w:r>
          </w:p>
        </w:tc>
        <w:tc>
          <w:tcPr>
            <w:tcW w:w="2948" w:type="dxa"/>
            <w:vAlign w:val="center"/>
          </w:tcPr>
          <w:p w14:paraId="58A188C6" w14:textId="19E00922" w:rsidR="00B63464" w:rsidRPr="00F437E7" w:rsidRDefault="00B63464" w:rsidP="00AD0026">
            <w:pPr>
              <w:widowControl/>
              <w:jc w:val="center"/>
              <w:textAlignment w:val="center"/>
              <w:rPr>
                <w:rFonts w:ascii="Arial" w:hAnsi="Arial" w:cs="Arial"/>
                <w:color w:val="000000"/>
                <w:sz w:val="21"/>
                <w:szCs w:val="21"/>
              </w:rPr>
            </w:pPr>
            <w:r>
              <w:rPr>
                <w:rFonts w:ascii="Arial" w:hAnsi="Arial"/>
                <w:color w:val="000000"/>
                <w:sz w:val="21"/>
                <w:szCs w:val="21"/>
              </w:rPr>
              <w:t>2534001807/0732</w:t>
            </w:r>
          </w:p>
        </w:tc>
        <w:tc>
          <w:tcPr>
            <w:tcW w:w="4535" w:type="dxa"/>
            <w:vAlign w:val="center"/>
          </w:tcPr>
          <w:p w14:paraId="4809079E" w14:textId="77777777" w:rsidR="00B63464" w:rsidRPr="00F437E7" w:rsidRDefault="00B63464" w:rsidP="00B63464">
            <w:pPr>
              <w:widowControl/>
              <w:jc w:val="center"/>
              <w:textAlignment w:val="center"/>
              <w:rPr>
                <w:rFonts w:ascii="Arial" w:hAnsi="Arial" w:cs="Arial"/>
                <w:color w:val="000000"/>
                <w:sz w:val="21"/>
                <w:szCs w:val="21"/>
              </w:rPr>
            </w:pPr>
            <w:r>
              <w:rPr>
                <w:rFonts w:ascii="Arial" w:hAnsi="Arial"/>
                <w:snapToGrid w:val="0"/>
                <w:sz w:val="21"/>
                <w:szCs w:val="21"/>
              </w:rPr>
              <w:t>Знак модели</w:t>
            </w:r>
          </w:p>
        </w:tc>
      </w:tr>
      <w:tr w:rsidR="00B63464" w:rsidRPr="00F437E7" w14:paraId="4EF2EB1B" w14:textId="77777777" w:rsidTr="00B63464">
        <w:trPr>
          <w:trHeight w:val="369"/>
          <w:jc w:val="center"/>
        </w:trPr>
        <w:tc>
          <w:tcPr>
            <w:tcW w:w="1928" w:type="dxa"/>
            <w:vAlign w:val="center"/>
          </w:tcPr>
          <w:p w14:paraId="584161D4" w14:textId="77777777" w:rsidR="00B63464" w:rsidRPr="00F437E7" w:rsidRDefault="00B63464" w:rsidP="00B63464">
            <w:pPr>
              <w:widowControl/>
              <w:jc w:val="center"/>
              <w:textAlignment w:val="center"/>
              <w:rPr>
                <w:rFonts w:ascii="Arial" w:hAnsi="Arial" w:cs="Arial"/>
                <w:color w:val="000000"/>
                <w:sz w:val="21"/>
                <w:szCs w:val="21"/>
              </w:rPr>
            </w:pPr>
            <w:r>
              <w:rPr>
                <w:rFonts w:ascii="Arial" w:hAnsi="Arial"/>
                <w:color w:val="000000"/>
                <w:sz w:val="21"/>
                <w:szCs w:val="21"/>
              </w:rPr>
              <w:t>14</w:t>
            </w:r>
          </w:p>
        </w:tc>
        <w:tc>
          <w:tcPr>
            <w:tcW w:w="2948" w:type="dxa"/>
            <w:vAlign w:val="center"/>
          </w:tcPr>
          <w:p w14:paraId="5F52DE67" w14:textId="1F7F1260" w:rsidR="00B63464" w:rsidRPr="00F437E7" w:rsidRDefault="00B63464" w:rsidP="003D0FCD">
            <w:pPr>
              <w:widowControl/>
              <w:jc w:val="center"/>
              <w:textAlignment w:val="center"/>
              <w:rPr>
                <w:rFonts w:ascii="Arial" w:hAnsi="Arial" w:cs="Arial"/>
                <w:color w:val="000000"/>
                <w:sz w:val="21"/>
                <w:szCs w:val="21"/>
              </w:rPr>
            </w:pPr>
            <w:r>
              <w:rPr>
                <w:rFonts w:ascii="Arial" w:hAnsi="Arial"/>
                <w:color w:val="000000"/>
                <w:sz w:val="21"/>
                <w:szCs w:val="21"/>
              </w:rPr>
              <w:t>2534000041</w:t>
            </w:r>
          </w:p>
        </w:tc>
        <w:tc>
          <w:tcPr>
            <w:tcW w:w="4535" w:type="dxa"/>
            <w:vAlign w:val="center"/>
          </w:tcPr>
          <w:p w14:paraId="092AEDD6" w14:textId="77777777" w:rsidR="00B63464" w:rsidRPr="00F437E7" w:rsidRDefault="00B6346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Знак предупреждения об опасности приближения к транспортному средству</w:t>
            </w:r>
          </w:p>
        </w:tc>
      </w:tr>
      <w:tr w:rsidR="009638C8" w:rsidRPr="00F437E7" w14:paraId="36D28EF6" w14:textId="77777777" w:rsidTr="00B63464">
        <w:trPr>
          <w:trHeight w:val="369"/>
          <w:jc w:val="center"/>
        </w:trPr>
        <w:tc>
          <w:tcPr>
            <w:tcW w:w="1928" w:type="dxa"/>
            <w:vAlign w:val="center"/>
          </w:tcPr>
          <w:p w14:paraId="1CE35E03" w14:textId="3D5A1916" w:rsidR="009638C8" w:rsidRPr="00F437E7" w:rsidRDefault="009638C8" w:rsidP="00B63464">
            <w:pPr>
              <w:widowControl/>
              <w:jc w:val="center"/>
              <w:textAlignment w:val="center"/>
              <w:rPr>
                <w:rFonts w:ascii="Arial" w:hAnsi="Arial" w:cs="Arial"/>
                <w:color w:val="000000"/>
                <w:sz w:val="21"/>
                <w:szCs w:val="21"/>
              </w:rPr>
            </w:pPr>
            <w:r>
              <w:rPr>
                <w:rFonts w:ascii="Arial" w:hAnsi="Arial"/>
                <w:color w:val="000000"/>
                <w:sz w:val="21"/>
                <w:szCs w:val="21"/>
              </w:rPr>
              <w:t>15</w:t>
            </w:r>
          </w:p>
        </w:tc>
        <w:tc>
          <w:tcPr>
            <w:tcW w:w="2948" w:type="dxa"/>
            <w:vAlign w:val="center"/>
          </w:tcPr>
          <w:p w14:paraId="599A56AE" w14:textId="44812D1F" w:rsidR="009638C8" w:rsidRPr="00F437E7" w:rsidRDefault="009638C8" w:rsidP="003D0FCD">
            <w:pPr>
              <w:widowControl/>
              <w:jc w:val="center"/>
              <w:textAlignment w:val="center"/>
              <w:rPr>
                <w:rFonts w:ascii="Arial" w:hAnsi="Arial" w:cs="Arial"/>
                <w:color w:val="000000"/>
                <w:sz w:val="21"/>
                <w:szCs w:val="21"/>
              </w:rPr>
            </w:pPr>
            <w:r>
              <w:rPr>
                <w:rFonts w:ascii="Arial" w:hAnsi="Arial"/>
                <w:color w:val="000000"/>
                <w:sz w:val="21"/>
                <w:szCs w:val="21"/>
              </w:rPr>
              <w:t>2534001809</w:t>
            </w:r>
          </w:p>
        </w:tc>
        <w:tc>
          <w:tcPr>
            <w:tcW w:w="4535" w:type="dxa"/>
            <w:vAlign w:val="center"/>
          </w:tcPr>
          <w:p w14:paraId="10FC36E4" w14:textId="6E1E479B" w:rsidR="009638C8" w:rsidRPr="00F437E7" w:rsidRDefault="008E2779"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sz w:val="21"/>
                <w:szCs w:val="21"/>
              </w:rPr>
              <w:t>Защита от царапин</w:t>
            </w:r>
          </w:p>
        </w:tc>
      </w:tr>
      <w:tr w:rsidR="009638C8" w:rsidRPr="00F437E7" w14:paraId="0560A743" w14:textId="77777777" w:rsidTr="00B63464">
        <w:trPr>
          <w:trHeight w:val="369"/>
          <w:jc w:val="center"/>
        </w:trPr>
        <w:tc>
          <w:tcPr>
            <w:tcW w:w="1928" w:type="dxa"/>
            <w:vAlign w:val="center"/>
          </w:tcPr>
          <w:p w14:paraId="46C34DCE" w14:textId="592C524A" w:rsidR="009638C8" w:rsidRPr="00F437E7" w:rsidRDefault="00035E4C" w:rsidP="00B63464">
            <w:pPr>
              <w:widowControl/>
              <w:jc w:val="center"/>
              <w:textAlignment w:val="center"/>
              <w:rPr>
                <w:rFonts w:ascii="Arial" w:hAnsi="Arial" w:cs="Arial"/>
                <w:color w:val="000000"/>
                <w:sz w:val="21"/>
                <w:szCs w:val="21"/>
              </w:rPr>
            </w:pPr>
            <w:r>
              <w:rPr>
                <w:rFonts w:ascii="Arial" w:hAnsi="Arial"/>
                <w:color w:val="000000"/>
                <w:sz w:val="21"/>
                <w:szCs w:val="21"/>
              </w:rPr>
              <w:t>16</w:t>
            </w:r>
          </w:p>
        </w:tc>
        <w:tc>
          <w:tcPr>
            <w:tcW w:w="2948" w:type="dxa"/>
            <w:vAlign w:val="center"/>
          </w:tcPr>
          <w:p w14:paraId="4D8CBAE4" w14:textId="3915CB73" w:rsidR="009638C8" w:rsidRPr="00F437E7" w:rsidRDefault="003A7D49" w:rsidP="003D0FCD">
            <w:pPr>
              <w:widowControl/>
              <w:jc w:val="center"/>
              <w:textAlignment w:val="center"/>
              <w:rPr>
                <w:rFonts w:ascii="Arial" w:hAnsi="Arial" w:cs="Arial"/>
                <w:color w:val="000000"/>
                <w:sz w:val="21"/>
                <w:szCs w:val="21"/>
              </w:rPr>
            </w:pPr>
            <w:r>
              <w:rPr>
                <w:rFonts w:ascii="Arial" w:hAnsi="Arial"/>
                <w:color w:val="000000"/>
                <w:sz w:val="21"/>
                <w:szCs w:val="21"/>
              </w:rPr>
              <w:t>2534002026</w:t>
            </w:r>
          </w:p>
        </w:tc>
        <w:tc>
          <w:tcPr>
            <w:tcW w:w="4535" w:type="dxa"/>
            <w:vAlign w:val="center"/>
          </w:tcPr>
          <w:p w14:paraId="2AEA9B9D" w14:textId="5E94E2A9" w:rsidR="009638C8" w:rsidRPr="00F437E7" w:rsidRDefault="008E2779"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Переключатель питания</w:t>
            </w:r>
          </w:p>
        </w:tc>
      </w:tr>
      <w:tr w:rsidR="009638C8" w:rsidRPr="00F437E7" w14:paraId="5CC64536" w14:textId="77777777" w:rsidTr="00B63464">
        <w:trPr>
          <w:trHeight w:val="369"/>
          <w:jc w:val="center"/>
        </w:trPr>
        <w:tc>
          <w:tcPr>
            <w:tcW w:w="1928" w:type="dxa"/>
            <w:vAlign w:val="center"/>
          </w:tcPr>
          <w:p w14:paraId="67FD64EB" w14:textId="145DC0CB" w:rsidR="009638C8" w:rsidRPr="00F437E7" w:rsidRDefault="00035E4C" w:rsidP="00B63464">
            <w:pPr>
              <w:widowControl/>
              <w:jc w:val="center"/>
              <w:textAlignment w:val="center"/>
              <w:rPr>
                <w:rFonts w:ascii="Arial" w:hAnsi="Arial" w:cs="Arial"/>
                <w:color w:val="000000"/>
                <w:sz w:val="21"/>
                <w:szCs w:val="21"/>
              </w:rPr>
            </w:pPr>
            <w:r>
              <w:rPr>
                <w:rFonts w:ascii="Arial" w:hAnsi="Arial"/>
                <w:color w:val="000000"/>
                <w:sz w:val="21"/>
                <w:szCs w:val="21"/>
              </w:rPr>
              <w:t>17</w:t>
            </w:r>
          </w:p>
        </w:tc>
        <w:tc>
          <w:tcPr>
            <w:tcW w:w="2948" w:type="dxa"/>
            <w:vAlign w:val="center"/>
          </w:tcPr>
          <w:p w14:paraId="7F157252" w14:textId="142AC27D" w:rsidR="009638C8" w:rsidRPr="00F437E7" w:rsidRDefault="003A7D49" w:rsidP="003D0FCD">
            <w:pPr>
              <w:widowControl/>
              <w:jc w:val="center"/>
              <w:textAlignment w:val="center"/>
              <w:rPr>
                <w:rFonts w:ascii="Arial" w:hAnsi="Arial" w:cs="Arial"/>
                <w:color w:val="000000"/>
                <w:sz w:val="21"/>
                <w:szCs w:val="21"/>
              </w:rPr>
            </w:pPr>
            <w:r>
              <w:rPr>
                <w:rFonts w:ascii="Arial" w:hAnsi="Arial"/>
                <w:color w:val="000000"/>
                <w:sz w:val="21"/>
                <w:szCs w:val="21"/>
              </w:rPr>
              <w:t>2534001377</w:t>
            </w:r>
          </w:p>
        </w:tc>
        <w:tc>
          <w:tcPr>
            <w:tcW w:w="4535" w:type="dxa"/>
            <w:vAlign w:val="center"/>
          </w:tcPr>
          <w:p w14:paraId="74CFA3A7" w14:textId="79FEC944" w:rsidR="009638C8" w:rsidRPr="00F437E7" w:rsidRDefault="008E2779"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Уровень гидравлической жидкости</w:t>
            </w:r>
          </w:p>
        </w:tc>
      </w:tr>
      <w:tr w:rsidR="003A7D49" w:rsidRPr="00F437E7" w14:paraId="613EE8F9" w14:textId="77777777" w:rsidTr="00B63464">
        <w:trPr>
          <w:trHeight w:val="369"/>
          <w:jc w:val="center"/>
        </w:trPr>
        <w:tc>
          <w:tcPr>
            <w:tcW w:w="1928" w:type="dxa"/>
            <w:vAlign w:val="center"/>
          </w:tcPr>
          <w:p w14:paraId="418BDE65" w14:textId="7F7FC28E" w:rsidR="003A7D49" w:rsidRPr="00F437E7" w:rsidRDefault="003A7D49" w:rsidP="00B63464">
            <w:pPr>
              <w:widowControl/>
              <w:jc w:val="center"/>
              <w:textAlignment w:val="center"/>
              <w:rPr>
                <w:rFonts w:ascii="Arial" w:hAnsi="Arial" w:cs="Arial"/>
                <w:color w:val="000000"/>
                <w:sz w:val="21"/>
                <w:szCs w:val="21"/>
              </w:rPr>
            </w:pPr>
            <w:r>
              <w:rPr>
                <w:rFonts w:ascii="Arial" w:hAnsi="Arial"/>
                <w:color w:val="000000"/>
                <w:sz w:val="21"/>
                <w:szCs w:val="21"/>
              </w:rPr>
              <w:t>18</w:t>
            </w:r>
          </w:p>
        </w:tc>
        <w:tc>
          <w:tcPr>
            <w:tcW w:w="2948" w:type="dxa"/>
            <w:vAlign w:val="center"/>
          </w:tcPr>
          <w:p w14:paraId="2DDF93EC" w14:textId="363CB061" w:rsidR="003A7D49" w:rsidRPr="00F437E7" w:rsidRDefault="003A7D49" w:rsidP="003D0FCD">
            <w:pPr>
              <w:widowControl/>
              <w:jc w:val="center"/>
              <w:textAlignment w:val="center"/>
              <w:rPr>
                <w:rFonts w:ascii="Arial" w:hAnsi="Arial" w:cs="Arial"/>
                <w:color w:val="000000"/>
                <w:sz w:val="21"/>
                <w:szCs w:val="21"/>
              </w:rPr>
            </w:pPr>
            <w:r>
              <w:rPr>
                <w:rFonts w:ascii="Arial" w:hAnsi="Arial"/>
                <w:color w:val="000000"/>
                <w:sz w:val="21"/>
                <w:szCs w:val="21"/>
              </w:rPr>
              <w:t>2534001995</w:t>
            </w:r>
          </w:p>
        </w:tc>
        <w:tc>
          <w:tcPr>
            <w:tcW w:w="4535" w:type="dxa"/>
            <w:vAlign w:val="center"/>
          </w:tcPr>
          <w:p w14:paraId="753A864B" w14:textId="60DD9828" w:rsidR="003A7D49" w:rsidRPr="00F437E7" w:rsidRDefault="008E2779"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Гидравлическая жидкость</w:t>
            </w:r>
          </w:p>
        </w:tc>
      </w:tr>
      <w:tr w:rsidR="003A7D49" w:rsidRPr="00F437E7" w14:paraId="6A920968" w14:textId="77777777" w:rsidTr="00B63464">
        <w:trPr>
          <w:trHeight w:val="369"/>
          <w:jc w:val="center"/>
        </w:trPr>
        <w:tc>
          <w:tcPr>
            <w:tcW w:w="1928" w:type="dxa"/>
            <w:vAlign w:val="center"/>
          </w:tcPr>
          <w:p w14:paraId="457C90B8" w14:textId="6357B161" w:rsidR="003A7D49" w:rsidRPr="00F437E7" w:rsidRDefault="003A7D49" w:rsidP="00B63464">
            <w:pPr>
              <w:widowControl/>
              <w:jc w:val="center"/>
              <w:textAlignment w:val="center"/>
              <w:rPr>
                <w:rFonts w:ascii="Arial" w:hAnsi="Arial" w:cs="Arial"/>
                <w:color w:val="000000"/>
                <w:sz w:val="21"/>
                <w:szCs w:val="21"/>
              </w:rPr>
            </w:pPr>
            <w:r>
              <w:rPr>
                <w:rFonts w:ascii="Arial" w:hAnsi="Arial"/>
                <w:color w:val="000000"/>
                <w:sz w:val="21"/>
                <w:szCs w:val="21"/>
              </w:rPr>
              <w:t>19</w:t>
            </w:r>
          </w:p>
        </w:tc>
        <w:tc>
          <w:tcPr>
            <w:tcW w:w="2948" w:type="dxa"/>
            <w:vAlign w:val="center"/>
          </w:tcPr>
          <w:p w14:paraId="56C8AAC6" w14:textId="5147406B" w:rsidR="003A7D49" w:rsidRPr="00F437E7" w:rsidRDefault="003A7D49" w:rsidP="003D0FCD">
            <w:pPr>
              <w:widowControl/>
              <w:jc w:val="center"/>
              <w:textAlignment w:val="center"/>
              <w:rPr>
                <w:rFonts w:ascii="Arial" w:hAnsi="Arial" w:cs="Arial"/>
                <w:color w:val="000000"/>
                <w:sz w:val="21"/>
                <w:szCs w:val="21"/>
              </w:rPr>
            </w:pPr>
            <w:r>
              <w:rPr>
                <w:rFonts w:ascii="Arial" w:hAnsi="Arial"/>
                <w:color w:val="000000"/>
                <w:sz w:val="21"/>
                <w:szCs w:val="21"/>
              </w:rPr>
              <w:t>2534000177</w:t>
            </w:r>
          </w:p>
        </w:tc>
        <w:tc>
          <w:tcPr>
            <w:tcW w:w="4535" w:type="dxa"/>
            <w:vAlign w:val="center"/>
          </w:tcPr>
          <w:p w14:paraId="6B4C5627" w14:textId="30231039" w:rsidR="003A7D49" w:rsidRPr="00F437E7" w:rsidRDefault="008E2779"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Топливный бак</w:t>
            </w:r>
          </w:p>
        </w:tc>
      </w:tr>
      <w:tr w:rsidR="009B10F4" w:rsidRPr="00F437E7" w14:paraId="56D0CE4D" w14:textId="77777777" w:rsidTr="00B63464">
        <w:trPr>
          <w:trHeight w:val="369"/>
          <w:jc w:val="center"/>
        </w:trPr>
        <w:tc>
          <w:tcPr>
            <w:tcW w:w="1928" w:type="dxa"/>
            <w:vAlign w:val="center"/>
          </w:tcPr>
          <w:p w14:paraId="6B42F18E" w14:textId="39AB0065" w:rsidR="009B10F4" w:rsidRPr="00F437E7" w:rsidRDefault="009B10F4" w:rsidP="00B63464">
            <w:pPr>
              <w:widowControl/>
              <w:jc w:val="center"/>
              <w:textAlignment w:val="center"/>
              <w:rPr>
                <w:rFonts w:ascii="Arial" w:hAnsi="Arial" w:cs="Arial"/>
                <w:color w:val="000000"/>
                <w:sz w:val="21"/>
                <w:szCs w:val="21"/>
              </w:rPr>
            </w:pPr>
            <w:r>
              <w:rPr>
                <w:rFonts w:ascii="Arial" w:hAnsi="Arial"/>
                <w:color w:val="000000"/>
                <w:sz w:val="21"/>
                <w:szCs w:val="21"/>
              </w:rPr>
              <w:t>20</w:t>
            </w:r>
          </w:p>
        </w:tc>
        <w:tc>
          <w:tcPr>
            <w:tcW w:w="2948" w:type="dxa"/>
            <w:vAlign w:val="center"/>
          </w:tcPr>
          <w:p w14:paraId="0239CD60" w14:textId="703AFA21" w:rsidR="009B10F4" w:rsidRPr="00F437E7" w:rsidRDefault="009B10F4" w:rsidP="003D0FCD">
            <w:pPr>
              <w:widowControl/>
              <w:jc w:val="center"/>
              <w:textAlignment w:val="center"/>
              <w:rPr>
                <w:rFonts w:ascii="Arial" w:hAnsi="Arial" w:cs="Arial"/>
                <w:color w:val="000000"/>
                <w:sz w:val="21"/>
                <w:szCs w:val="21"/>
              </w:rPr>
            </w:pPr>
            <w:r>
              <w:rPr>
                <w:rFonts w:ascii="Arial" w:hAnsi="Arial"/>
                <w:color w:val="000000"/>
                <w:sz w:val="21"/>
                <w:szCs w:val="21"/>
              </w:rPr>
              <w:t>2534002551</w:t>
            </w:r>
          </w:p>
        </w:tc>
        <w:tc>
          <w:tcPr>
            <w:tcW w:w="4535" w:type="dxa"/>
            <w:vAlign w:val="center"/>
          </w:tcPr>
          <w:p w14:paraId="7E8887DB" w14:textId="493FFF27" w:rsidR="009B10F4" w:rsidRPr="00F437E7" w:rsidRDefault="009B10F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Табличка - Крутизна склона</w:t>
            </w:r>
          </w:p>
        </w:tc>
      </w:tr>
      <w:tr w:rsidR="009B10F4" w:rsidRPr="00F437E7" w14:paraId="3D807EBA" w14:textId="77777777" w:rsidTr="00B63464">
        <w:trPr>
          <w:trHeight w:val="369"/>
          <w:jc w:val="center"/>
        </w:trPr>
        <w:tc>
          <w:tcPr>
            <w:tcW w:w="1928" w:type="dxa"/>
            <w:vAlign w:val="center"/>
          </w:tcPr>
          <w:p w14:paraId="23874667" w14:textId="372C63C5" w:rsidR="009B10F4" w:rsidRPr="00F437E7" w:rsidRDefault="009B10F4" w:rsidP="00B63464">
            <w:pPr>
              <w:widowControl/>
              <w:jc w:val="center"/>
              <w:textAlignment w:val="center"/>
              <w:rPr>
                <w:rFonts w:ascii="Arial" w:hAnsi="Arial" w:cs="Arial"/>
                <w:color w:val="000000"/>
                <w:sz w:val="21"/>
                <w:szCs w:val="21"/>
              </w:rPr>
            </w:pPr>
            <w:r>
              <w:rPr>
                <w:rFonts w:ascii="Arial" w:hAnsi="Arial"/>
                <w:color w:val="000000"/>
                <w:sz w:val="21"/>
                <w:szCs w:val="21"/>
              </w:rPr>
              <w:t>21</w:t>
            </w:r>
          </w:p>
        </w:tc>
        <w:tc>
          <w:tcPr>
            <w:tcW w:w="2948" w:type="dxa"/>
            <w:vAlign w:val="center"/>
          </w:tcPr>
          <w:p w14:paraId="17A49C83" w14:textId="0B013713" w:rsidR="009B10F4" w:rsidRPr="00F437E7" w:rsidRDefault="009B10F4" w:rsidP="003D0FCD">
            <w:pPr>
              <w:widowControl/>
              <w:jc w:val="center"/>
              <w:textAlignment w:val="center"/>
              <w:rPr>
                <w:rFonts w:ascii="Arial" w:hAnsi="Arial" w:cs="Arial"/>
                <w:color w:val="000000"/>
                <w:sz w:val="21"/>
                <w:szCs w:val="21"/>
              </w:rPr>
            </w:pPr>
            <w:r>
              <w:rPr>
                <w:rFonts w:ascii="Arial" w:hAnsi="Arial"/>
                <w:color w:val="000000"/>
                <w:sz w:val="21"/>
                <w:szCs w:val="21"/>
              </w:rPr>
              <w:t>2534002554/5</w:t>
            </w:r>
          </w:p>
        </w:tc>
        <w:tc>
          <w:tcPr>
            <w:tcW w:w="4535" w:type="dxa"/>
            <w:vAlign w:val="center"/>
          </w:tcPr>
          <w:p w14:paraId="2114FED2" w14:textId="38E123AE" w:rsidR="009B10F4" w:rsidRPr="00F437E7" w:rsidRDefault="009B10F4" w:rsidP="00B63464">
            <w:pPr>
              <w:adjustRightInd w:val="0"/>
              <w:snapToGrid w:val="0"/>
              <w:spacing w:beforeLines="20" w:before="48" w:afterLines="20" w:after="48"/>
              <w:jc w:val="center"/>
              <w:textAlignment w:val="center"/>
              <w:rPr>
                <w:rFonts w:ascii="Arial" w:hAnsi="Arial" w:cs="Arial"/>
                <w:snapToGrid w:val="0"/>
                <w:color w:val="000000"/>
                <w:kern w:val="0"/>
                <w:sz w:val="21"/>
                <w:szCs w:val="21"/>
              </w:rPr>
            </w:pPr>
            <w:r>
              <w:rPr>
                <w:rFonts w:ascii="Arial" w:hAnsi="Arial"/>
                <w:snapToGrid w:val="0"/>
                <w:color w:val="000000"/>
                <w:sz w:val="21"/>
                <w:szCs w:val="21"/>
              </w:rPr>
              <w:t>Табличка -</w:t>
            </w:r>
            <w:r>
              <w:t xml:space="preserve"> </w:t>
            </w:r>
            <w:r>
              <w:rPr>
                <w:rFonts w:ascii="Arial" w:hAnsi="Arial"/>
                <w:snapToGrid w:val="0"/>
                <w:color w:val="000000"/>
                <w:sz w:val="21"/>
                <w:szCs w:val="21"/>
              </w:rPr>
              <w:t>Диапазон движений</w:t>
            </w:r>
          </w:p>
        </w:tc>
      </w:tr>
    </w:tbl>
    <w:p w14:paraId="39592E42" w14:textId="77777777" w:rsidR="009D0F24" w:rsidRPr="00F437E7" w:rsidRDefault="009D0F24" w:rsidP="006E1F10">
      <w:pPr>
        <w:adjustRightInd w:val="0"/>
        <w:snapToGrid w:val="0"/>
        <w:spacing w:beforeLines="50" w:before="120" w:afterLines="50" w:after="120" w:line="276" w:lineRule="auto"/>
        <w:rPr>
          <w:rFonts w:ascii="Arial" w:hAnsi="Arial" w:cs="Arial"/>
          <w:snapToGrid w:val="0"/>
          <w:kern w:val="0"/>
          <w:sz w:val="21"/>
          <w:szCs w:val="21"/>
        </w:rPr>
      </w:pPr>
    </w:p>
    <w:p w14:paraId="2D505B3E" w14:textId="77777777" w:rsidR="003D77E0" w:rsidRPr="00F437E7" w:rsidRDefault="003D77E0" w:rsidP="006E1F10">
      <w:pPr>
        <w:adjustRightInd w:val="0"/>
        <w:snapToGrid w:val="0"/>
        <w:spacing w:beforeLines="50" w:before="120" w:afterLines="50" w:after="120" w:line="276" w:lineRule="auto"/>
        <w:rPr>
          <w:rFonts w:ascii="Arial" w:hAnsi="Arial" w:cs="Arial"/>
          <w:snapToGrid w:val="0"/>
          <w:kern w:val="0"/>
          <w:sz w:val="21"/>
          <w:szCs w:val="21"/>
        </w:rPr>
      </w:pPr>
    </w:p>
    <w:p w14:paraId="7EC91503" w14:textId="77777777" w:rsidR="005D03EC" w:rsidRPr="00F437E7" w:rsidRDefault="005D03EC" w:rsidP="006E1F10">
      <w:pPr>
        <w:pStyle w:val="Heading1"/>
        <w:keepNext w:val="0"/>
        <w:keepLines w:val="0"/>
        <w:spacing w:beforeLines="50" w:before="120" w:afterLines="50" w:after="120" w:line="276" w:lineRule="auto"/>
        <w:jc w:val="center"/>
        <w:rPr>
          <w:rFonts w:ascii="Arial" w:eastAsia="SimSun" w:hAnsi="Arial" w:cs="Arial"/>
        </w:rPr>
      </w:pPr>
      <w:r>
        <w:br w:type="page"/>
      </w:r>
    </w:p>
    <w:p w14:paraId="03381CD7" w14:textId="77777777" w:rsidR="009D0F24" w:rsidRPr="00F437E7" w:rsidRDefault="009D0F24" w:rsidP="006E1F10">
      <w:pPr>
        <w:pStyle w:val="Heading1"/>
        <w:keepNext w:val="0"/>
        <w:keepLines w:val="0"/>
        <w:spacing w:beforeLines="50" w:before="120" w:afterLines="50" w:after="120" w:line="276" w:lineRule="auto"/>
        <w:jc w:val="center"/>
        <w:rPr>
          <w:rFonts w:ascii="Arial" w:eastAsia="SimSun" w:hAnsi="Arial" w:cs="Arial"/>
        </w:rPr>
        <w:sectPr w:rsidR="009D0F24" w:rsidRPr="00F437E7" w:rsidSect="009D0F24">
          <w:footerReference w:type="default" r:id="rId40"/>
          <w:pgSz w:w="11907" w:h="16839" w:code="9"/>
          <w:pgMar w:top="851" w:right="1134" w:bottom="1134" w:left="1134" w:header="851" w:footer="851" w:gutter="0"/>
          <w:cols w:space="720"/>
          <w:docGrid w:linePitch="381"/>
        </w:sectPr>
      </w:pPr>
      <w:bookmarkStart w:id="99" w:name="_Toc26971995"/>
    </w:p>
    <w:p w14:paraId="1AB70441" w14:textId="72A4DB0F" w:rsidR="00B63464" w:rsidRPr="00F437E7" w:rsidRDefault="003D77E0" w:rsidP="006E1F10">
      <w:pPr>
        <w:pStyle w:val="Heading1"/>
        <w:keepNext w:val="0"/>
        <w:keepLines w:val="0"/>
        <w:spacing w:beforeLines="50" w:before="120" w:afterLines="50" w:after="120" w:line="276" w:lineRule="auto"/>
        <w:jc w:val="center"/>
        <w:rPr>
          <w:rFonts w:ascii="Arial" w:eastAsia="SimSun" w:hAnsi="Arial" w:cs="Arial"/>
          <w:b/>
        </w:rPr>
      </w:pPr>
      <w:bookmarkStart w:id="100" w:name="_Toc64816169"/>
      <w:r>
        <w:rPr>
          <w:rFonts w:ascii="Arial" w:hAnsi="Arial"/>
          <w:b/>
        </w:rPr>
        <w:lastRenderedPageBreak/>
        <w:t>Глава 4 Технические характеристики</w:t>
      </w:r>
      <w:bookmarkEnd w:id="99"/>
      <w:bookmarkEnd w:id="100"/>
      <w:r>
        <w:br w:type="page"/>
      </w:r>
    </w:p>
    <w:p w14:paraId="3974C67C" w14:textId="2CBA02EA" w:rsidR="00B63464" w:rsidRPr="00F437E7" w:rsidRDefault="00B63464" w:rsidP="006E1F10">
      <w:pPr>
        <w:pStyle w:val="Heading1"/>
        <w:keepNext w:val="0"/>
        <w:keepLines w:val="0"/>
        <w:spacing w:beforeLines="50" w:before="120" w:afterLines="50" w:after="120" w:line="276" w:lineRule="auto"/>
        <w:jc w:val="center"/>
        <w:rPr>
          <w:rFonts w:ascii="Arial" w:eastAsia="SimSun" w:hAnsi="Arial" w:cs="Arial"/>
          <w:b/>
        </w:rPr>
      </w:pPr>
      <w:r>
        <w:lastRenderedPageBreak/>
        <w:br w:type="page"/>
      </w:r>
    </w:p>
    <w:p w14:paraId="770E96C2" w14:textId="77777777" w:rsidR="004B02F6" w:rsidRPr="00F437E7" w:rsidRDefault="004B02F6" w:rsidP="006E1F10">
      <w:pPr>
        <w:pStyle w:val="Heading1"/>
        <w:keepNext w:val="0"/>
        <w:keepLines w:val="0"/>
        <w:spacing w:beforeLines="50" w:before="120" w:afterLines="50" w:after="120" w:line="276" w:lineRule="auto"/>
        <w:jc w:val="center"/>
        <w:rPr>
          <w:rFonts w:ascii="Arial" w:eastAsia="SimSun" w:hAnsi="Arial" w:cs="Arial"/>
          <w:b/>
        </w:rPr>
        <w:sectPr w:rsidR="004B02F6" w:rsidRPr="00F437E7" w:rsidSect="009D0F24">
          <w:pgSz w:w="11907" w:h="16839" w:code="9"/>
          <w:pgMar w:top="851" w:right="1134" w:bottom="1134" w:left="1134" w:header="851" w:footer="851" w:gutter="0"/>
          <w:cols w:space="720"/>
          <w:vAlign w:val="center"/>
          <w:docGrid w:linePitch="381"/>
        </w:sectPr>
      </w:pPr>
    </w:p>
    <w:p w14:paraId="1A20EED7" w14:textId="77777777" w:rsidR="00B63464" w:rsidRPr="00F437E7" w:rsidRDefault="00B63464" w:rsidP="00B63464">
      <w:pPr>
        <w:pStyle w:val="01"/>
        <w:adjustRightInd w:val="0"/>
        <w:snapToGrid w:val="0"/>
        <w:spacing w:beforeLines="50" w:before="120" w:afterLines="50" w:after="120" w:line="240" w:lineRule="auto"/>
        <w:ind w:firstLineChars="0" w:firstLine="0"/>
        <w:rPr>
          <w:rFonts w:ascii="Arial" w:hAnsi="Arial" w:cs="Arial"/>
          <w:b/>
          <w:snapToGrid w:val="0"/>
          <w:kern w:val="0"/>
          <w:sz w:val="21"/>
          <w:szCs w:val="21"/>
        </w:rPr>
      </w:pPr>
      <w:r>
        <w:rPr>
          <w:rFonts w:ascii="Arial" w:hAnsi="Arial"/>
          <w:b/>
          <w:snapToGrid w:val="0"/>
          <w:sz w:val="21"/>
          <w:szCs w:val="21"/>
        </w:rPr>
        <w:lastRenderedPageBreak/>
        <w:t>Значение</w:t>
      </w:r>
    </w:p>
    <w:p w14:paraId="7C7768D9" w14:textId="77777777" w:rsidR="00B63464" w:rsidRPr="00F437E7" w:rsidRDefault="00B63464" w:rsidP="00B63464">
      <w:pPr>
        <w:pStyle w:val="01"/>
        <w:adjustRightInd w:val="0"/>
        <w:snapToGrid w:val="0"/>
        <w:spacing w:beforeLines="50" w:before="120" w:afterLines="50" w:after="120" w:line="240" w:lineRule="auto"/>
        <w:ind w:firstLineChars="0" w:firstLine="0"/>
        <w:jc w:val="center"/>
        <w:rPr>
          <w:rFonts w:ascii="Arial" w:hAnsi="Arial" w:cs="Arial"/>
          <w:b/>
          <w:snapToGrid w:val="0"/>
          <w:kern w:val="0"/>
          <w:szCs w:val="21"/>
        </w:rPr>
      </w:pPr>
      <w:r>
        <w:rPr>
          <w:rFonts w:ascii="Arial" w:hAnsi="Arial"/>
          <w:b/>
          <w:snapToGrid w:val="0"/>
          <w:szCs w:val="21"/>
        </w:rPr>
        <w:t xml:space="preserve">Параметры транспортного средства </w:t>
      </w:r>
      <w:r>
        <w:rPr>
          <w:rFonts w:ascii="Arial" w:hAnsi="Arial"/>
          <w:b/>
          <w:bCs/>
          <w:snapToGrid w:val="0"/>
          <w:szCs w:val="21"/>
        </w:rPr>
        <w:t>AR14J</w:t>
      </w:r>
    </w:p>
    <w:p w14:paraId="6C586E08" w14:textId="77777777" w:rsidR="007B0348" w:rsidRPr="00F437E7" w:rsidRDefault="007B0348" w:rsidP="007B0348">
      <w:pPr>
        <w:adjustRightInd w:val="0"/>
        <w:snapToGrid w:val="0"/>
        <w:spacing w:beforeLines="50" w:before="120" w:afterLines="50" w:after="120"/>
        <w:jc w:val="left"/>
        <w:rPr>
          <w:rFonts w:ascii="Arial" w:hAnsi="Arial" w:cs="Arial"/>
          <w:bCs/>
          <w:snapToGrid w:val="0"/>
          <w:kern w:val="0"/>
          <w:sz w:val="24"/>
          <w:szCs w:val="24"/>
        </w:rPr>
      </w:pPr>
      <w:r>
        <w:rPr>
          <w:rFonts w:ascii="Arial" w:hAnsi="Arial"/>
          <w:bCs/>
          <w:snapToGrid w:val="0"/>
          <w:sz w:val="24"/>
          <w:szCs w:val="24"/>
        </w:rPr>
        <w:t>4.1 Эксплуатационные характеристики транспортного средства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95"/>
        <w:gridCol w:w="1354"/>
        <w:gridCol w:w="3611"/>
        <w:gridCol w:w="1369"/>
      </w:tblGrid>
      <w:tr w:rsidR="007B0348" w:rsidRPr="00F437E7" w14:paraId="148CFBDF" w14:textId="77777777" w:rsidTr="00F437E7">
        <w:tc>
          <w:tcPr>
            <w:tcW w:w="1711" w:type="pct"/>
            <w:shd w:val="clear" w:color="auto" w:fill="auto"/>
            <w:vAlign w:val="center"/>
          </w:tcPr>
          <w:p w14:paraId="17821508"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Параметр</w:t>
            </w:r>
          </w:p>
        </w:tc>
        <w:tc>
          <w:tcPr>
            <w:tcW w:w="703" w:type="pct"/>
            <w:shd w:val="clear" w:color="auto" w:fill="auto"/>
            <w:vAlign w:val="center"/>
          </w:tcPr>
          <w:p w14:paraId="746D8B93"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Значение</w:t>
            </w:r>
          </w:p>
        </w:tc>
        <w:tc>
          <w:tcPr>
            <w:tcW w:w="1875" w:type="pct"/>
            <w:shd w:val="clear" w:color="auto" w:fill="auto"/>
            <w:vAlign w:val="center"/>
          </w:tcPr>
          <w:p w14:paraId="29908508"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Параметр</w:t>
            </w:r>
          </w:p>
        </w:tc>
        <w:tc>
          <w:tcPr>
            <w:tcW w:w="711" w:type="pct"/>
            <w:shd w:val="clear" w:color="auto" w:fill="auto"/>
            <w:vAlign w:val="center"/>
          </w:tcPr>
          <w:p w14:paraId="284C5CB3"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Значение</w:t>
            </w:r>
          </w:p>
        </w:tc>
      </w:tr>
      <w:tr w:rsidR="007B0348" w:rsidRPr="00F437E7" w14:paraId="548BDDBC" w14:textId="77777777" w:rsidTr="00F437E7">
        <w:tc>
          <w:tcPr>
            <w:tcW w:w="1711" w:type="pct"/>
            <w:shd w:val="clear" w:color="auto" w:fill="auto"/>
            <w:vAlign w:val="center"/>
          </w:tcPr>
          <w:p w14:paraId="7FA7605E" w14:textId="77777777" w:rsidR="007B0348" w:rsidRPr="00F437E7" w:rsidRDefault="007B0348"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Номинальная нагрузка (кг)</w:t>
            </w:r>
          </w:p>
        </w:tc>
        <w:tc>
          <w:tcPr>
            <w:tcW w:w="703" w:type="pct"/>
            <w:shd w:val="clear" w:color="auto" w:fill="auto"/>
            <w:vAlign w:val="center"/>
          </w:tcPr>
          <w:p w14:paraId="5328E57E"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230</w:t>
            </w:r>
          </w:p>
        </w:tc>
        <w:tc>
          <w:tcPr>
            <w:tcW w:w="1875" w:type="pct"/>
            <w:shd w:val="clear" w:color="auto" w:fill="auto"/>
            <w:vAlign w:val="center"/>
          </w:tcPr>
          <w:p w14:paraId="62F8E977" w14:textId="77777777" w:rsidR="007B0348" w:rsidRPr="00F437E7" w:rsidRDefault="007B0348"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Один круг вращения поворотной платформы (в поднятом состоянии) (с)</w:t>
            </w:r>
          </w:p>
        </w:tc>
        <w:tc>
          <w:tcPr>
            <w:tcW w:w="711" w:type="pct"/>
            <w:shd w:val="clear" w:color="auto" w:fill="auto"/>
            <w:vAlign w:val="center"/>
          </w:tcPr>
          <w:p w14:paraId="02215A25"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82-92</w:t>
            </w:r>
          </w:p>
        </w:tc>
      </w:tr>
      <w:tr w:rsidR="007B0348" w:rsidRPr="00F437E7" w14:paraId="60D1D8C3" w14:textId="77777777" w:rsidTr="00F437E7">
        <w:tc>
          <w:tcPr>
            <w:tcW w:w="1711" w:type="pct"/>
            <w:shd w:val="clear" w:color="auto" w:fill="auto"/>
            <w:vAlign w:val="center"/>
          </w:tcPr>
          <w:p w14:paraId="14C65A28" w14:textId="77777777" w:rsidR="007B0348" w:rsidRPr="00F437E7" w:rsidRDefault="007B0348"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Максимальное число людей</w:t>
            </w:r>
          </w:p>
        </w:tc>
        <w:tc>
          <w:tcPr>
            <w:tcW w:w="703" w:type="pct"/>
            <w:shd w:val="clear" w:color="auto" w:fill="auto"/>
            <w:vAlign w:val="center"/>
          </w:tcPr>
          <w:p w14:paraId="187D6762"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2</w:t>
            </w:r>
          </w:p>
        </w:tc>
        <w:tc>
          <w:tcPr>
            <w:tcW w:w="1875" w:type="pct"/>
            <w:shd w:val="clear" w:color="auto" w:fill="auto"/>
            <w:vAlign w:val="center"/>
          </w:tcPr>
          <w:p w14:paraId="1DF3CC95" w14:textId="77777777" w:rsidR="007B0348" w:rsidRPr="00F437E7" w:rsidRDefault="007B0348"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Один круг вращения поворотной платформы (в сложенном состоянии) (с)</w:t>
            </w:r>
          </w:p>
        </w:tc>
        <w:tc>
          <w:tcPr>
            <w:tcW w:w="711" w:type="pct"/>
            <w:shd w:val="clear" w:color="auto" w:fill="auto"/>
            <w:vAlign w:val="center"/>
          </w:tcPr>
          <w:p w14:paraId="2CFC2987"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82-92</w:t>
            </w:r>
          </w:p>
        </w:tc>
      </w:tr>
      <w:tr w:rsidR="007B0348" w:rsidRPr="00F437E7" w14:paraId="5A952879" w14:textId="77777777" w:rsidTr="00F437E7">
        <w:tc>
          <w:tcPr>
            <w:tcW w:w="1711" w:type="pct"/>
            <w:shd w:val="clear" w:color="auto" w:fill="auto"/>
            <w:vAlign w:val="center"/>
          </w:tcPr>
          <w:p w14:paraId="6D759DEF" w14:textId="77777777" w:rsidR="007B0348" w:rsidRPr="00F437E7" w:rsidRDefault="007B0348"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Вес транспортного средства (кг)</w:t>
            </w:r>
          </w:p>
        </w:tc>
        <w:tc>
          <w:tcPr>
            <w:tcW w:w="703" w:type="pct"/>
            <w:shd w:val="clear" w:color="auto" w:fill="auto"/>
            <w:vAlign w:val="center"/>
          </w:tcPr>
          <w:p w14:paraId="5438C5A5"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7160</w:t>
            </w:r>
          </w:p>
        </w:tc>
        <w:tc>
          <w:tcPr>
            <w:tcW w:w="1875" w:type="pct"/>
            <w:shd w:val="clear" w:color="auto" w:fill="auto"/>
            <w:vAlign w:val="center"/>
          </w:tcPr>
          <w:p w14:paraId="21033378" w14:textId="77777777" w:rsidR="007B0348" w:rsidRPr="00F437E7" w:rsidRDefault="007B0348"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Подъем стрелы (с)</w:t>
            </w:r>
          </w:p>
        </w:tc>
        <w:tc>
          <w:tcPr>
            <w:tcW w:w="711" w:type="pct"/>
            <w:shd w:val="clear" w:color="auto" w:fill="auto"/>
            <w:vAlign w:val="center"/>
          </w:tcPr>
          <w:p w14:paraId="12DA44FC"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35-45</w:t>
            </w:r>
          </w:p>
        </w:tc>
      </w:tr>
      <w:tr w:rsidR="007B0348" w:rsidRPr="00F437E7" w14:paraId="6B8C4ED0" w14:textId="77777777" w:rsidTr="00F437E7">
        <w:tc>
          <w:tcPr>
            <w:tcW w:w="1711" w:type="pct"/>
            <w:shd w:val="clear" w:color="auto" w:fill="auto"/>
            <w:vAlign w:val="center"/>
          </w:tcPr>
          <w:p w14:paraId="273E9B40" w14:textId="77777777" w:rsidR="007B0348" w:rsidRPr="00F437E7" w:rsidRDefault="007B0348"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Максимальная рабочая высота (м)</w:t>
            </w:r>
          </w:p>
        </w:tc>
        <w:tc>
          <w:tcPr>
            <w:tcW w:w="703" w:type="pct"/>
            <w:shd w:val="clear" w:color="auto" w:fill="auto"/>
            <w:vAlign w:val="center"/>
          </w:tcPr>
          <w:p w14:paraId="27D6B24E"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16,09</w:t>
            </w:r>
          </w:p>
        </w:tc>
        <w:tc>
          <w:tcPr>
            <w:tcW w:w="1875" w:type="pct"/>
            <w:shd w:val="clear" w:color="auto" w:fill="auto"/>
            <w:vAlign w:val="center"/>
          </w:tcPr>
          <w:p w14:paraId="72831BD2" w14:textId="77777777" w:rsidR="007B0348" w:rsidRPr="00F437E7" w:rsidRDefault="007B0348"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Опускание стрелы (с)</w:t>
            </w:r>
          </w:p>
        </w:tc>
        <w:tc>
          <w:tcPr>
            <w:tcW w:w="711" w:type="pct"/>
            <w:shd w:val="clear" w:color="auto" w:fill="auto"/>
            <w:vAlign w:val="center"/>
          </w:tcPr>
          <w:p w14:paraId="2ACF3E0D"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30-40</w:t>
            </w:r>
          </w:p>
        </w:tc>
      </w:tr>
      <w:tr w:rsidR="007B0348" w:rsidRPr="00F437E7" w14:paraId="0684DF36" w14:textId="77777777" w:rsidTr="00F437E7">
        <w:tc>
          <w:tcPr>
            <w:tcW w:w="1711" w:type="pct"/>
            <w:shd w:val="clear" w:color="auto" w:fill="auto"/>
            <w:vAlign w:val="center"/>
          </w:tcPr>
          <w:p w14:paraId="00B87674" w14:textId="77777777" w:rsidR="007B0348" w:rsidRPr="00F437E7" w:rsidRDefault="007B0348"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Максимальная высота платформы (м)</w:t>
            </w:r>
          </w:p>
        </w:tc>
        <w:tc>
          <w:tcPr>
            <w:tcW w:w="703" w:type="pct"/>
            <w:shd w:val="clear" w:color="auto" w:fill="auto"/>
            <w:vAlign w:val="center"/>
          </w:tcPr>
          <w:p w14:paraId="3FA50167"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14,09</w:t>
            </w:r>
          </w:p>
        </w:tc>
        <w:tc>
          <w:tcPr>
            <w:tcW w:w="1875" w:type="pct"/>
            <w:shd w:val="clear" w:color="auto" w:fill="auto"/>
            <w:vAlign w:val="center"/>
          </w:tcPr>
          <w:p w14:paraId="3833AE47" w14:textId="77777777" w:rsidR="007B0348" w:rsidRPr="00F437E7" w:rsidRDefault="007B0348"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Подъем нижней стрелы (с)</w:t>
            </w:r>
          </w:p>
        </w:tc>
        <w:tc>
          <w:tcPr>
            <w:tcW w:w="711" w:type="pct"/>
            <w:shd w:val="clear" w:color="auto" w:fill="auto"/>
            <w:vAlign w:val="center"/>
          </w:tcPr>
          <w:p w14:paraId="31B1A147"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25-35</w:t>
            </w:r>
          </w:p>
        </w:tc>
      </w:tr>
      <w:tr w:rsidR="007B0348" w:rsidRPr="00F437E7" w14:paraId="086F4D3A" w14:textId="77777777" w:rsidTr="00F437E7">
        <w:tc>
          <w:tcPr>
            <w:tcW w:w="1711" w:type="pct"/>
            <w:shd w:val="clear" w:color="auto" w:fill="auto"/>
            <w:vAlign w:val="center"/>
          </w:tcPr>
          <w:p w14:paraId="3273D9DC" w14:textId="77777777" w:rsidR="007B0348" w:rsidRPr="00F437E7" w:rsidRDefault="007B0348"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Максимальное горизонтальное удлинение (м)</w:t>
            </w:r>
          </w:p>
        </w:tc>
        <w:tc>
          <w:tcPr>
            <w:tcW w:w="703" w:type="pct"/>
            <w:shd w:val="clear" w:color="auto" w:fill="auto"/>
            <w:vAlign w:val="center"/>
          </w:tcPr>
          <w:p w14:paraId="21798C17"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7,67</w:t>
            </w:r>
          </w:p>
        </w:tc>
        <w:tc>
          <w:tcPr>
            <w:tcW w:w="1875" w:type="pct"/>
            <w:shd w:val="clear" w:color="auto" w:fill="auto"/>
            <w:vAlign w:val="center"/>
          </w:tcPr>
          <w:p w14:paraId="4F00068D" w14:textId="77777777" w:rsidR="007B0348" w:rsidRPr="00F437E7" w:rsidRDefault="007B0348"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Опускание нижней стрелы (с)</w:t>
            </w:r>
          </w:p>
        </w:tc>
        <w:tc>
          <w:tcPr>
            <w:tcW w:w="711" w:type="pct"/>
            <w:shd w:val="clear" w:color="auto" w:fill="auto"/>
            <w:vAlign w:val="center"/>
          </w:tcPr>
          <w:p w14:paraId="4F0831E7" w14:textId="77777777" w:rsidR="007B0348" w:rsidRPr="00F437E7" w:rsidRDefault="007B0348" w:rsidP="00F437E7">
            <w:pPr>
              <w:jc w:val="center"/>
            </w:pPr>
            <w:r>
              <w:rPr>
                <w:rFonts w:ascii="Arial" w:hAnsi="Arial"/>
                <w:snapToGrid w:val="0"/>
                <w:sz w:val="21"/>
                <w:szCs w:val="21"/>
              </w:rPr>
              <w:t>26-40</w:t>
            </w:r>
          </w:p>
        </w:tc>
      </w:tr>
      <w:tr w:rsidR="007B0348" w:rsidRPr="00F437E7" w14:paraId="55DC9D08" w14:textId="77777777" w:rsidTr="00F437E7">
        <w:tc>
          <w:tcPr>
            <w:tcW w:w="1711" w:type="pct"/>
            <w:shd w:val="clear" w:color="auto" w:fill="auto"/>
            <w:vAlign w:val="center"/>
          </w:tcPr>
          <w:p w14:paraId="30F26989" w14:textId="77777777" w:rsidR="007B0348" w:rsidRPr="00F437E7" w:rsidRDefault="007B0348"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Максимальная высота вылета (м)</w:t>
            </w:r>
          </w:p>
        </w:tc>
        <w:tc>
          <w:tcPr>
            <w:tcW w:w="703" w:type="pct"/>
            <w:shd w:val="clear" w:color="auto" w:fill="auto"/>
            <w:vAlign w:val="center"/>
          </w:tcPr>
          <w:p w14:paraId="5EC780D6"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7,56</w:t>
            </w:r>
          </w:p>
        </w:tc>
        <w:tc>
          <w:tcPr>
            <w:tcW w:w="1875" w:type="pct"/>
            <w:shd w:val="clear" w:color="auto" w:fill="auto"/>
            <w:vAlign w:val="center"/>
          </w:tcPr>
          <w:p w14:paraId="26A68A4E" w14:textId="77777777" w:rsidR="007B0348" w:rsidRPr="00F437E7" w:rsidRDefault="007B0348"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Выдвижение телескопической стрелы (с)</w:t>
            </w:r>
          </w:p>
        </w:tc>
        <w:tc>
          <w:tcPr>
            <w:tcW w:w="711" w:type="pct"/>
            <w:shd w:val="clear" w:color="auto" w:fill="auto"/>
            <w:vAlign w:val="center"/>
          </w:tcPr>
          <w:p w14:paraId="5E148FC7" w14:textId="77777777" w:rsidR="007B0348" w:rsidRPr="00F437E7" w:rsidRDefault="007B0348" w:rsidP="00F437E7">
            <w:pPr>
              <w:jc w:val="center"/>
            </w:pPr>
            <w:r>
              <w:rPr>
                <w:rFonts w:ascii="Arial" w:hAnsi="Arial"/>
                <w:snapToGrid w:val="0"/>
                <w:sz w:val="21"/>
                <w:szCs w:val="21"/>
              </w:rPr>
              <w:t>20-30</w:t>
            </w:r>
          </w:p>
        </w:tc>
      </w:tr>
      <w:tr w:rsidR="007B0348" w:rsidRPr="00F437E7" w14:paraId="3F64EE1A" w14:textId="77777777" w:rsidTr="00F437E7">
        <w:tc>
          <w:tcPr>
            <w:tcW w:w="1711" w:type="pct"/>
            <w:shd w:val="clear" w:color="auto" w:fill="auto"/>
            <w:vAlign w:val="center"/>
          </w:tcPr>
          <w:p w14:paraId="0B8130A6" w14:textId="77777777" w:rsidR="007B0348" w:rsidRPr="00F437E7" w:rsidRDefault="007B0348"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Минимальный радиус поворота (внутреннего колеса) (м)</w:t>
            </w:r>
          </w:p>
        </w:tc>
        <w:tc>
          <w:tcPr>
            <w:tcW w:w="703" w:type="pct"/>
            <w:shd w:val="clear" w:color="auto" w:fill="auto"/>
            <w:vAlign w:val="center"/>
          </w:tcPr>
          <w:p w14:paraId="763403A1"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1,94</w:t>
            </w:r>
          </w:p>
        </w:tc>
        <w:tc>
          <w:tcPr>
            <w:tcW w:w="1875" w:type="pct"/>
            <w:shd w:val="clear" w:color="auto" w:fill="auto"/>
            <w:vAlign w:val="center"/>
          </w:tcPr>
          <w:p w14:paraId="447C2196" w14:textId="77777777" w:rsidR="007B0348" w:rsidRPr="00F437E7" w:rsidRDefault="007B0348"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Сложение телескопической стрелы (с)</w:t>
            </w:r>
          </w:p>
        </w:tc>
        <w:tc>
          <w:tcPr>
            <w:tcW w:w="711" w:type="pct"/>
            <w:shd w:val="clear" w:color="auto" w:fill="auto"/>
            <w:vAlign w:val="center"/>
          </w:tcPr>
          <w:p w14:paraId="6921591F" w14:textId="77777777" w:rsidR="007B0348" w:rsidRPr="00F437E7" w:rsidRDefault="007B0348" w:rsidP="00F437E7">
            <w:pPr>
              <w:jc w:val="center"/>
              <w:rPr>
                <w:rFonts w:ascii="Arial" w:hAnsi="Arial" w:cs="Arial"/>
                <w:snapToGrid w:val="0"/>
                <w:kern w:val="0"/>
                <w:sz w:val="21"/>
                <w:szCs w:val="21"/>
              </w:rPr>
            </w:pPr>
            <w:r>
              <w:rPr>
                <w:rFonts w:ascii="Arial" w:hAnsi="Arial"/>
                <w:snapToGrid w:val="0"/>
                <w:sz w:val="21"/>
                <w:szCs w:val="21"/>
              </w:rPr>
              <w:t>20-30</w:t>
            </w:r>
          </w:p>
        </w:tc>
      </w:tr>
      <w:tr w:rsidR="007B0348" w:rsidRPr="00F437E7" w14:paraId="7FC0199B" w14:textId="77777777" w:rsidTr="00F437E7">
        <w:tc>
          <w:tcPr>
            <w:tcW w:w="1711" w:type="pct"/>
            <w:shd w:val="clear" w:color="auto" w:fill="auto"/>
            <w:vAlign w:val="center"/>
          </w:tcPr>
          <w:p w14:paraId="1E0F2E3E" w14:textId="77777777" w:rsidR="007B0348" w:rsidRPr="00F437E7" w:rsidRDefault="007B0348"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Минимальный радиус поворота (внешнего колеса) (м)</w:t>
            </w:r>
          </w:p>
        </w:tc>
        <w:tc>
          <w:tcPr>
            <w:tcW w:w="703" w:type="pct"/>
            <w:shd w:val="clear" w:color="auto" w:fill="auto"/>
            <w:vAlign w:val="center"/>
          </w:tcPr>
          <w:p w14:paraId="476DCF59"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4,41</w:t>
            </w:r>
          </w:p>
        </w:tc>
        <w:tc>
          <w:tcPr>
            <w:tcW w:w="1875" w:type="pct"/>
            <w:shd w:val="clear" w:color="auto" w:fill="auto"/>
            <w:vAlign w:val="center"/>
          </w:tcPr>
          <w:p w14:paraId="5AB86677" w14:textId="77777777" w:rsidR="007B0348" w:rsidRPr="00F437E7" w:rsidRDefault="007B0348"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Подъем гуська (с)</w:t>
            </w:r>
          </w:p>
        </w:tc>
        <w:tc>
          <w:tcPr>
            <w:tcW w:w="711" w:type="pct"/>
            <w:shd w:val="clear" w:color="auto" w:fill="auto"/>
            <w:vAlign w:val="center"/>
          </w:tcPr>
          <w:p w14:paraId="6F3FDAF7" w14:textId="77777777" w:rsidR="007B0348" w:rsidRPr="00F437E7" w:rsidRDefault="007B0348" w:rsidP="00F437E7">
            <w:pPr>
              <w:jc w:val="center"/>
              <w:rPr>
                <w:rFonts w:ascii="Arial" w:hAnsi="Arial" w:cs="Arial"/>
                <w:snapToGrid w:val="0"/>
                <w:kern w:val="0"/>
                <w:sz w:val="21"/>
                <w:szCs w:val="21"/>
              </w:rPr>
            </w:pPr>
            <w:r>
              <w:rPr>
                <w:rFonts w:ascii="Arial" w:hAnsi="Arial"/>
                <w:snapToGrid w:val="0"/>
                <w:sz w:val="21"/>
                <w:szCs w:val="21"/>
              </w:rPr>
              <w:t>30-50</w:t>
            </w:r>
          </w:p>
        </w:tc>
      </w:tr>
      <w:tr w:rsidR="007B0348" w:rsidRPr="00F437E7" w14:paraId="4449C434" w14:textId="77777777" w:rsidTr="00F437E7">
        <w:tc>
          <w:tcPr>
            <w:tcW w:w="1711" w:type="pct"/>
            <w:shd w:val="clear" w:color="auto" w:fill="auto"/>
            <w:vAlign w:val="center"/>
          </w:tcPr>
          <w:p w14:paraId="07A35476" w14:textId="77777777" w:rsidR="007B0348" w:rsidRPr="00F437E7" w:rsidRDefault="007B0348"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Скорость транспортного средства (в сложенном состоянии) (км/ч)</w:t>
            </w:r>
          </w:p>
        </w:tc>
        <w:tc>
          <w:tcPr>
            <w:tcW w:w="703" w:type="pct"/>
            <w:shd w:val="clear" w:color="auto" w:fill="auto"/>
            <w:vAlign w:val="center"/>
          </w:tcPr>
          <w:p w14:paraId="1FEBDDCE"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6,1±0,5</w:t>
            </w:r>
          </w:p>
        </w:tc>
        <w:tc>
          <w:tcPr>
            <w:tcW w:w="1875" w:type="pct"/>
            <w:shd w:val="clear" w:color="auto" w:fill="auto"/>
            <w:vAlign w:val="center"/>
          </w:tcPr>
          <w:p w14:paraId="36A8DE62" w14:textId="77777777" w:rsidR="007B0348" w:rsidRPr="00F437E7" w:rsidRDefault="007B0348"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Опускание гуська (с)</w:t>
            </w:r>
          </w:p>
        </w:tc>
        <w:tc>
          <w:tcPr>
            <w:tcW w:w="711" w:type="pct"/>
            <w:shd w:val="clear" w:color="auto" w:fill="auto"/>
            <w:vAlign w:val="center"/>
          </w:tcPr>
          <w:p w14:paraId="07683870"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20-35</w:t>
            </w:r>
          </w:p>
        </w:tc>
      </w:tr>
      <w:tr w:rsidR="007B0348" w:rsidRPr="00F437E7" w14:paraId="6EFA8CD0" w14:textId="77777777" w:rsidTr="00F437E7">
        <w:tc>
          <w:tcPr>
            <w:tcW w:w="1711" w:type="pct"/>
            <w:shd w:val="clear" w:color="auto" w:fill="auto"/>
            <w:vAlign w:val="center"/>
          </w:tcPr>
          <w:p w14:paraId="5CF8DC7A" w14:textId="77777777" w:rsidR="007B0348" w:rsidRPr="00F437E7" w:rsidRDefault="007B0348"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Скорость транспортного средства (в поднятом состоянии) (км/ч)</w:t>
            </w:r>
          </w:p>
        </w:tc>
        <w:tc>
          <w:tcPr>
            <w:tcW w:w="703" w:type="pct"/>
            <w:shd w:val="clear" w:color="auto" w:fill="auto"/>
            <w:vAlign w:val="center"/>
          </w:tcPr>
          <w:p w14:paraId="522F0923"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0,8±0,05</w:t>
            </w:r>
          </w:p>
        </w:tc>
        <w:tc>
          <w:tcPr>
            <w:tcW w:w="1875" w:type="pct"/>
            <w:shd w:val="clear" w:color="auto" w:fill="auto"/>
            <w:vAlign w:val="center"/>
          </w:tcPr>
          <w:p w14:paraId="717E753A" w14:textId="77777777" w:rsidR="007B0348" w:rsidRPr="00F437E7" w:rsidRDefault="007B0348"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Вращение платформы (с)</w:t>
            </w:r>
          </w:p>
        </w:tc>
        <w:tc>
          <w:tcPr>
            <w:tcW w:w="711" w:type="pct"/>
            <w:shd w:val="clear" w:color="auto" w:fill="auto"/>
            <w:vAlign w:val="center"/>
          </w:tcPr>
          <w:p w14:paraId="1B643965"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13-26</w:t>
            </w:r>
          </w:p>
        </w:tc>
      </w:tr>
      <w:tr w:rsidR="007B0348" w:rsidRPr="00F437E7" w14:paraId="54861FC1" w14:textId="77777777" w:rsidTr="00F437E7">
        <w:tc>
          <w:tcPr>
            <w:tcW w:w="1711" w:type="pct"/>
            <w:shd w:val="clear" w:color="auto" w:fill="auto"/>
            <w:vAlign w:val="center"/>
          </w:tcPr>
          <w:p w14:paraId="1CF8FF73" w14:textId="77777777" w:rsidR="007B0348" w:rsidRPr="00F437E7" w:rsidRDefault="007B0348"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Скорость подъема по склону транспортного средства (в сложенном состоянии) (км/ч)</w:t>
            </w:r>
          </w:p>
        </w:tc>
        <w:tc>
          <w:tcPr>
            <w:tcW w:w="703" w:type="pct"/>
            <w:shd w:val="clear" w:color="auto" w:fill="auto"/>
            <w:vAlign w:val="center"/>
          </w:tcPr>
          <w:p w14:paraId="176CAA3C"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&gt;1,5</w:t>
            </w:r>
          </w:p>
        </w:tc>
        <w:tc>
          <w:tcPr>
            <w:tcW w:w="1875" w:type="pct"/>
            <w:shd w:val="clear" w:color="auto" w:fill="auto"/>
            <w:vAlign w:val="center"/>
          </w:tcPr>
          <w:p w14:paraId="3ECB6FE7" w14:textId="77777777" w:rsidR="007B0348" w:rsidRPr="00F437E7" w:rsidRDefault="007B0348"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Теоретическая способность преодолевать подъем</w:t>
            </w:r>
          </w:p>
        </w:tc>
        <w:tc>
          <w:tcPr>
            <w:tcW w:w="711" w:type="pct"/>
            <w:shd w:val="clear" w:color="auto" w:fill="auto"/>
            <w:vAlign w:val="center"/>
          </w:tcPr>
          <w:p w14:paraId="1D90BBEC"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45%</w:t>
            </w:r>
          </w:p>
        </w:tc>
      </w:tr>
      <w:tr w:rsidR="007B0348" w:rsidRPr="00F437E7" w14:paraId="7071D69B" w14:textId="77777777" w:rsidTr="00F437E7">
        <w:tc>
          <w:tcPr>
            <w:tcW w:w="1711" w:type="pct"/>
            <w:shd w:val="clear" w:color="auto" w:fill="auto"/>
            <w:vAlign w:val="center"/>
          </w:tcPr>
          <w:p w14:paraId="387D12D8" w14:textId="77777777" w:rsidR="007B0348" w:rsidRPr="00F437E7" w:rsidRDefault="007B0348"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Скорость подъема по склону транспортного средства (в поднятом состоянии) (км/ч)</w:t>
            </w:r>
          </w:p>
        </w:tc>
        <w:tc>
          <w:tcPr>
            <w:tcW w:w="703" w:type="pct"/>
            <w:shd w:val="clear" w:color="auto" w:fill="auto"/>
            <w:vAlign w:val="center"/>
          </w:tcPr>
          <w:p w14:paraId="3148B93E"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≤0,8</w:t>
            </w:r>
          </w:p>
        </w:tc>
        <w:tc>
          <w:tcPr>
            <w:tcW w:w="1875" w:type="pct"/>
            <w:shd w:val="clear" w:color="auto" w:fill="auto"/>
            <w:vAlign w:val="center"/>
          </w:tcPr>
          <w:p w14:paraId="4DF75205" w14:textId="77777777" w:rsidR="007B0348" w:rsidRPr="00F437E7" w:rsidRDefault="007B0348"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Макс. физическая сила (Н)</w:t>
            </w:r>
          </w:p>
        </w:tc>
        <w:tc>
          <w:tcPr>
            <w:tcW w:w="711" w:type="pct"/>
            <w:shd w:val="clear" w:color="auto" w:fill="auto"/>
            <w:vAlign w:val="center"/>
          </w:tcPr>
          <w:p w14:paraId="24126322"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400</w:t>
            </w:r>
          </w:p>
        </w:tc>
      </w:tr>
      <w:tr w:rsidR="007B0348" w:rsidRPr="00F437E7" w14:paraId="6B4E0291" w14:textId="77777777" w:rsidTr="00F437E7">
        <w:tc>
          <w:tcPr>
            <w:tcW w:w="1711" w:type="pct"/>
            <w:shd w:val="clear" w:color="auto" w:fill="auto"/>
            <w:vAlign w:val="center"/>
          </w:tcPr>
          <w:p w14:paraId="5A42EE8B" w14:textId="77777777" w:rsidR="007B0348" w:rsidRPr="00F437E7" w:rsidRDefault="007B0348"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Максимально допустимый угол наклона</w:t>
            </w:r>
          </w:p>
        </w:tc>
        <w:tc>
          <w:tcPr>
            <w:tcW w:w="703" w:type="pct"/>
            <w:shd w:val="clear" w:color="auto" w:fill="auto"/>
            <w:vAlign w:val="center"/>
          </w:tcPr>
          <w:p w14:paraId="54C63C76"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4,5°</w:t>
            </w:r>
          </w:p>
        </w:tc>
        <w:tc>
          <w:tcPr>
            <w:tcW w:w="1875" w:type="pct"/>
            <w:shd w:val="clear" w:color="auto" w:fill="auto"/>
            <w:vAlign w:val="center"/>
          </w:tcPr>
          <w:p w14:paraId="540A5F45" w14:textId="77777777" w:rsidR="007B0348" w:rsidRPr="00F437E7" w:rsidRDefault="007B0348"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Максимальная скорость ветра</w:t>
            </w:r>
          </w:p>
        </w:tc>
        <w:tc>
          <w:tcPr>
            <w:tcW w:w="711" w:type="pct"/>
            <w:shd w:val="clear" w:color="auto" w:fill="auto"/>
            <w:vAlign w:val="center"/>
          </w:tcPr>
          <w:p w14:paraId="2CF5C331"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12,5</w:t>
            </w:r>
          </w:p>
        </w:tc>
      </w:tr>
    </w:tbl>
    <w:p w14:paraId="2AC577BA" w14:textId="77777777" w:rsidR="007B0348" w:rsidRPr="00F437E7" w:rsidRDefault="007B0348" w:rsidP="007B0348">
      <w:pPr>
        <w:pStyle w:val="01"/>
        <w:adjustRightInd w:val="0"/>
        <w:snapToGrid w:val="0"/>
        <w:spacing w:beforeLines="50" w:before="120" w:afterLines="50" w:after="120" w:line="240" w:lineRule="auto"/>
        <w:ind w:firstLineChars="0" w:firstLine="0"/>
        <w:rPr>
          <w:rFonts w:ascii="Arial" w:hAnsi="Arial" w:cs="Arial"/>
          <w:bCs/>
          <w:snapToGrid w:val="0"/>
          <w:kern w:val="0"/>
        </w:rPr>
      </w:pPr>
      <w:r>
        <w:rPr>
          <w:rFonts w:ascii="Arial" w:hAnsi="Arial"/>
          <w:bCs/>
          <w:snapToGrid w:val="0"/>
        </w:rPr>
        <w:t>4.2 Основные размеры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2"/>
        <w:gridCol w:w="1342"/>
        <w:gridCol w:w="3355"/>
        <w:gridCol w:w="1610"/>
      </w:tblGrid>
      <w:tr w:rsidR="007B0348" w:rsidRPr="00F437E7" w14:paraId="4FBB2B1E" w14:textId="77777777" w:rsidTr="00F437E7">
        <w:tc>
          <w:tcPr>
            <w:tcW w:w="1725" w:type="pct"/>
            <w:shd w:val="clear" w:color="auto" w:fill="auto"/>
            <w:vAlign w:val="center"/>
          </w:tcPr>
          <w:p w14:paraId="748EE891"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Параметр</w:t>
            </w:r>
          </w:p>
        </w:tc>
        <w:tc>
          <w:tcPr>
            <w:tcW w:w="697" w:type="pct"/>
            <w:shd w:val="clear" w:color="auto" w:fill="auto"/>
            <w:vAlign w:val="center"/>
          </w:tcPr>
          <w:p w14:paraId="297D0640"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Значение</w:t>
            </w:r>
          </w:p>
        </w:tc>
        <w:tc>
          <w:tcPr>
            <w:tcW w:w="1742" w:type="pct"/>
            <w:shd w:val="clear" w:color="auto" w:fill="auto"/>
            <w:vAlign w:val="center"/>
          </w:tcPr>
          <w:p w14:paraId="3C659D97"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Параметр</w:t>
            </w:r>
          </w:p>
        </w:tc>
        <w:tc>
          <w:tcPr>
            <w:tcW w:w="836" w:type="pct"/>
            <w:shd w:val="clear" w:color="auto" w:fill="auto"/>
            <w:vAlign w:val="center"/>
          </w:tcPr>
          <w:p w14:paraId="215B899E"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Значение</w:t>
            </w:r>
          </w:p>
        </w:tc>
      </w:tr>
      <w:tr w:rsidR="007B0348" w:rsidRPr="00F437E7" w14:paraId="07A4D0D6" w14:textId="77777777" w:rsidTr="00F437E7">
        <w:tc>
          <w:tcPr>
            <w:tcW w:w="1725" w:type="pct"/>
            <w:shd w:val="clear" w:color="auto" w:fill="auto"/>
            <w:vAlign w:val="center"/>
          </w:tcPr>
          <w:p w14:paraId="5A720AFE" w14:textId="77777777" w:rsidR="007B0348" w:rsidRPr="00F437E7" w:rsidRDefault="007B0348"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Длина транспортного средства (мм)</w:t>
            </w:r>
          </w:p>
        </w:tc>
        <w:tc>
          <w:tcPr>
            <w:tcW w:w="697" w:type="pct"/>
            <w:shd w:val="clear" w:color="auto" w:fill="auto"/>
            <w:vAlign w:val="center"/>
          </w:tcPr>
          <w:p w14:paraId="641C9E18"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6766</w:t>
            </w:r>
          </w:p>
        </w:tc>
        <w:tc>
          <w:tcPr>
            <w:tcW w:w="1742" w:type="pct"/>
            <w:shd w:val="clear" w:color="auto" w:fill="auto"/>
            <w:vAlign w:val="center"/>
          </w:tcPr>
          <w:p w14:paraId="38E9E72B" w14:textId="77777777" w:rsidR="007B0348" w:rsidRPr="00F437E7" w:rsidRDefault="007B0348"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Колесная база (мм)</w:t>
            </w:r>
          </w:p>
        </w:tc>
        <w:tc>
          <w:tcPr>
            <w:tcW w:w="836" w:type="pct"/>
            <w:shd w:val="clear" w:color="auto" w:fill="auto"/>
            <w:vAlign w:val="center"/>
          </w:tcPr>
          <w:p w14:paraId="00563E68"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2059</w:t>
            </w:r>
          </w:p>
        </w:tc>
      </w:tr>
      <w:tr w:rsidR="007B0348" w:rsidRPr="00F437E7" w14:paraId="09DEDF4A" w14:textId="77777777" w:rsidTr="00F437E7">
        <w:tc>
          <w:tcPr>
            <w:tcW w:w="1725" w:type="pct"/>
            <w:shd w:val="clear" w:color="auto" w:fill="auto"/>
            <w:vAlign w:val="center"/>
          </w:tcPr>
          <w:p w14:paraId="58EC45EF" w14:textId="77777777" w:rsidR="007B0348" w:rsidRPr="00F437E7" w:rsidRDefault="007B0348"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Ширина транспортного средства (мм)</w:t>
            </w:r>
          </w:p>
        </w:tc>
        <w:tc>
          <w:tcPr>
            <w:tcW w:w="697" w:type="pct"/>
            <w:shd w:val="clear" w:color="auto" w:fill="auto"/>
            <w:vAlign w:val="center"/>
          </w:tcPr>
          <w:p w14:paraId="7B43BFC6"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2310</w:t>
            </w:r>
          </w:p>
        </w:tc>
        <w:tc>
          <w:tcPr>
            <w:tcW w:w="1742" w:type="pct"/>
            <w:shd w:val="clear" w:color="auto" w:fill="auto"/>
            <w:vAlign w:val="center"/>
          </w:tcPr>
          <w:p w14:paraId="7120F74D" w14:textId="77777777" w:rsidR="007B0348" w:rsidRPr="00F437E7" w:rsidRDefault="007B0348"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Ширина колеи (мм)</w:t>
            </w:r>
          </w:p>
        </w:tc>
        <w:tc>
          <w:tcPr>
            <w:tcW w:w="836" w:type="pct"/>
            <w:shd w:val="clear" w:color="auto" w:fill="auto"/>
            <w:vAlign w:val="center"/>
          </w:tcPr>
          <w:p w14:paraId="18BC463A"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1981,5</w:t>
            </w:r>
          </w:p>
        </w:tc>
      </w:tr>
      <w:tr w:rsidR="007B0348" w:rsidRPr="00F437E7" w14:paraId="5E541EB5" w14:textId="77777777" w:rsidTr="00F437E7">
        <w:tc>
          <w:tcPr>
            <w:tcW w:w="1725" w:type="pct"/>
            <w:shd w:val="clear" w:color="auto" w:fill="auto"/>
            <w:vAlign w:val="center"/>
          </w:tcPr>
          <w:p w14:paraId="4628C08C" w14:textId="77777777" w:rsidR="007B0348" w:rsidRPr="00F437E7" w:rsidRDefault="007B0348"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lastRenderedPageBreak/>
              <w:t>Высота транспортного средства (мм)</w:t>
            </w:r>
          </w:p>
        </w:tc>
        <w:tc>
          <w:tcPr>
            <w:tcW w:w="697" w:type="pct"/>
            <w:shd w:val="clear" w:color="auto" w:fill="auto"/>
            <w:vAlign w:val="center"/>
          </w:tcPr>
          <w:p w14:paraId="246F8A36"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2170</w:t>
            </w:r>
          </w:p>
        </w:tc>
        <w:tc>
          <w:tcPr>
            <w:tcW w:w="1742" w:type="pct"/>
            <w:shd w:val="clear" w:color="auto" w:fill="auto"/>
            <w:vAlign w:val="center"/>
          </w:tcPr>
          <w:p w14:paraId="6615FACE" w14:textId="77777777" w:rsidR="007B0348" w:rsidRPr="00F437E7" w:rsidRDefault="007B0348"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Дорожный просвет (в сложенном состоянии) (мм)</w:t>
            </w:r>
          </w:p>
        </w:tc>
        <w:tc>
          <w:tcPr>
            <w:tcW w:w="836" w:type="pct"/>
            <w:shd w:val="clear" w:color="auto" w:fill="auto"/>
            <w:vAlign w:val="center"/>
          </w:tcPr>
          <w:p w14:paraId="74438BB9"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360</w:t>
            </w:r>
          </w:p>
        </w:tc>
      </w:tr>
      <w:tr w:rsidR="007B0348" w:rsidRPr="00F437E7" w14:paraId="0A1E8540" w14:textId="77777777" w:rsidTr="00F437E7">
        <w:tc>
          <w:tcPr>
            <w:tcW w:w="1725" w:type="pct"/>
            <w:shd w:val="clear" w:color="auto" w:fill="auto"/>
            <w:vAlign w:val="center"/>
          </w:tcPr>
          <w:p w14:paraId="5C2AF22C" w14:textId="77777777" w:rsidR="007B0348" w:rsidRPr="00F437E7" w:rsidRDefault="007B0348"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Размеры рабочей платформы (Д х Ш) (мм)</w:t>
            </w:r>
          </w:p>
        </w:tc>
        <w:tc>
          <w:tcPr>
            <w:tcW w:w="697" w:type="pct"/>
            <w:shd w:val="clear" w:color="auto" w:fill="auto"/>
            <w:vAlign w:val="center"/>
          </w:tcPr>
          <w:p w14:paraId="76997BD1"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1830×760</w:t>
            </w:r>
          </w:p>
        </w:tc>
        <w:tc>
          <w:tcPr>
            <w:tcW w:w="1742" w:type="pct"/>
            <w:shd w:val="clear" w:color="auto" w:fill="auto"/>
            <w:vAlign w:val="center"/>
          </w:tcPr>
          <w:p w14:paraId="792FE819" w14:textId="77777777" w:rsidR="007B0348" w:rsidRPr="00F437E7" w:rsidRDefault="007B0348"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Характеристики шин</w:t>
            </w:r>
          </w:p>
        </w:tc>
        <w:tc>
          <w:tcPr>
            <w:tcW w:w="836" w:type="pct"/>
            <w:shd w:val="clear" w:color="auto" w:fill="auto"/>
            <w:vAlign w:val="center"/>
          </w:tcPr>
          <w:p w14:paraId="3DE80BEE"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315/55D20</w:t>
            </w:r>
          </w:p>
        </w:tc>
      </w:tr>
    </w:tbl>
    <w:p w14:paraId="4FEAAF48" w14:textId="77777777" w:rsidR="007B0348" w:rsidRPr="00F437E7" w:rsidRDefault="007B0348" w:rsidP="007B0348">
      <w:pPr>
        <w:pStyle w:val="01"/>
        <w:adjustRightInd w:val="0"/>
        <w:snapToGrid w:val="0"/>
        <w:spacing w:beforeLines="50" w:before="120" w:afterLines="50" w:after="120" w:line="240" w:lineRule="auto"/>
        <w:ind w:firstLineChars="0" w:firstLine="0"/>
        <w:rPr>
          <w:rFonts w:ascii="Arial" w:hAnsi="Arial" w:cs="Arial"/>
          <w:bCs/>
          <w:snapToGrid w:val="0"/>
          <w:kern w:val="0"/>
        </w:rPr>
      </w:pPr>
      <w:r>
        <w:rPr>
          <w:rFonts w:ascii="Arial" w:hAnsi="Arial"/>
          <w:bCs/>
          <w:snapToGrid w:val="0"/>
        </w:rPr>
        <w:t>4.3 Система двигателя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0"/>
        <w:gridCol w:w="2515"/>
        <w:gridCol w:w="2209"/>
        <w:gridCol w:w="3035"/>
      </w:tblGrid>
      <w:tr w:rsidR="007B0348" w:rsidRPr="00F437E7" w14:paraId="0698EEC9" w14:textId="77777777" w:rsidTr="00F437E7">
        <w:tc>
          <w:tcPr>
            <w:tcW w:w="971" w:type="pct"/>
          </w:tcPr>
          <w:p w14:paraId="79533E7C"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Параметр</w:t>
            </w:r>
          </w:p>
        </w:tc>
        <w:tc>
          <w:tcPr>
            <w:tcW w:w="1306" w:type="pct"/>
          </w:tcPr>
          <w:p w14:paraId="09911961"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Значение/содержание</w:t>
            </w:r>
          </w:p>
        </w:tc>
        <w:tc>
          <w:tcPr>
            <w:tcW w:w="1147" w:type="pct"/>
            <w:shd w:val="clear" w:color="auto" w:fill="auto"/>
          </w:tcPr>
          <w:p w14:paraId="1E875B28"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Параметр</w:t>
            </w:r>
          </w:p>
        </w:tc>
        <w:tc>
          <w:tcPr>
            <w:tcW w:w="1576" w:type="pct"/>
            <w:shd w:val="clear" w:color="auto" w:fill="auto"/>
          </w:tcPr>
          <w:p w14:paraId="49C0DADB"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Значение/содержание</w:t>
            </w:r>
          </w:p>
        </w:tc>
      </w:tr>
      <w:tr w:rsidR="007B0348" w:rsidRPr="00F437E7" w14:paraId="397876BB" w14:textId="77777777" w:rsidTr="00F437E7">
        <w:tc>
          <w:tcPr>
            <w:tcW w:w="971" w:type="pct"/>
            <w:vAlign w:val="center"/>
          </w:tcPr>
          <w:p w14:paraId="340D45B9"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Модель</w:t>
            </w:r>
          </w:p>
        </w:tc>
        <w:tc>
          <w:tcPr>
            <w:tcW w:w="1306" w:type="pct"/>
          </w:tcPr>
          <w:p w14:paraId="7C38A697" w14:textId="19DAF9FB"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D2.9L4</w:t>
            </w:r>
          </w:p>
        </w:tc>
        <w:tc>
          <w:tcPr>
            <w:tcW w:w="1147" w:type="pct"/>
            <w:shd w:val="clear" w:color="auto" w:fill="auto"/>
            <w:vAlign w:val="center"/>
          </w:tcPr>
          <w:p w14:paraId="245BEDA3"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Номинальное число оборотов (об/мин)</w:t>
            </w:r>
          </w:p>
        </w:tc>
        <w:tc>
          <w:tcPr>
            <w:tcW w:w="1576" w:type="pct"/>
            <w:shd w:val="clear" w:color="auto" w:fill="auto"/>
          </w:tcPr>
          <w:p w14:paraId="75B84693"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2 600</w:t>
            </w:r>
          </w:p>
        </w:tc>
      </w:tr>
      <w:tr w:rsidR="007B0348" w:rsidRPr="00F437E7" w14:paraId="1096951A" w14:textId="77777777" w:rsidTr="00F437E7">
        <w:tc>
          <w:tcPr>
            <w:tcW w:w="971" w:type="pct"/>
            <w:vAlign w:val="center"/>
          </w:tcPr>
          <w:p w14:paraId="5D6FAB0A"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Рабочий объем (мл)</w:t>
            </w:r>
          </w:p>
        </w:tc>
        <w:tc>
          <w:tcPr>
            <w:tcW w:w="1306" w:type="pct"/>
          </w:tcPr>
          <w:p w14:paraId="200186EF" w14:textId="2D761756"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2900</w:t>
            </w:r>
          </w:p>
        </w:tc>
        <w:tc>
          <w:tcPr>
            <w:tcW w:w="1147" w:type="pct"/>
            <w:shd w:val="clear" w:color="auto" w:fill="auto"/>
            <w:vAlign w:val="center"/>
          </w:tcPr>
          <w:p w14:paraId="75A252AB"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Максимальный крутящий момент (Н*м)/число оборотов (об/мин)</w:t>
            </w:r>
          </w:p>
        </w:tc>
        <w:tc>
          <w:tcPr>
            <w:tcW w:w="1576" w:type="pct"/>
            <w:shd w:val="clear" w:color="auto" w:fill="auto"/>
            <w:vAlign w:val="center"/>
          </w:tcPr>
          <w:p w14:paraId="6F4A4DC6" w14:textId="22662946"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150/1 600</w:t>
            </w:r>
          </w:p>
        </w:tc>
      </w:tr>
      <w:tr w:rsidR="007B0348" w:rsidRPr="00F437E7" w14:paraId="3A58B6DF" w14:textId="77777777" w:rsidTr="00F437E7">
        <w:tc>
          <w:tcPr>
            <w:tcW w:w="971" w:type="pct"/>
            <w:vAlign w:val="center"/>
          </w:tcPr>
          <w:p w14:paraId="7BE2B6C5"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Номинальная мощность (кВт)</w:t>
            </w:r>
          </w:p>
        </w:tc>
        <w:tc>
          <w:tcPr>
            <w:tcW w:w="1306" w:type="pct"/>
          </w:tcPr>
          <w:p w14:paraId="438AA9D7" w14:textId="45BA7258"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36,4</w:t>
            </w:r>
          </w:p>
        </w:tc>
        <w:tc>
          <w:tcPr>
            <w:tcW w:w="1147" w:type="pct"/>
            <w:shd w:val="clear" w:color="auto" w:fill="auto"/>
            <w:vAlign w:val="center"/>
          </w:tcPr>
          <w:p w14:paraId="39A263C3"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Норма выбросов</w:t>
            </w:r>
          </w:p>
        </w:tc>
        <w:tc>
          <w:tcPr>
            <w:tcW w:w="1576" w:type="pct"/>
            <w:shd w:val="clear" w:color="auto" w:fill="auto"/>
            <w:vAlign w:val="center"/>
          </w:tcPr>
          <w:p w14:paraId="25DA14B2"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ЕС Стадия Ⅴ</w:t>
            </w:r>
          </w:p>
        </w:tc>
      </w:tr>
    </w:tbl>
    <w:p w14:paraId="786C6A6A" w14:textId="77777777" w:rsidR="007B0348" w:rsidRPr="00F437E7" w:rsidRDefault="007B0348" w:rsidP="007B0348">
      <w:pPr>
        <w:pStyle w:val="01"/>
        <w:adjustRightInd w:val="0"/>
        <w:snapToGrid w:val="0"/>
        <w:spacing w:beforeLines="50" w:before="120" w:afterLines="50" w:after="120" w:line="240" w:lineRule="auto"/>
        <w:ind w:firstLineChars="0" w:firstLine="0"/>
        <w:rPr>
          <w:rFonts w:ascii="Arial" w:hAnsi="Arial" w:cs="Arial"/>
          <w:bCs/>
          <w:snapToGrid w:val="0"/>
          <w:kern w:val="0"/>
          <w:lang w:eastAsia="zh-CN"/>
        </w:rPr>
      </w:pPr>
    </w:p>
    <w:p w14:paraId="723B69CD" w14:textId="77777777" w:rsidR="007B0348" w:rsidRPr="00F437E7" w:rsidRDefault="007B0348" w:rsidP="007B0348">
      <w:pPr>
        <w:pStyle w:val="01"/>
        <w:adjustRightInd w:val="0"/>
        <w:snapToGrid w:val="0"/>
        <w:spacing w:beforeLines="50" w:before="120" w:afterLines="50" w:after="120" w:line="240" w:lineRule="auto"/>
        <w:ind w:firstLineChars="0" w:firstLine="0"/>
        <w:rPr>
          <w:rFonts w:ascii="Arial" w:hAnsi="Arial" w:cs="Arial"/>
          <w:bCs/>
          <w:snapToGrid w:val="0"/>
          <w:kern w:val="0"/>
          <w:lang w:eastAsia="zh-CN"/>
        </w:rPr>
      </w:pPr>
    </w:p>
    <w:p w14:paraId="6C56E311" w14:textId="77777777" w:rsidR="007B0348" w:rsidRPr="00F437E7" w:rsidRDefault="007B0348" w:rsidP="007B0348">
      <w:pPr>
        <w:rPr>
          <w:rFonts w:ascii="Arial" w:hAnsi="Arial" w:cs="Arial"/>
        </w:rPr>
      </w:pPr>
      <w:bookmarkStart w:id="101" w:name="_Toc36215159"/>
      <w:bookmarkStart w:id="102" w:name="_Toc41472662"/>
      <w:r>
        <w:rPr>
          <w:rFonts w:ascii="Arial" w:hAnsi="Arial"/>
          <w:sz w:val="24"/>
        </w:rPr>
        <w:t>4.4 Система привода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6"/>
        <w:gridCol w:w="2602"/>
        <w:gridCol w:w="3041"/>
      </w:tblGrid>
      <w:tr w:rsidR="007B0348" w:rsidRPr="00F437E7" w14:paraId="7E659056" w14:textId="77777777" w:rsidTr="00F437E7">
        <w:tc>
          <w:tcPr>
            <w:tcW w:w="3421" w:type="pct"/>
            <w:gridSpan w:val="2"/>
            <w:shd w:val="clear" w:color="auto" w:fill="auto"/>
          </w:tcPr>
          <w:p w14:paraId="5C51FE48" w14:textId="77777777" w:rsidR="007B0348" w:rsidRPr="00F437E7" w:rsidRDefault="007B0348"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Параметр</w:t>
            </w:r>
          </w:p>
        </w:tc>
        <w:tc>
          <w:tcPr>
            <w:tcW w:w="1579" w:type="pct"/>
            <w:shd w:val="clear" w:color="auto" w:fill="auto"/>
          </w:tcPr>
          <w:p w14:paraId="5094FAC7" w14:textId="77777777" w:rsidR="007B0348" w:rsidRPr="00F437E7" w:rsidRDefault="007B0348"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Значение/содержание</w:t>
            </w:r>
          </w:p>
        </w:tc>
      </w:tr>
      <w:tr w:rsidR="007B0348" w:rsidRPr="00F437E7" w14:paraId="6522CF03" w14:textId="77777777" w:rsidTr="00F437E7">
        <w:tc>
          <w:tcPr>
            <w:tcW w:w="2070" w:type="pct"/>
            <w:shd w:val="clear" w:color="auto" w:fill="auto"/>
            <w:vAlign w:val="center"/>
          </w:tcPr>
          <w:p w14:paraId="195F309A" w14:textId="77777777" w:rsidR="007B0348" w:rsidRPr="00F437E7" w:rsidRDefault="007B0348"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Редуктор движения</w:t>
            </w:r>
          </w:p>
        </w:tc>
        <w:tc>
          <w:tcPr>
            <w:tcW w:w="1351" w:type="pct"/>
            <w:shd w:val="clear" w:color="auto" w:fill="auto"/>
          </w:tcPr>
          <w:p w14:paraId="73D83313" w14:textId="77777777" w:rsidR="007B0348" w:rsidRPr="00F437E7" w:rsidRDefault="007B0348"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Крутящий момент на выходе (Н*м)</w:t>
            </w:r>
          </w:p>
        </w:tc>
        <w:tc>
          <w:tcPr>
            <w:tcW w:w="1579" w:type="pct"/>
            <w:shd w:val="clear" w:color="auto" w:fill="auto"/>
          </w:tcPr>
          <w:p w14:paraId="482C4368" w14:textId="77777777" w:rsidR="007B0348" w:rsidRPr="00F437E7" w:rsidRDefault="007B0348"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3500</w:t>
            </w:r>
          </w:p>
        </w:tc>
      </w:tr>
      <w:tr w:rsidR="007B0348" w:rsidRPr="00F437E7" w14:paraId="2160A8D6" w14:textId="77777777" w:rsidTr="00F437E7">
        <w:tc>
          <w:tcPr>
            <w:tcW w:w="2070" w:type="pct"/>
            <w:shd w:val="clear" w:color="auto" w:fill="auto"/>
          </w:tcPr>
          <w:p w14:paraId="036C84F4" w14:textId="77777777" w:rsidR="007B0348" w:rsidRPr="00F437E7" w:rsidRDefault="007B0348"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Редуктор вращения</w:t>
            </w:r>
          </w:p>
        </w:tc>
        <w:tc>
          <w:tcPr>
            <w:tcW w:w="1351" w:type="pct"/>
            <w:shd w:val="clear" w:color="auto" w:fill="auto"/>
            <w:vAlign w:val="center"/>
          </w:tcPr>
          <w:p w14:paraId="75353677" w14:textId="77777777" w:rsidR="007B0348" w:rsidRPr="00F437E7" w:rsidRDefault="007B0348"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Крутящий момент на выходе (Н*м)</w:t>
            </w:r>
          </w:p>
        </w:tc>
        <w:tc>
          <w:tcPr>
            <w:tcW w:w="1579" w:type="pct"/>
            <w:shd w:val="clear" w:color="auto" w:fill="auto"/>
          </w:tcPr>
          <w:p w14:paraId="15776B6B" w14:textId="77777777" w:rsidR="007B0348" w:rsidRPr="00F437E7" w:rsidRDefault="007B0348"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8729</w:t>
            </w:r>
          </w:p>
        </w:tc>
      </w:tr>
    </w:tbl>
    <w:p w14:paraId="1439DFBA" w14:textId="77777777" w:rsidR="007B0348" w:rsidRPr="00F437E7" w:rsidRDefault="007B0348" w:rsidP="007B0348">
      <w:pPr>
        <w:rPr>
          <w:rFonts w:ascii="Arial" w:hAnsi="Arial" w:cs="Arial"/>
        </w:rPr>
      </w:pPr>
      <w:bookmarkStart w:id="103" w:name="_Toc36215158"/>
      <w:bookmarkStart w:id="104" w:name="_Toc41472661"/>
      <w:bookmarkEnd w:id="101"/>
      <w:bookmarkEnd w:id="102"/>
      <w:r>
        <w:rPr>
          <w:rFonts w:ascii="Arial" w:hAnsi="Arial"/>
          <w:sz w:val="24"/>
        </w:rPr>
        <w:t>4.5 Гидравлическая система</w:t>
      </w:r>
      <w:bookmarkEnd w:id="103"/>
      <w:bookmarkEnd w:id="104"/>
      <w:r>
        <w:rPr>
          <w:rFonts w:ascii="Arial" w:hAnsi="Aria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2286"/>
        <w:gridCol w:w="2521"/>
        <w:gridCol w:w="2967"/>
      </w:tblGrid>
      <w:tr w:rsidR="007B0348" w:rsidRPr="00F437E7" w14:paraId="576B5FC7" w14:textId="77777777" w:rsidTr="00F437E7">
        <w:tc>
          <w:tcPr>
            <w:tcW w:w="3421" w:type="pct"/>
            <w:gridSpan w:val="3"/>
            <w:shd w:val="clear" w:color="auto" w:fill="auto"/>
          </w:tcPr>
          <w:p w14:paraId="0B48AF13" w14:textId="77777777" w:rsidR="007B0348" w:rsidRPr="00F437E7" w:rsidRDefault="007B0348"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Параметр</w:t>
            </w:r>
          </w:p>
        </w:tc>
        <w:tc>
          <w:tcPr>
            <w:tcW w:w="1579" w:type="pct"/>
            <w:shd w:val="clear" w:color="auto" w:fill="auto"/>
          </w:tcPr>
          <w:p w14:paraId="7E7130D5" w14:textId="77777777" w:rsidR="007B0348" w:rsidRPr="00F437E7" w:rsidRDefault="007B0348"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Значение/содержание</w:t>
            </w:r>
          </w:p>
        </w:tc>
      </w:tr>
      <w:tr w:rsidR="007B0348" w:rsidRPr="00F437E7" w14:paraId="5C6E7335" w14:textId="77777777" w:rsidTr="00F437E7">
        <w:tc>
          <w:tcPr>
            <w:tcW w:w="2073" w:type="pct"/>
            <w:gridSpan w:val="2"/>
            <w:vMerge w:val="restart"/>
            <w:shd w:val="clear" w:color="auto" w:fill="auto"/>
            <w:vAlign w:val="center"/>
          </w:tcPr>
          <w:p w14:paraId="4D462DA2" w14:textId="77777777" w:rsidR="007B0348" w:rsidRPr="00F437E7" w:rsidRDefault="007B0348"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Приводная система</w:t>
            </w:r>
          </w:p>
        </w:tc>
        <w:tc>
          <w:tcPr>
            <w:tcW w:w="1348" w:type="pct"/>
            <w:shd w:val="clear" w:color="auto" w:fill="auto"/>
          </w:tcPr>
          <w:p w14:paraId="18517F9D" w14:textId="77777777" w:rsidR="007B0348" w:rsidRPr="00F437E7" w:rsidRDefault="007B0348"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Тип</w:t>
            </w:r>
          </w:p>
        </w:tc>
        <w:tc>
          <w:tcPr>
            <w:tcW w:w="1579" w:type="pct"/>
            <w:shd w:val="clear" w:color="auto" w:fill="auto"/>
          </w:tcPr>
          <w:p w14:paraId="099962C2" w14:textId="77777777" w:rsidR="007B0348" w:rsidRPr="00F437E7" w:rsidRDefault="007B0348"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Замкнутая система</w:t>
            </w:r>
          </w:p>
        </w:tc>
      </w:tr>
      <w:tr w:rsidR="007B0348" w:rsidRPr="00F437E7" w14:paraId="7F0406CE" w14:textId="77777777" w:rsidTr="00F437E7">
        <w:tc>
          <w:tcPr>
            <w:tcW w:w="2073" w:type="pct"/>
            <w:gridSpan w:val="2"/>
            <w:vMerge/>
            <w:shd w:val="clear" w:color="auto" w:fill="auto"/>
          </w:tcPr>
          <w:p w14:paraId="1446A414" w14:textId="77777777" w:rsidR="007B0348" w:rsidRPr="00F437E7" w:rsidRDefault="007B0348" w:rsidP="00F437E7">
            <w:pPr>
              <w:adjustRightInd w:val="0"/>
              <w:snapToGrid w:val="0"/>
              <w:spacing w:beforeLines="20" w:before="48" w:afterLines="20" w:after="48"/>
              <w:jc w:val="center"/>
              <w:rPr>
                <w:rFonts w:ascii="Arial" w:hAnsi="Arial" w:cs="Arial"/>
                <w:sz w:val="21"/>
                <w:szCs w:val="21"/>
              </w:rPr>
            </w:pPr>
          </w:p>
        </w:tc>
        <w:tc>
          <w:tcPr>
            <w:tcW w:w="1348" w:type="pct"/>
            <w:shd w:val="clear" w:color="auto" w:fill="auto"/>
          </w:tcPr>
          <w:p w14:paraId="75115559" w14:textId="77777777" w:rsidR="007B0348" w:rsidRPr="00F437E7" w:rsidRDefault="007B0348"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Рабочее давление (МПа)</w:t>
            </w:r>
          </w:p>
        </w:tc>
        <w:tc>
          <w:tcPr>
            <w:tcW w:w="1579" w:type="pct"/>
            <w:shd w:val="clear" w:color="auto" w:fill="auto"/>
          </w:tcPr>
          <w:p w14:paraId="35043F7A" w14:textId="77777777" w:rsidR="007B0348" w:rsidRPr="00F437E7" w:rsidRDefault="007B0348"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28</w:t>
            </w:r>
          </w:p>
        </w:tc>
      </w:tr>
      <w:tr w:rsidR="007B0348" w:rsidRPr="00F437E7" w14:paraId="1422864B" w14:textId="77777777" w:rsidTr="00F437E7">
        <w:tc>
          <w:tcPr>
            <w:tcW w:w="2073" w:type="pct"/>
            <w:gridSpan w:val="2"/>
            <w:vMerge/>
            <w:shd w:val="clear" w:color="auto" w:fill="auto"/>
          </w:tcPr>
          <w:p w14:paraId="588604B8" w14:textId="77777777" w:rsidR="007B0348" w:rsidRPr="00F437E7" w:rsidRDefault="007B0348" w:rsidP="00F437E7">
            <w:pPr>
              <w:adjustRightInd w:val="0"/>
              <w:snapToGrid w:val="0"/>
              <w:spacing w:beforeLines="20" w:before="48" w:afterLines="20" w:after="48"/>
              <w:jc w:val="center"/>
              <w:rPr>
                <w:rFonts w:ascii="Arial" w:hAnsi="Arial" w:cs="Arial"/>
                <w:sz w:val="21"/>
                <w:szCs w:val="21"/>
              </w:rPr>
            </w:pPr>
          </w:p>
        </w:tc>
        <w:tc>
          <w:tcPr>
            <w:tcW w:w="1348" w:type="pct"/>
            <w:shd w:val="clear" w:color="auto" w:fill="auto"/>
          </w:tcPr>
          <w:p w14:paraId="286FF8A9" w14:textId="77777777" w:rsidR="007B0348" w:rsidRPr="00F437E7" w:rsidRDefault="007B0348"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Рабочий объем насоса (мл/об)</w:t>
            </w:r>
          </w:p>
        </w:tc>
        <w:tc>
          <w:tcPr>
            <w:tcW w:w="1579" w:type="pct"/>
            <w:shd w:val="clear" w:color="auto" w:fill="auto"/>
          </w:tcPr>
          <w:p w14:paraId="6AA341DC" w14:textId="77777777" w:rsidR="007B0348" w:rsidRPr="00F437E7" w:rsidRDefault="007B0348"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46</w:t>
            </w:r>
          </w:p>
        </w:tc>
      </w:tr>
      <w:tr w:rsidR="007B0348" w:rsidRPr="00F437E7" w14:paraId="7BAFAE5F" w14:textId="77777777" w:rsidTr="00F437E7">
        <w:tc>
          <w:tcPr>
            <w:tcW w:w="2073" w:type="pct"/>
            <w:gridSpan w:val="2"/>
            <w:vMerge/>
            <w:shd w:val="clear" w:color="auto" w:fill="auto"/>
          </w:tcPr>
          <w:p w14:paraId="2FB9EC61" w14:textId="77777777" w:rsidR="007B0348" w:rsidRPr="00F437E7" w:rsidRDefault="007B0348" w:rsidP="00F437E7">
            <w:pPr>
              <w:adjustRightInd w:val="0"/>
              <w:snapToGrid w:val="0"/>
              <w:spacing w:beforeLines="20" w:before="48" w:afterLines="20" w:after="48"/>
              <w:jc w:val="center"/>
              <w:rPr>
                <w:rFonts w:ascii="Arial" w:hAnsi="Arial" w:cs="Arial"/>
                <w:sz w:val="21"/>
                <w:szCs w:val="21"/>
              </w:rPr>
            </w:pPr>
          </w:p>
        </w:tc>
        <w:tc>
          <w:tcPr>
            <w:tcW w:w="1348" w:type="pct"/>
            <w:shd w:val="clear" w:color="auto" w:fill="auto"/>
          </w:tcPr>
          <w:p w14:paraId="0AADFF03" w14:textId="3B36DFDB" w:rsidR="007B0348" w:rsidRPr="00F437E7" w:rsidRDefault="007B0348" w:rsidP="007B0348">
            <w:pPr>
              <w:adjustRightInd w:val="0"/>
              <w:snapToGrid w:val="0"/>
              <w:spacing w:beforeLines="20" w:before="48" w:afterLines="20" w:after="48"/>
              <w:jc w:val="center"/>
              <w:rPr>
                <w:rFonts w:ascii="Arial" w:hAnsi="Arial" w:cs="Arial"/>
                <w:sz w:val="21"/>
                <w:szCs w:val="21"/>
              </w:rPr>
            </w:pPr>
            <w:r>
              <w:rPr>
                <w:rFonts w:ascii="Arial" w:hAnsi="Arial"/>
                <w:sz w:val="21"/>
                <w:szCs w:val="21"/>
              </w:rPr>
              <w:t>Рабочий объем мотора (мл/об)</w:t>
            </w:r>
          </w:p>
        </w:tc>
        <w:tc>
          <w:tcPr>
            <w:tcW w:w="1579" w:type="pct"/>
            <w:shd w:val="clear" w:color="auto" w:fill="auto"/>
          </w:tcPr>
          <w:p w14:paraId="501CCB4A" w14:textId="4336B9A3" w:rsidR="007B0348" w:rsidRPr="00F437E7" w:rsidRDefault="007B0348"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38</w:t>
            </w:r>
          </w:p>
        </w:tc>
      </w:tr>
      <w:tr w:rsidR="007B0348" w:rsidRPr="00F437E7" w14:paraId="0E295AC4" w14:textId="77777777" w:rsidTr="00F437E7">
        <w:tc>
          <w:tcPr>
            <w:tcW w:w="847" w:type="pct"/>
            <w:vMerge w:val="restart"/>
            <w:shd w:val="clear" w:color="auto" w:fill="auto"/>
            <w:vAlign w:val="center"/>
          </w:tcPr>
          <w:p w14:paraId="0B8697E8" w14:textId="77777777" w:rsidR="007B0348" w:rsidRPr="00F437E7" w:rsidRDefault="007B0348"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Функциональная система</w:t>
            </w:r>
          </w:p>
        </w:tc>
        <w:tc>
          <w:tcPr>
            <w:tcW w:w="2574" w:type="pct"/>
            <w:gridSpan w:val="2"/>
            <w:shd w:val="clear" w:color="auto" w:fill="auto"/>
          </w:tcPr>
          <w:p w14:paraId="457E5CA6" w14:textId="77777777" w:rsidR="007B0348" w:rsidRPr="00F437E7" w:rsidRDefault="007B0348"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Тип</w:t>
            </w:r>
          </w:p>
        </w:tc>
        <w:tc>
          <w:tcPr>
            <w:tcW w:w="1579" w:type="pct"/>
            <w:shd w:val="clear" w:color="auto" w:fill="auto"/>
          </w:tcPr>
          <w:p w14:paraId="1BB51D14" w14:textId="77777777" w:rsidR="007B0348" w:rsidRPr="00F437E7" w:rsidRDefault="007B0348"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Система открытого типа</w:t>
            </w:r>
          </w:p>
        </w:tc>
      </w:tr>
      <w:tr w:rsidR="007B0348" w:rsidRPr="00F437E7" w14:paraId="25E3D195" w14:textId="77777777" w:rsidTr="00F437E7">
        <w:tc>
          <w:tcPr>
            <w:tcW w:w="847" w:type="pct"/>
            <w:vMerge/>
            <w:shd w:val="clear" w:color="auto" w:fill="auto"/>
            <w:vAlign w:val="center"/>
          </w:tcPr>
          <w:p w14:paraId="638BC427" w14:textId="77777777" w:rsidR="007B0348" w:rsidRPr="00F437E7" w:rsidRDefault="007B0348" w:rsidP="00F437E7">
            <w:pPr>
              <w:adjustRightInd w:val="0"/>
              <w:snapToGrid w:val="0"/>
              <w:spacing w:beforeLines="20" w:before="48" w:afterLines="20" w:after="48"/>
              <w:jc w:val="center"/>
              <w:rPr>
                <w:rFonts w:ascii="Arial" w:hAnsi="Arial" w:cs="Arial"/>
                <w:sz w:val="21"/>
                <w:szCs w:val="21"/>
              </w:rPr>
            </w:pPr>
          </w:p>
        </w:tc>
        <w:tc>
          <w:tcPr>
            <w:tcW w:w="2574" w:type="pct"/>
            <w:gridSpan w:val="2"/>
            <w:shd w:val="clear" w:color="auto" w:fill="auto"/>
          </w:tcPr>
          <w:p w14:paraId="03F0F9CB" w14:textId="77777777" w:rsidR="007B0348" w:rsidRPr="00F437E7" w:rsidRDefault="007B0348"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Рабочий объем насоса (мл/об)</w:t>
            </w:r>
          </w:p>
        </w:tc>
        <w:tc>
          <w:tcPr>
            <w:tcW w:w="1579" w:type="pct"/>
            <w:shd w:val="clear" w:color="auto" w:fill="auto"/>
          </w:tcPr>
          <w:p w14:paraId="4EAB8A41" w14:textId="4DAC48F0" w:rsidR="007B0348" w:rsidRPr="00F437E7" w:rsidRDefault="00DF268C"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18</w:t>
            </w:r>
          </w:p>
        </w:tc>
      </w:tr>
      <w:tr w:rsidR="007B0348" w:rsidRPr="00F437E7" w14:paraId="3ED7FD58" w14:textId="77777777" w:rsidTr="00F437E7">
        <w:tc>
          <w:tcPr>
            <w:tcW w:w="847" w:type="pct"/>
            <w:vMerge/>
            <w:shd w:val="clear" w:color="auto" w:fill="auto"/>
          </w:tcPr>
          <w:p w14:paraId="2FEBFF2C" w14:textId="77777777" w:rsidR="007B0348" w:rsidRPr="00F437E7" w:rsidRDefault="007B0348" w:rsidP="00F437E7">
            <w:pPr>
              <w:adjustRightInd w:val="0"/>
              <w:snapToGrid w:val="0"/>
              <w:spacing w:beforeLines="20" w:before="48" w:afterLines="20" w:after="48"/>
              <w:jc w:val="center"/>
              <w:rPr>
                <w:rFonts w:ascii="Arial" w:hAnsi="Arial" w:cs="Arial"/>
                <w:sz w:val="21"/>
                <w:szCs w:val="21"/>
              </w:rPr>
            </w:pPr>
          </w:p>
        </w:tc>
        <w:tc>
          <w:tcPr>
            <w:tcW w:w="1226" w:type="pct"/>
            <w:shd w:val="clear" w:color="auto" w:fill="auto"/>
            <w:vAlign w:val="center"/>
          </w:tcPr>
          <w:p w14:paraId="0BA8FDC0" w14:textId="77777777" w:rsidR="007B0348" w:rsidRPr="00F437E7" w:rsidRDefault="007B0348"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Система подъема (МПа)</w:t>
            </w:r>
          </w:p>
        </w:tc>
        <w:tc>
          <w:tcPr>
            <w:tcW w:w="1348" w:type="pct"/>
            <w:shd w:val="clear" w:color="auto" w:fill="auto"/>
            <w:vAlign w:val="center"/>
          </w:tcPr>
          <w:p w14:paraId="6D1B5C27" w14:textId="77777777" w:rsidR="007B0348" w:rsidRPr="00F437E7" w:rsidRDefault="007B0348" w:rsidP="00F437E7">
            <w:pPr>
              <w:jc w:val="center"/>
            </w:pPr>
            <w:r>
              <w:rPr>
                <w:rFonts w:ascii="Arial" w:hAnsi="Arial"/>
                <w:sz w:val="21"/>
                <w:szCs w:val="21"/>
              </w:rPr>
              <w:t>Рабочее давление (МПа)</w:t>
            </w:r>
          </w:p>
        </w:tc>
        <w:tc>
          <w:tcPr>
            <w:tcW w:w="1579" w:type="pct"/>
            <w:shd w:val="clear" w:color="auto" w:fill="auto"/>
          </w:tcPr>
          <w:p w14:paraId="4DAB4738" w14:textId="183C80BA" w:rsidR="007B0348" w:rsidRPr="00F437E7" w:rsidRDefault="00DF268C"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22,5</w:t>
            </w:r>
          </w:p>
        </w:tc>
      </w:tr>
      <w:tr w:rsidR="007B0348" w:rsidRPr="00F437E7" w14:paraId="1E361831" w14:textId="77777777" w:rsidTr="00F437E7">
        <w:tc>
          <w:tcPr>
            <w:tcW w:w="847" w:type="pct"/>
            <w:vMerge/>
            <w:shd w:val="clear" w:color="auto" w:fill="auto"/>
          </w:tcPr>
          <w:p w14:paraId="7F1EF62D" w14:textId="77777777" w:rsidR="007B0348" w:rsidRPr="00F437E7" w:rsidRDefault="007B0348" w:rsidP="00F437E7">
            <w:pPr>
              <w:adjustRightInd w:val="0"/>
              <w:snapToGrid w:val="0"/>
              <w:spacing w:beforeLines="20" w:before="48" w:afterLines="20" w:after="48"/>
              <w:jc w:val="center"/>
              <w:rPr>
                <w:rFonts w:ascii="Arial" w:hAnsi="Arial" w:cs="Arial"/>
                <w:sz w:val="21"/>
                <w:szCs w:val="21"/>
              </w:rPr>
            </w:pPr>
          </w:p>
        </w:tc>
        <w:tc>
          <w:tcPr>
            <w:tcW w:w="1226" w:type="pct"/>
            <w:shd w:val="clear" w:color="auto" w:fill="auto"/>
            <w:vAlign w:val="center"/>
          </w:tcPr>
          <w:p w14:paraId="61D71B0D" w14:textId="77777777" w:rsidR="007B0348" w:rsidRPr="00F437E7" w:rsidRDefault="007B0348"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Система вращения</w:t>
            </w:r>
          </w:p>
        </w:tc>
        <w:tc>
          <w:tcPr>
            <w:tcW w:w="1348" w:type="pct"/>
            <w:shd w:val="clear" w:color="auto" w:fill="auto"/>
            <w:vAlign w:val="center"/>
          </w:tcPr>
          <w:p w14:paraId="1435A18F" w14:textId="77777777" w:rsidR="007B0348" w:rsidRPr="00F437E7" w:rsidRDefault="007B0348" w:rsidP="00F437E7">
            <w:pPr>
              <w:jc w:val="center"/>
            </w:pPr>
            <w:r>
              <w:rPr>
                <w:rFonts w:ascii="Arial" w:hAnsi="Arial"/>
                <w:sz w:val="21"/>
                <w:szCs w:val="21"/>
              </w:rPr>
              <w:t>Рабочее давление (МПа)</w:t>
            </w:r>
          </w:p>
        </w:tc>
        <w:tc>
          <w:tcPr>
            <w:tcW w:w="1579" w:type="pct"/>
            <w:shd w:val="clear" w:color="auto" w:fill="auto"/>
          </w:tcPr>
          <w:p w14:paraId="6883AAA3" w14:textId="40001C0F" w:rsidR="007B0348" w:rsidRPr="00F437E7" w:rsidRDefault="00DF268C"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15</w:t>
            </w:r>
          </w:p>
        </w:tc>
      </w:tr>
      <w:tr w:rsidR="007B0348" w:rsidRPr="00F437E7" w14:paraId="5A3D6A11" w14:textId="77777777" w:rsidTr="00F437E7">
        <w:tc>
          <w:tcPr>
            <w:tcW w:w="847" w:type="pct"/>
            <w:vMerge/>
            <w:shd w:val="clear" w:color="auto" w:fill="auto"/>
          </w:tcPr>
          <w:p w14:paraId="1C4AD5A3" w14:textId="77777777" w:rsidR="007B0348" w:rsidRPr="00F437E7" w:rsidRDefault="007B0348" w:rsidP="00F437E7">
            <w:pPr>
              <w:adjustRightInd w:val="0"/>
              <w:snapToGrid w:val="0"/>
              <w:spacing w:beforeLines="20" w:before="48" w:afterLines="20" w:after="48"/>
              <w:jc w:val="center"/>
              <w:rPr>
                <w:rFonts w:ascii="Arial" w:hAnsi="Arial" w:cs="Arial"/>
                <w:sz w:val="21"/>
                <w:szCs w:val="21"/>
              </w:rPr>
            </w:pPr>
          </w:p>
        </w:tc>
        <w:tc>
          <w:tcPr>
            <w:tcW w:w="1226" w:type="pct"/>
            <w:shd w:val="clear" w:color="auto" w:fill="auto"/>
            <w:vAlign w:val="center"/>
          </w:tcPr>
          <w:p w14:paraId="7DF28CC7" w14:textId="77777777" w:rsidR="007B0348" w:rsidRPr="00F437E7" w:rsidRDefault="007B0348"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Система рулевого управления</w:t>
            </w:r>
          </w:p>
        </w:tc>
        <w:tc>
          <w:tcPr>
            <w:tcW w:w="1348" w:type="pct"/>
            <w:shd w:val="clear" w:color="auto" w:fill="auto"/>
            <w:vAlign w:val="center"/>
          </w:tcPr>
          <w:p w14:paraId="5D0FA1D5" w14:textId="77777777" w:rsidR="007B0348" w:rsidRPr="00F437E7" w:rsidRDefault="007B0348" w:rsidP="00F437E7">
            <w:pPr>
              <w:jc w:val="center"/>
            </w:pPr>
            <w:r>
              <w:rPr>
                <w:rFonts w:ascii="Arial" w:hAnsi="Arial"/>
                <w:sz w:val="21"/>
                <w:szCs w:val="21"/>
              </w:rPr>
              <w:t>Рабочее давление (МПа)</w:t>
            </w:r>
          </w:p>
        </w:tc>
        <w:tc>
          <w:tcPr>
            <w:tcW w:w="1579" w:type="pct"/>
            <w:shd w:val="clear" w:color="auto" w:fill="auto"/>
          </w:tcPr>
          <w:p w14:paraId="3BC045AA" w14:textId="4B68DAAC" w:rsidR="007B0348" w:rsidRPr="00F437E7" w:rsidRDefault="00DF268C"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15</w:t>
            </w:r>
          </w:p>
        </w:tc>
      </w:tr>
    </w:tbl>
    <w:p w14:paraId="011AE9D1" w14:textId="77777777" w:rsidR="007B0348" w:rsidRPr="00F437E7" w:rsidRDefault="007B0348" w:rsidP="007B0348">
      <w:pPr>
        <w:pStyle w:val="01"/>
        <w:adjustRightInd w:val="0"/>
        <w:snapToGrid w:val="0"/>
        <w:spacing w:beforeLines="50" w:before="120" w:afterLines="50" w:after="120" w:line="240" w:lineRule="auto"/>
        <w:ind w:firstLineChars="0" w:firstLine="0"/>
        <w:rPr>
          <w:snapToGrid w:val="0"/>
        </w:rPr>
      </w:pPr>
      <w:r>
        <w:rPr>
          <w:snapToGrid w:val="0"/>
        </w:rPr>
        <w:t>4.6 Электрическая система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3549"/>
        <w:gridCol w:w="3070"/>
      </w:tblGrid>
      <w:tr w:rsidR="007B0348" w:rsidRPr="00F437E7" w14:paraId="1B6A740C" w14:textId="77777777" w:rsidTr="00F437E7">
        <w:tc>
          <w:tcPr>
            <w:tcW w:w="3406" w:type="pct"/>
            <w:gridSpan w:val="2"/>
            <w:shd w:val="clear" w:color="auto" w:fill="auto"/>
          </w:tcPr>
          <w:p w14:paraId="0088B006" w14:textId="77777777" w:rsidR="007B0348" w:rsidRPr="00F437E7" w:rsidRDefault="007B0348"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Параметр</w:t>
            </w:r>
          </w:p>
        </w:tc>
        <w:tc>
          <w:tcPr>
            <w:tcW w:w="1594" w:type="pct"/>
            <w:shd w:val="clear" w:color="auto" w:fill="auto"/>
          </w:tcPr>
          <w:p w14:paraId="16D59965" w14:textId="77777777" w:rsidR="007B0348" w:rsidRPr="00F437E7" w:rsidRDefault="007B0348"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Значение/содержание</w:t>
            </w:r>
          </w:p>
        </w:tc>
      </w:tr>
      <w:tr w:rsidR="007B0348" w:rsidRPr="00F437E7" w14:paraId="73250CB6" w14:textId="77777777" w:rsidTr="00F437E7">
        <w:tc>
          <w:tcPr>
            <w:tcW w:w="1563" w:type="pct"/>
            <w:vMerge w:val="restart"/>
            <w:shd w:val="clear" w:color="auto" w:fill="auto"/>
            <w:vAlign w:val="center"/>
          </w:tcPr>
          <w:p w14:paraId="5DF2ABF7" w14:textId="77777777" w:rsidR="007B0348" w:rsidRPr="00F437E7" w:rsidRDefault="007B0348"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Аккумулятор</w:t>
            </w:r>
          </w:p>
        </w:tc>
        <w:tc>
          <w:tcPr>
            <w:tcW w:w="1843" w:type="pct"/>
            <w:shd w:val="clear" w:color="auto" w:fill="auto"/>
            <w:vAlign w:val="center"/>
          </w:tcPr>
          <w:p w14:paraId="41BBFC62" w14:textId="77777777" w:rsidR="007B0348" w:rsidRPr="00F437E7" w:rsidRDefault="007B0348"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Модель</w:t>
            </w:r>
          </w:p>
        </w:tc>
        <w:tc>
          <w:tcPr>
            <w:tcW w:w="1594" w:type="pct"/>
            <w:shd w:val="clear" w:color="auto" w:fill="auto"/>
            <w:vAlign w:val="center"/>
          </w:tcPr>
          <w:p w14:paraId="63CE0F12" w14:textId="77777777" w:rsidR="007B0348" w:rsidRPr="00F437E7" w:rsidRDefault="007B0348"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6-QW-120B</w:t>
            </w:r>
          </w:p>
        </w:tc>
      </w:tr>
      <w:tr w:rsidR="007B0348" w:rsidRPr="00F437E7" w14:paraId="54C17371" w14:textId="77777777" w:rsidTr="00F437E7">
        <w:tc>
          <w:tcPr>
            <w:tcW w:w="1563" w:type="pct"/>
            <w:vMerge/>
            <w:shd w:val="clear" w:color="auto" w:fill="auto"/>
            <w:vAlign w:val="center"/>
          </w:tcPr>
          <w:p w14:paraId="6F65A6E3" w14:textId="77777777" w:rsidR="007B0348" w:rsidRPr="00F437E7" w:rsidRDefault="007B0348" w:rsidP="00F437E7">
            <w:pPr>
              <w:adjustRightInd w:val="0"/>
              <w:snapToGrid w:val="0"/>
              <w:spacing w:beforeLines="20" w:before="48" w:afterLines="20" w:after="48"/>
              <w:jc w:val="center"/>
              <w:rPr>
                <w:rFonts w:ascii="Arial" w:hAnsi="Arial" w:cs="Arial"/>
                <w:sz w:val="21"/>
                <w:szCs w:val="21"/>
              </w:rPr>
            </w:pPr>
          </w:p>
        </w:tc>
        <w:tc>
          <w:tcPr>
            <w:tcW w:w="1843" w:type="pct"/>
            <w:shd w:val="clear" w:color="auto" w:fill="auto"/>
            <w:vAlign w:val="center"/>
          </w:tcPr>
          <w:p w14:paraId="29C04D93" w14:textId="77777777" w:rsidR="007B0348" w:rsidRPr="00F437E7" w:rsidRDefault="007B0348"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Выходное напряжение (В)</w:t>
            </w:r>
          </w:p>
        </w:tc>
        <w:tc>
          <w:tcPr>
            <w:tcW w:w="1594" w:type="pct"/>
            <w:shd w:val="clear" w:color="auto" w:fill="auto"/>
            <w:vAlign w:val="center"/>
          </w:tcPr>
          <w:p w14:paraId="516CC4A9" w14:textId="77777777" w:rsidR="007B0348" w:rsidRPr="00F437E7" w:rsidRDefault="007B0348"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12</w:t>
            </w:r>
          </w:p>
        </w:tc>
      </w:tr>
      <w:tr w:rsidR="007B0348" w:rsidRPr="00F437E7" w14:paraId="50804359" w14:textId="77777777" w:rsidTr="00F437E7">
        <w:tc>
          <w:tcPr>
            <w:tcW w:w="1563" w:type="pct"/>
            <w:vMerge/>
            <w:shd w:val="clear" w:color="auto" w:fill="auto"/>
            <w:vAlign w:val="center"/>
          </w:tcPr>
          <w:p w14:paraId="1C768D0C" w14:textId="77777777" w:rsidR="007B0348" w:rsidRPr="00F437E7" w:rsidRDefault="007B0348" w:rsidP="00F437E7">
            <w:pPr>
              <w:adjustRightInd w:val="0"/>
              <w:snapToGrid w:val="0"/>
              <w:spacing w:beforeLines="20" w:before="48" w:afterLines="20" w:after="48"/>
              <w:jc w:val="center"/>
              <w:rPr>
                <w:rFonts w:ascii="Arial" w:hAnsi="Arial" w:cs="Arial"/>
                <w:sz w:val="21"/>
                <w:szCs w:val="21"/>
              </w:rPr>
            </w:pPr>
          </w:p>
        </w:tc>
        <w:tc>
          <w:tcPr>
            <w:tcW w:w="1843" w:type="pct"/>
            <w:shd w:val="clear" w:color="auto" w:fill="auto"/>
          </w:tcPr>
          <w:p w14:paraId="0B0DB46B" w14:textId="77777777" w:rsidR="007B0348" w:rsidRPr="00F437E7" w:rsidRDefault="007B0348" w:rsidP="00F437E7">
            <w:pPr>
              <w:adjustRightInd w:val="0"/>
              <w:snapToGrid w:val="0"/>
              <w:spacing w:beforeLines="20" w:before="48" w:afterLines="20" w:after="48"/>
              <w:jc w:val="center"/>
              <w:rPr>
                <w:rFonts w:ascii="Arial" w:hAnsi="Arial" w:cs="Arial"/>
                <w:color w:val="00B050"/>
                <w:sz w:val="21"/>
                <w:szCs w:val="21"/>
              </w:rPr>
            </w:pPr>
            <w:r>
              <w:rPr>
                <w:rFonts w:ascii="Arial" w:hAnsi="Arial"/>
                <w:sz w:val="21"/>
                <w:szCs w:val="21"/>
              </w:rPr>
              <w:t>Емкость (А*ч)</w:t>
            </w:r>
          </w:p>
        </w:tc>
        <w:tc>
          <w:tcPr>
            <w:tcW w:w="1594" w:type="pct"/>
            <w:shd w:val="clear" w:color="auto" w:fill="auto"/>
          </w:tcPr>
          <w:p w14:paraId="27CF230C" w14:textId="77777777" w:rsidR="007B0348" w:rsidRPr="00F437E7" w:rsidRDefault="007B0348"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120 (20 часов)</w:t>
            </w:r>
          </w:p>
        </w:tc>
      </w:tr>
      <w:tr w:rsidR="007B0348" w:rsidRPr="00F437E7" w14:paraId="17BDAC09" w14:textId="77777777" w:rsidTr="00F437E7">
        <w:tc>
          <w:tcPr>
            <w:tcW w:w="1563" w:type="pct"/>
            <w:shd w:val="clear" w:color="auto" w:fill="auto"/>
            <w:vAlign w:val="center"/>
          </w:tcPr>
          <w:p w14:paraId="63A48BD1" w14:textId="77777777" w:rsidR="007B0348" w:rsidRPr="00F437E7" w:rsidRDefault="007B0348"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Система управления</w:t>
            </w:r>
          </w:p>
        </w:tc>
        <w:tc>
          <w:tcPr>
            <w:tcW w:w="1843" w:type="pct"/>
            <w:shd w:val="clear" w:color="auto" w:fill="auto"/>
            <w:vAlign w:val="center"/>
          </w:tcPr>
          <w:p w14:paraId="3A94ACA3" w14:textId="77777777" w:rsidR="007B0348" w:rsidRPr="00F437E7" w:rsidRDefault="007B0348"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Напряжение (В)</w:t>
            </w:r>
          </w:p>
        </w:tc>
        <w:tc>
          <w:tcPr>
            <w:tcW w:w="1594" w:type="pct"/>
            <w:shd w:val="clear" w:color="auto" w:fill="auto"/>
            <w:vAlign w:val="center"/>
          </w:tcPr>
          <w:p w14:paraId="74AFCFA4" w14:textId="77777777" w:rsidR="007B0348" w:rsidRPr="00F437E7" w:rsidRDefault="007B0348"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12</w:t>
            </w:r>
          </w:p>
        </w:tc>
      </w:tr>
    </w:tbl>
    <w:p w14:paraId="627D867F" w14:textId="77777777" w:rsidR="007B0348" w:rsidRPr="00F437E7" w:rsidRDefault="007B0348" w:rsidP="007B0348">
      <w:pPr>
        <w:pStyle w:val="01"/>
        <w:adjustRightInd w:val="0"/>
        <w:snapToGrid w:val="0"/>
        <w:spacing w:beforeLines="50" w:before="120" w:afterLines="50" w:after="120" w:line="240" w:lineRule="auto"/>
        <w:ind w:firstLineChars="0" w:firstLine="0"/>
        <w:rPr>
          <w:rFonts w:ascii="Arial" w:hAnsi="Arial" w:cs="Arial"/>
          <w:bCs/>
          <w:snapToGrid w:val="0"/>
          <w:kern w:val="0"/>
        </w:rPr>
      </w:pPr>
      <w:r>
        <w:rPr>
          <w:rFonts w:ascii="Arial" w:hAnsi="Arial"/>
          <w:bCs/>
          <w:snapToGrid w:val="0"/>
        </w:rPr>
        <w:t>4.7 Емкость масляной системы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4"/>
        <w:gridCol w:w="4815"/>
      </w:tblGrid>
      <w:tr w:rsidR="007B0348" w:rsidRPr="00F437E7" w14:paraId="1BF1B940" w14:textId="77777777" w:rsidTr="00F437E7">
        <w:tc>
          <w:tcPr>
            <w:tcW w:w="2500" w:type="pct"/>
            <w:shd w:val="clear" w:color="auto" w:fill="auto"/>
          </w:tcPr>
          <w:p w14:paraId="049D9CF1"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Параметр</w:t>
            </w:r>
          </w:p>
        </w:tc>
        <w:tc>
          <w:tcPr>
            <w:tcW w:w="2500" w:type="pct"/>
            <w:shd w:val="clear" w:color="auto" w:fill="auto"/>
          </w:tcPr>
          <w:p w14:paraId="2D9A851F"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Значение</w:t>
            </w:r>
          </w:p>
        </w:tc>
      </w:tr>
      <w:tr w:rsidR="007B0348" w:rsidRPr="00F437E7" w14:paraId="1BFD0E44" w14:textId="77777777" w:rsidTr="00F437E7">
        <w:tc>
          <w:tcPr>
            <w:tcW w:w="2500" w:type="pct"/>
            <w:shd w:val="clear" w:color="auto" w:fill="auto"/>
          </w:tcPr>
          <w:p w14:paraId="235C8E90"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Гидравлическая жидкость (л)</w:t>
            </w:r>
          </w:p>
        </w:tc>
        <w:tc>
          <w:tcPr>
            <w:tcW w:w="2500" w:type="pct"/>
            <w:shd w:val="clear" w:color="auto" w:fill="auto"/>
          </w:tcPr>
          <w:p w14:paraId="30D5FAA3" w14:textId="784ECA03"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 xml:space="preserve">130 </w:t>
            </w:r>
          </w:p>
        </w:tc>
      </w:tr>
      <w:tr w:rsidR="007B0348" w:rsidRPr="00F437E7" w14:paraId="114E8BAE" w14:textId="77777777" w:rsidTr="00F437E7">
        <w:tc>
          <w:tcPr>
            <w:tcW w:w="2500" w:type="pct"/>
            <w:shd w:val="clear" w:color="auto" w:fill="auto"/>
          </w:tcPr>
          <w:p w14:paraId="56191261"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Моторное масло (л)</w:t>
            </w:r>
          </w:p>
        </w:tc>
        <w:tc>
          <w:tcPr>
            <w:tcW w:w="2500" w:type="pct"/>
            <w:shd w:val="clear" w:color="auto" w:fill="auto"/>
          </w:tcPr>
          <w:p w14:paraId="1AE2FE9D" w14:textId="6A2FD5B8" w:rsidR="007B0348" w:rsidRPr="00F437E7" w:rsidRDefault="00DF268C"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8,5</w:t>
            </w:r>
          </w:p>
        </w:tc>
      </w:tr>
      <w:tr w:rsidR="007B0348" w:rsidRPr="00F437E7" w14:paraId="7C7FC45E" w14:textId="77777777" w:rsidTr="00F437E7">
        <w:tc>
          <w:tcPr>
            <w:tcW w:w="2500" w:type="pct"/>
            <w:shd w:val="clear" w:color="auto" w:fill="auto"/>
          </w:tcPr>
          <w:p w14:paraId="0D513FFF"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Дизель (л)</w:t>
            </w:r>
          </w:p>
        </w:tc>
        <w:tc>
          <w:tcPr>
            <w:tcW w:w="2500" w:type="pct"/>
            <w:shd w:val="clear" w:color="auto" w:fill="auto"/>
          </w:tcPr>
          <w:p w14:paraId="0110CC71" w14:textId="42149223"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65</w:t>
            </w:r>
          </w:p>
        </w:tc>
      </w:tr>
      <w:tr w:rsidR="007B0348" w:rsidRPr="00F437E7" w14:paraId="71C58822" w14:textId="77777777" w:rsidTr="00F437E7">
        <w:tc>
          <w:tcPr>
            <w:tcW w:w="2500" w:type="pct"/>
            <w:shd w:val="clear" w:color="auto" w:fill="auto"/>
          </w:tcPr>
          <w:p w14:paraId="4C9D48A1"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Редуктор (л)</w:t>
            </w:r>
          </w:p>
        </w:tc>
        <w:tc>
          <w:tcPr>
            <w:tcW w:w="2500" w:type="pct"/>
            <w:shd w:val="clear" w:color="auto" w:fill="auto"/>
          </w:tcPr>
          <w:p w14:paraId="48F81EE1" w14:textId="1D80BDE4" w:rsidR="007B0348" w:rsidRPr="00F437E7" w:rsidRDefault="00DF268C"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0,68*4</w:t>
            </w:r>
          </w:p>
        </w:tc>
      </w:tr>
      <w:tr w:rsidR="007B0348" w:rsidRPr="00F437E7" w14:paraId="2C544E2D" w14:textId="77777777" w:rsidTr="00F437E7">
        <w:tc>
          <w:tcPr>
            <w:tcW w:w="2500" w:type="pct"/>
            <w:shd w:val="clear" w:color="auto" w:fill="auto"/>
          </w:tcPr>
          <w:p w14:paraId="42047DDB" w14:textId="77777777" w:rsidR="007B0348" w:rsidRPr="00F437E7" w:rsidRDefault="007B0348"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Охлаждающая жидкость (л)</w:t>
            </w:r>
          </w:p>
        </w:tc>
        <w:tc>
          <w:tcPr>
            <w:tcW w:w="2500" w:type="pct"/>
            <w:shd w:val="clear" w:color="auto" w:fill="auto"/>
          </w:tcPr>
          <w:p w14:paraId="415D1DFD" w14:textId="3EC4E238" w:rsidR="007B0348" w:rsidRPr="00F437E7" w:rsidRDefault="00DF268C"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8,5</w:t>
            </w:r>
          </w:p>
        </w:tc>
      </w:tr>
    </w:tbl>
    <w:p w14:paraId="6393BCC9" w14:textId="77777777" w:rsidR="00B63464" w:rsidRPr="00F437E7" w:rsidRDefault="00B63464" w:rsidP="00B63464">
      <w:pPr>
        <w:rPr>
          <w:rFonts w:ascii="Arial" w:hAnsi="Arial" w:cs="Arial"/>
          <w:snapToGrid w:val="0"/>
          <w:sz w:val="21"/>
          <w:szCs w:val="21"/>
        </w:rPr>
      </w:pPr>
    </w:p>
    <w:p w14:paraId="35BE4B4E" w14:textId="77777777" w:rsidR="00B63464" w:rsidRPr="00F437E7" w:rsidRDefault="00B63464" w:rsidP="00B63464">
      <w:pPr>
        <w:rPr>
          <w:snapToGrid w:val="0"/>
        </w:rPr>
      </w:pPr>
      <w:r>
        <w:rPr>
          <w:rFonts w:ascii="Arial" w:hAnsi="Arial"/>
          <w:snapToGrid w:val="0"/>
          <w:sz w:val="21"/>
          <w:szCs w:val="21"/>
        </w:rPr>
        <w:t>Примечание: При заливке гидравлической жидкости и дизеля необходимо использовать подходящие вещества в зависимости от рабочей среды и температуры, обратившись также к следующим данным:</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3686"/>
        <w:gridCol w:w="1567"/>
        <w:gridCol w:w="984"/>
        <w:gridCol w:w="1134"/>
      </w:tblGrid>
      <w:tr w:rsidR="00A54577" w:rsidRPr="00F437E7" w14:paraId="61312535" w14:textId="77777777" w:rsidTr="00273ACF">
        <w:trPr>
          <w:trHeight w:val="193"/>
          <w:jc w:val="center"/>
        </w:trPr>
        <w:tc>
          <w:tcPr>
            <w:tcW w:w="1838" w:type="dxa"/>
            <w:shd w:val="clear" w:color="auto" w:fill="auto"/>
            <w:vAlign w:val="center"/>
          </w:tcPr>
          <w:p w14:paraId="35F38062" w14:textId="77777777" w:rsidR="00A54577" w:rsidRPr="00F437E7" w:rsidRDefault="00A54577" w:rsidP="00273ACF">
            <w:pPr>
              <w:spacing w:line="276" w:lineRule="auto"/>
              <w:jc w:val="center"/>
              <w:rPr>
                <w:rFonts w:ascii="SimSun" w:hAnsi="SimSun" w:cs="SimSun"/>
                <w:sz w:val="18"/>
                <w:szCs w:val="18"/>
              </w:rPr>
            </w:pPr>
            <w:r>
              <w:rPr>
                <w:rFonts w:ascii="Arial" w:hAnsi="Arial"/>
                <w:sz w:val="21"/>
                <w:szCs w:val="21"/>
              </w:rPr>
              <w:t>Параметр</w:t>
            </w:r>
          </w:p>
        </w:tc>
        <w:tc>
          <w:tcPr>
            <w:tcW w:w="3686" w:type="dxa"/>
            <w:shd w:val="clear" w:color="auto" w:fill="auto"/>
            <w:vAlign w:val="center"/>
          </w:tcPr>
          <w:p w14:paraId="59910192" w14:textId="77777777" w:rsidR="00A54577" w:rsidRPr="00F437E7" w:rsidRDefault="00A54577" w:rsidP="00273ACF">
            <w:pPr>
              <w:spacing w:line="276" w:lineRule="auto"/>
              <w:jc w:val="center"/>
              <w:rPr>
                <w:rFonts w:ascii="SimSun" w:hAnsi="SimSun" w:cs="SimSun"/>
                <w:sz w:val="18"/>
                <w:szCs w:val="18"/>
              </w:rPr>
            </w:pPr>
            <w:r>
              <w:rPr>
                <w:rFonts w:ascii="Arial" w:hAnsi="Arial"/>
                <w:sz w:val="21"/>
                <w:szCs w:val="21"/>
              </w:rPr>
              <w:t>Условие</w:t>
            </w:r>
          </w:p>
        </w:tc>
        <w:tc>
          <w:tcPr>
            <w:tcW w:w="1567" w:type="dxa"/>
            <w:vAlign w:val="center"/>
          </w:tcPr>
          <w:p w14:paraId="2AF6334E" w14:textId="77777777" w:rsidR="00A54577" w:rsidRPr="00F437E7" w:rsidRDefault="00A54577" w:rsidP="00273ACF">
            <w:pPr>
              <w:spacing w:line="276" w:lineRule="auto"/>
              <w:jc w:val="center"/>
              <w:rPr>
                <w:rFonts w:ascii="SimSun" w:hAnsi="SimSun" w:cs="SimSun"/>
                <w:sz w:val="18"/>
                <w:szCs w:val="18"/>
              </w:rPr>
            </w:pPr>
            <w:r>
              <w:rPr>
                <w:rFonts w:ascii="Arial" w:hAnsi="Arial"/>
                <w:sz w:val="21"/>
                <w:szCs w:val="21"/>
              </w:rPr>
              <w:t>Вязкость и марка масла</w:t>
            </w:r>
          </w:p>
        </w:tc>
        <w:tc>
          <w:tcPr>
            <w:tcW w:w="984" w:type="dxa"/>
            <w:vAlign w:val="center"/>
          </w:tcPr>
          <w:p w14:paraId="421AF514" w14:textId="77777777" w:rsidR="00A54577" w:rsidRPr="00F437E7" w:rsidRDefault="00A54577" w:rsidP="00273ACF">
            <w:pPr>
              <w:spacing w:line="276" w:lineRule="auto"/>
              <w:jc w:val="center"/>
              <w:rPr>
                <w:rFonts w:ascii="SimSun" w:hAnsi="SimSun" w:cs="SimSun"/>
                <w:sz w:val="18"/>
                <w:szCs w:val="18"/>
              </w:rPr>
            </w:pPr>
            <w:r>
              <w:rPr>
                <w:rFonts w:ascii="Arial" w:hAnsi="Arial"/>
                <w:sz w:val="21"/>
                <w:szCs w:val="21"/>
              </w:rPr>
              <w:t>Масса масла</w:t>
            </w:r>
          </w:p>
        </w:tc>
        <w:tc>
          <w:tcPr>
            <w:tcW w:w="1134" w:type="dxa"/>
            <w:vAlign w:val="center"/>
          </w:tcPr>
          <w:p w14:paraId="1F38CD85" w14:textId="5478F72A" w:rsidR="00A54577" w:rsidRPr="00F437E7" w:rsidRDefault="00A54577" w:rsidP="00273ACF">
            <w:pPr>
              <w:spacing w:line="276" w:lineRule="auto"/>
              <w:jc w:val="center"/>
              <w:rPr>
                <w:rFonts w:ascii="SimSun" w:hAnsi="SimSun" w:cs="SimSun"/>
                <w:sz w:val="18"/>
                <w:szCs w:val="18"/>
              </w:rPr>
            </w:pPr>
            <w:r>
              <w:rPr>
                <w:rFonts w:ascii="Arial" w:hAnsi="Arial"/>
                <w:sz w:val="21"/>
                <w:szCs w:val="21"/>
              </w:rPr>
              <w:t>Примечания</w:t>
            </w:r>
          </w:p>
        </w:tc>
      </w:tr>
      <w:tr w:rsidR="002B2E76" w:rsidRPr="00F437E7" w14:paraId="131EEB8B" w14:textId="77777777" w:rsidTr="003D0FCD">
        <w:trPr>
          <w:trHeight w:val="193"/>
          <w:jc w:val="center"/>
        </w:trPr>
        <w:tc>
          <w:tcPr>
            <w:tcW w:w="1838" w:type="dxa"/>
            <w:vMerge w:val="restart"/>
            <w:shd w:val="clear" w:color="auto" w:fill="auto"/>
            <w:vAlign w:val="center"/>
          </w:tcPr>
          <w:p w14:paraId="356D3D71" w14:textId="3D16078F" w:rsidR="002B2E76" w:rsidRPr="00F437E7" w:rsidRDefault="002B2E76" w:rsidP="0073773B">
            <w:pPr>
              <w:spacing w:line="276" w:lineRule="auto"/>
              <w:jc w:val="center"/>
              <w:rPr>
                <w:rFonts w:ascii="Arial" w:hAnsi="Arial" w:cs="Arial"/>
                <w:sz w:val="21"/>
                <w:szCs w:val="21"/>
              </w:rPr>
            </w:pPr>
            <w:r>
              <w:rPr>
                <w:rFonts w:ascii="Arial" w:hAnsi="Arial"/>
                <w:sz w:val="21"/>
                <w:szCs w:val="21"/>
              </w:rPr>
              <w:t>Гидравлическая жидкость (л)</w:t>
            </w:r>
          </w:p>
        </w:tc>
        <w:tc>
          <w:tcPr>
            <w:tcW w:w="3686" w:type="dxa"/>
            <w:vAlign w:val="center"/>
          </w:tcPr>
          <w:p w14:paraId="3ADAF410" w14:textId="7F9F1DC0" w:rsidR="002B2E76" w:rsidRPr="00F437E7" w:rsidRDefault="002B2E76" w:rsidP="0073773B">
            <w:pPr>
              <w:spacing w:line="276" w:lineRule="auto"/>
              <w:jc w:val="center"/>
              <w:rPr>
                <w:rFonts w:ascii="Arial" w:hAnsi="Arial" w:cs="Arial"/>
                <w:sz w:val="21"/>
                <w:szCs w:val="21"/>
              </w:rPr>
            </w:pPr>
            <w:r>
              <w:rPr>
                <w:rFonts w:ascii="Arial" w:hAnsi="Arial"/>
                <w:sz w:val="21"/>
                <w:szCs w:val="21"/>
              </w:rPr>
              <w:t>Минимальная температура</w:t>
            </w:r>
            <w:r>
              <w:rPr>
                <w:rFonts w:ascii="Arial" w:hAnsi="Arial"/>
                <w:sz w:val="21"/>
                <w:szCs w:val="21"/>
              </w:rPr>
              <w:t>＞</w:t>
            </w:r>
            <w:r>
              <w:rPr>
                <w:rFonts w:ascii="Arial" w:hAnsi="Arial"/>
                <w:sz w:val="21"/>
                <w:szCs w:val="21"/>
              </w:rPr>
              <w:t>-25</w:t>
            </w:r>
            <w:r>
              <w:rPr>
                <w:rFonts w:ascii="SimSun" w:hAnsi="SimSun"/>
                <w:sz w:val="21"/>
                <w:szCs w:val="21"/>
              </w:rPr>
              <w:t>℃</w:t>
            </w:r>
          </w:p>
        </w:tc>
        <w:tc>
          <w:tcPr>
            <w:tcW w:w="1567" w:type="dxa"/>
            <w:vAlign w:val="center"/>
          </w:tcPr>
          <w:p w14:paraId="7CD1E5BF" w14:textId="7AD9050F" w:rsidR="002B2E76" w:rsidRPr="00F437E7" w:rsidRDefault="002B2E76" w:rsidP="0073773B">
            <w:pPr>
              <w:spacing w:line="276" w:lineRule="auto"/>
              <w:jc w:val="center"/>
              <w:rPr>
                <w:rFonts w:ascii="Arial" w:hAnsi="Arial" w:cs="Arial"/>
                <w:sz w:val="21"/>
                <w:szCs w:val="21"/>
              </w:rPr>
            </w:pPr>
            <w:r>
              <w:rPr>
                <w:rFonts w:ascii="Arial" w:hAnsi="Arial"/>
                <w:sz w:val="21"/>
                <w:szCs w:val="21"/>
              </w:rPr>
              <w:t>Низкотемпературная гидравлическая жидкость L-HV32</w:t>
            </w:r>
          </w:p>
        </w:tc>
        <w:tc>
          <w:tcPr>
            <w:tcW w:w="984" w:type="dxa"/>
            <w:vMerge w:val="restart"/>
            <w:shd w:val="clear" w:color="auto" w:fill="auto"/>
            <w:vAlign w:val="center"/>
          </w:tcPr>
          <w:p w14:paraId="1B67CBB9" w14:textId="26068DF6" w:rsidR="002B2E76" w:rsidRPr="00F437E7" w:rsidRDefault="002B2E76" w:rsidP="0073773B">
            <w:pPr>
              <w:spacing w:line="276" w:lineRule="auto"/>
              <w:jc w:val="center"/>
              <w:rPr>
                <w:rFonts w:ascii="Arial" w:hAnsi="Arial" w:cs="Arial"/>
                <w:sz w:val="21"/>
                <w:szCs w:val="21"/>
              </w:rPr>
            </w:pPr>
            <w:r>
              <w:rPr>
                <w:rFonts w:ascii="Arial" w:hAnsi="Arial"/>
                <w:sz w:val="21"/>
                <w:szCs w:val="21"/>
              </w:rPr>
              <w:t>130</w:t>
            </w:r>
          </w:p>
        </w:tc>
        <w:tc>
          <w:tcPr>
            <w:tcW w:w="1134" w:type="dxa"/>
            <w:vMerge w:val="restart"/>
            <w:vAlign w:val="center"/>
          </w:tcPr>
          <w:p w14:paraId="77FF2AEE" w14:textId="77777777" w:rsidR="002B2E76" w:rsidRPr="00F437E7" w:rsidRDefault="002B2E76" w:rsidP="0073773B">
            <w:pPr>
              <w:spacing w:line="276" w:lineRule="auto"/>
              <w:jc w:val="center"/>
              <w:rPr>
                <w:rFonts w:ascii="Arial" w:hAnsi="Arial" w:cs="Arial"/>
                <w:sz w:val="21"/>
                <w:szCs w:val="21"/>
              </w:rPr>
            </w:pPr>
            <w:r>
              <w:rPr>
                <w:rFonts w:ascii="Arial" w:hAnsi="Arial"/>
                <w:sz w:val="21"/>
                <w:szCs w:val="21"/>
              </w:rPr>
              <w:t>Рекомендуется марка Chevron</w:t>
            </w:r>
          </w:p>
        </w:tc>
      </w:tr>
      <w:tr w:rsidR="002B2E76" w:rsidRPr="00F437E7" w14:paraId="603D0287" w14:textId="77777777" w:rsidTr="003D0FCD">
        <w:trPr>
          <w:trHeight w:val="193"/>
          <w:jc w:val="center"/>
        </w:trPr>
        <w:tc>
          <w:tcPr>
            <w:tcW w:w="1838" w:type="dxa"/>
            <w:vMerge/>
            <w:shd w:val="clear" w:color="auto" w:fill="auto"/>
            <w:vAlign w:val="center"/>
          </w:tcPr>
          <w:p w14:paraId="243EE95F" w14:textId="77777777" w:rsidR="002B2E76" w:rsidRPr="00F437E7" w:rsidRDefault="002B2E76" w:rsidP="0073773B">
            <w:pPr>
              <w:spacing w:line="276" w:lineRule="auto"/>
              <w:jc w:val="center"/>
              <w:rPr>
                <w:rFonts w:ascii="Arial" w:hAnsi="Arial" w:cs="Arial"/>
                <w:sz w:val="21"/>
                <w:szCs w:val="21"/>
              </w:rPr>
            </w:pPr>
          </w:p>
        </w:tc>
        <w:tc>
          <w:tcPr>
            <w:tcW w:w="3686" w:type="dxa"/>
            <w:vAlign w:val="center"/>
          </w:tcPr>
          <w:p w14:paraId="1C8BABFE" w14:textId="19621C63" w:rsidR="002B2E76" w:rsidRPr="00F437E7" w:rsidRDefault="002B2E76" w:rsidP="0073773B">
            <w:pPr>
              <w:spacing w:line="276" w:lineRule="auto"/>
              <w:jc w:val="center"/>
              <w:rPr>
                <w:rFonts w:ascii="Arial" w:hAnsi="Arial" w:cs="Arial"/>
                <w:sz w:val="21"/>
                <w:szCs w:val="21"/>
              </w:rPr>
            </w:pPr>
            <w:r>
              <w:rPr>
                <w:rFonts w:ascii="Arial" w:hAnsi="Arial"/>
                <w:sz w:val="21"/>
                <w:szCs w:val="21"/>
              </w:rPr>
              <w:t>-40</w:t>
            </w:r>
            <w:r>
              <w:rPr>
                <w:rFonts w:ascii="SimSun" w:hAnsi="SimSun"/>
                <w:sz w:val="21"/>
                <w:szCs w:val="21"/>
              </w:rPr>
              <w:t>℃</w:t>
            </w:r>
            <w:r>
              <w:rPr>
                <w:rFonts w:ascii="Arial" w:hAnsi="Arial"/>
                <w:sz w:val="21"/>
                <w:szCs w:val="21"/>
              </w:rPr>
              <w:t>＜</w:t>
            </w:r>
            <w:r>
              <w:rPr>
                <w:rFonts w:ascii="Arial" w:hAnsi="Arial"/>
                <w:sz w:val="21"/>
                <w:szCs w:val="21"/>
              </w:rPr>
              <w:t>Минимальные температуры ≤-25</w:t>
            </w:r>
            <w:r>
              <w:rPr>
                <w:rFonts w:ascii="SimSun" w:hAnsi="SimSun"/>
                <w:sz w:val="21"/>
                <w:szCs w:val="21"/>
              </w:rPr>
              <w:t>℃</w:t>
            </w:r>
          </w:p>
        </w:tc>
        <w:tc>
          <w:tcPr>
            <w:tcW w:w="1567" w:type="dxa"/>
            <w:vAlign w:val="center"/>
          </w:tcPr>
          <w:p w14:paraId="3551F7E1" w14:textId="4ED7574E" w:rsidR="002B2E76" w:rsidRPr="00F437E7" w:rsidRDefault="002B2E76" w:rsidP="0073773B">
            <w:pPr>
              <w:spacing w:line="276" w:lineRule="auto"/>
              <w:jc w:val="center"/>
              <w:rPr>
                <w:rFonts w:ascii="Arial" w:hAnsi="Arial" w:cs="Arial"/>
                <w:sz w:val="21"/>
                <w:szCs w:val="21"/>
              </w:rPr>
            </w:pPr>
            <w:r>
              <w:rPr>
                <w:rFonts w:ascii="Arial" w:hAnsi="Arial"/>
                <w:sz w:val="21"/>
                <w:szCs w:val="21"/>
              </w:rPr>
              <w:t>Гидравлическая жидкость для сверхнизких температур L-HS32</w:t>
            </w:r>
          </w:p>
        </w:tc>
        <w:tc>
          <w:tcPr>
            <w:tcW w:w="984" w:type="dxa"/>
            <w:vMerge/>
            <w:shd w:val="clear" w:color="auto" w:fill="auto"/>
            <w:vAlign w:val="center"/>
          </w:tcPr>
          <w:p w14:paraId="249F4CF4" w14:textId="77777777" w:rsidR="002B2E76" w:rsidRPr="00F437E7" w:rsidRDefault="002B2E76" w:rsidP="0073773B">
            <w:pPr>
              <w:spacing w:line="276" w:lineRule="auto"/>
              <w:jc w:val="center"/>
              <w:rPr>
                <w:rFonts w:ascii="Arial" w:hAnsi="Arial" w:cs="Arial"/>
                <w:sz w:val="21"/>
                <w:szCs w:val="21"/>
              </w:rPr>
            </w:pPr>
          </w:p>
        </w:tc>
        <w:tc>
          <w:tcPr>
            <w:tcW w:w="1134" w:type="dxa"/>
            <w:vMerge/>
            <w:vAlign w:val="center"/>
          </w:tcPr>
          <w:p w14:paraId="0E57FACB" w14:textId="77777777" w:rsidR="002B2E76" w:rsidRPr="00F437E7" w:rsidRDefault="002B2E76" w:rsidP="0073773B">
            <w:pPr>
              <w:spacing w:line="276" w:lineRule="auto"/>
              <w:jc w:val="center"/>
              <w:rPr>
                <w:rFonts w:ascii="Arial" w:hAnsi="Arial" w:cs="Arial"/>
                <w:sz w:val="21"/>
                <w:szCs w:val="21"/>
              </w:rPr>
            </w:pPr>
          </w:p>
        </w:tc>
      </w:tr>
      <w:tr w:rsidR="002B2E76" w:rsidRPr="00F437E7" w14:paraId="5261B462" w14:textId="77777777" w:rsidTr="003D0FCD">
        <w:trPr>
          <w:trHeight w:val="408"/>
          <w:jc w:val="center"/>
        </w:trPr>
        <w:tc>
          <w:tcPr>
            <w:tcW w:w="1838" w:type="dxa"/>
            <w:vMerge/>
            <w:shd w:val="clear" w:color="auto" w:fill="auto"/>
            <w:vAlign w:val="center"/>
          </w:tcPr>
          <w:p w14:paraId="1F96EB82" w14:textId="77777777" w:rsidR="002B2E76" w:rsidRPr="00F437E7" w:rsidRDefault="002B2E76" w:rsidP="0073773B">
            <w:pPr>
              <w:spacing w:line="276" w:lineRule="auto"/>
              <w:jc w:val="center"/>
              <w:rPr>
                <w:rFonts w:ascii="Arial" w:hAnsi="Arial" w:cs="Arial"/>
                <w:sz w:val="21"/>
                <w:szCs w:val="21"/>
              </w:rPr>
            </w:pPr>
          </w:p>
        </w:tc>
        <w:tc>
          <w:tcPr>
            <w:tcW w:w="3686" w:type="dxa"/>
            <w:vAlign w:val="center"/>
          </w:tcPr>
          <w:p w14:paraId="7BD5945E" w14:textId="615DD150" w:rsidR="002B2E76" w:rsidRPr="00F437E7" w:rsidRDefault="002B2E76" w:rsidP="0073773B">
            <w:pPr>
              <w:spacing w:line="276" w:lineRule="auto"/>
              <w:jc w:val="center"/>
              <w:rPr>
                <w:rFonts w:ascii="Arial" w:hAnsi="Arial" w:cs="Arial"/>
                <w:sz w:val="21"/>
                <w:szCs w:val="21"/>
              </w:rPr>
            </w:pPr>
            <w:r>
              <w:rPr>
                <w:rFonts w:ascii="Arial" w:hAnsi="Arial"/>
                <w:sz w:val="21"/>
                <w:szCs w:val="21"/>
              </w:rPr>
              <w:t>Минимальные температуры ≤-40</w:t>
            </w:r>
            <w:r>
              <w:rPr>
                <w:rFonts w:ascii="SimSun" w:hAnsi="SimSun"/>
                <w:sz w:val="21"/>
                <w:szCs w:val="21"/>
              </w:rPr>
              <w:t>℃</w:t>
            </w:r>
          </w:p>
        </w:tc>
        <w:tc>
          <w:tcPr>
            <w:tcW w:w="1567" w:type="dxa"/>
            <w:vAlign w:val="center"/>
          </w:tcPr>
          <w:p w14:paraId="4BA9D88D" w14:textId="4AF1A3EE" w:rsidR="002B2E76" w:rsidRPr="00F437E7" w:rsidRDefault="002B2E76" w:rsidP="0073773B">
            <w:pPr>
              <w:spacing w:line="276" w:lineRule="auto"/>
              <w:jc w:val="center"/>
              <w:rPr>
                <w:rFonts w:ascii="Arial" w:hAnsi="Arial" w:cs="Arial"/>
                <w:sz w:val="21"/>
                <w:szCs w:val="21"/>
              </w:rPr>
            </w:pPr>
            <w:r>
              <w:rPr>
                <w:rFonts w:ascii="Arial" w:hAnsi="Arial"/>
                <w:sz w:val="21"/>
                <w:szCs w:val="21"/>
              </w:rPr>
              <w:t>Авиационная гидравлическая жидкость 10#</w:t>
            </w:r>
          </w:p>
        </w:tc>
        <w:tc>
          <w:tcPr>
            <w:tcW w:w="984" w:type="dxa"/>
            <w:vMerge/>
            <w:shd w:val="clear" w:color="auto" w:fill="auto"/>
            <w:vAlign w:val="center"/>
          </w:tcPr>
          <w:p w14:paraId="4DE5838C" w14:textId="77777777" w:rsidR="002B2E76" w:rsidRPr="00F437E7" w:rsidRDefault="002B2E76" w:rsidP="0073773B">
            <w:pPr>
              <w:spacing w:line="276" w:lineRule="auto"/>
              <w:jc w:val="center"/>
              <w:rPr>
                <w:rFonts w:ascii="Arial" w:hAnsi="Arial" w:cs="Arial"/>
                <w:sz w:val="21"/>
                <w:szCs w:val="21"/>
              </w:rPr>
            </w:pPr>
          </w:p>
        </w:tc>
        <w:tc>
          <w:tcPr>
            <w:tcW w:w="1134" w:type="dxa"/>
            <w:vMerge/>
            <w:vAlign w:val="center"/>
          </w:tcPr>
          <w:p w14:paraId="78F46208" w14:textId="77777777" w:rsidR="002B2E76" w:rsidRPr="00F437E7" w:rsidRDefault="002B2E76" w:rsidP="0073773B">
            <w:pPr>
              <w:spacing w:line="276" w:lineRule="auto"/>
              <w:jc w:val="center"/>
              <w:rPr>
                <w:rFonts w:ascii="Arial" w:hAnsi="Arial" w:cs="Arial"/>
                <w:sz w:val="21"/>
                <w:szCs w:val="21"/>
              </w:rPr>
            </w:pPr>
          </w:p>
        </w:tc>
      </w:tr>
      <w:tr w:rsidR="00A54577" w:rsidRPr="00F437E7" w14:paraId="212A30F0" w14:textId="77777777" w:rsidTr="003D0FCD">
        <w:trPr>
          <w:trHeight w:val="275"/>
          <w:jc w:val="center"/>
        </w:trPr>
        <w:tc>
          <w:tcPr>
            <w:tcW w:w="1838" w:type="dxa"/>
            <w:vMerge w:val="restart"/>
            <w:shd w:val="clear" w:color="auto" w:fill="auto"/>
            <w:vAlign w:val="center"/>
          </w:tcPr>
          <w:p w14:paraId="0951E79A" w14:textId="41A3C559" w:rsidR="00A54577" w:rsidRPr="00F437E7" w:rsidRDefault="00A54577" w:rsidP="0073773B">
            <w:pPr>
              <w:spacing w:line="276" w:lineRule="auto"/>
              <w:jc w:val="center"/>
              <w:rPr>
                <w:rFonts w:ascii="Arial" w:hAnsi="Arial" w:cs="Arial"/>
                <w:sz w:val="21"/>
                <w:szCs w:val="21"/>
              </w:rPr>
            </w:pPr>
            <w:r>
              <w:rPr>
                <w:rFonts w:ascii="Arial" w:hAnsi="Arial"/>
                <w:sz w:val="21"/>
                <w:szCs w:val="21"/>
              </w:rPr>
              <w:t>Масло редуктора (×4) (л)</w:t>
            </w:r>
          </w:p>
          <w:p w14:paraId="262EA3D0" w14:textId="77777777" w:rsidR="00A54577" w:rsidRPr="00F437E7" w:rsidRDefault="00A54577" w:rsidP="0073773B">
            <w:pPr>
              <w:spacing w:line="276" w:lineRule="auto"/>
              <w:jc w:val="center"/>
              <w:rPr>
                <w:rFonts w:ascii="Arial" w:hAnsi="Arial" w:cs="Arial"/>
                <w:sz w:val="21"/>
                <w:szCs w:val="21"/>
              </w:rPr>
            </w:pPr>
          </w:p>
          <w:p w14:paraId="0529B6FF" w14:textId="77777777" w:rsidR="00A54577" w:rsidRPr="00F437E7" w:rsidRDefault="00A54577" w:rsidP="0073773B">
            <w:pPr>
              <w:spacing w:line="276" w:lineRule="auto"/>
              <w:jc w:val="center"/>
              <w:rPr>
                <w:rFonts w:ascii="Arial" w:hAnsi="Arial" w:cs="Arial"/>
                <w:sz w:val="21"/>
                <w:szCs w:val="21"/>
              </w:rPr>
            </w:pPr>
          </w:p>
        </w:tc>
        <w:tc>
          <w:tcPr>
            <w:tcW w:w="3686" w:type="dxa"/>
            <w:shd w:val="clear" w:color="auto" w:fill="auto"/>
            <w:vAlign w:val="center"/>
          </w:tcPr>
          <w:p w14:paraId="2C5E002C" w14:textId="77777777" w:rsidR="00A54577" w:rsidRPr="00F437E7" w:rsidRDefault="00A54577" w:rsidP="0073773B">
            <w:pPr>
              <w:spacing w:line="276" w:lineRule="auto"/>
              <w:jc w:val="center"/>
              <w:rPr>
                <w:rFonts w:ascii="Arial" w:hAnsi="Arial" w:cs="Arial"/>
                <w:sz w:val="21"/>
                <w:szCs w:val="21"/>
              </w:rPr>
            </w:pPr>
            <w:r>
              <w:rPr>
                <w:rFonts w:ascii="Arial" w:hAnsi="Arial"/>
                <w:sz w:val="21"/>
                <w:szCs w:val="21"/>
              </w:rPr>
              <w:t>30°C</w:t>
            </w:r>
            <w:r>
              <w:rPr>
                <w:rFonts w:ascii="Arial" w:hAnsi="Arial"/>
                <w:sz w:val="21"/>
                <w:szCs w:val="21"/>
              </w:rPr>
              <w:t>＜</w:t>
            </w:r>
            <w:r>
              <w:rPr>
                <w:rFonts w:ascii="Arial" w:hAnsi="Arial"/>
                <w:sz w:val="21"/>
                <w:szCs w:val="21"/>
              </w:rPr>
              <w:t>Минимальная температура</w:t>
            </w:r>
          </w:p>
        </w:tc>
        <w:tc>
          <w:tcPr>
            <w:tcW w:w="1567" w:type="dxa"/>
            <w:vAlign w:val="center"/>
          </w:tcPr>
          <w:p w14:paraId="2D395FEB" w14:textId="77777777" w:rsidR="00A54577" w:rsidRPr="00F437E7" w:rsidRDefault="00A54577" w:rsidP="0073773B">
            <w:pPr>
              <w:spacing w:line="276" w:lineRule="auto"/>
              <w:jc w:val="center"/>
              <w:rPr>
                <w:rFonts w:ascii="Arial" w:hAnsi="Arial" w:cs="Arial"/>
                <w:sz w:val="21"/>
                <w:szCs w:val="21"/>
              </w:rPr>
            </w:pPr>
            <w:r>
              <w:rPr>
                <w:rFonts w:ascii="Arial" w:hAnsi="Arial"/>
                <w:sz w:val="21"/>
                <w:szCs w:val="21"/>
              </w:rPr>
              <w:t>85W/140</w:t>
            </w:r>
          </w:p>
        </w:tc>
        <w:tc>
          <w:tcPr>
            <w:tcW w:w="984" w:type="dxa"/>
            <w:vMerge w:val="restart"/>
            <w:vAlign w:val="center"/>
          </w:tcPr>
          <w:p w14:paraId="64BD0FC5" w14:textId="7D250018" w:rsidR="00A54577" w:rsidRPr="00F437E7" w:rsidRDefault="00A54577" w:rsidP="0073773B">
            <w:pPr>
              <w:spacing w:line="276" w:lineRule="auto"/>
              <w:jc w:val="center"/>
              <w:rPr>
                <w:rFonts w:ascii="Arial" w:hAnsi="Arial" w:cs="Arial"/>
                <w:sz w:val="21"/>
                <w:szCs w:val="21"/>
              </w:rPr>
            </w:pPr>
            <w:r>
              <w:rPr>
                <w:rFonts w:ascii="Arial" w:hAnsi="Arial"/>
                <w:sz w:val="21"/>
                <w:szCs w:val="21"/>
              </w:rPr>
              <w:t>0,68</w:t>
            </w:r>
          </w:p>
        </w:tc>
        <w:tc>
          <w:tcPr>
            <w:tcW w:w="1134" w:type="dxa"/>
            <w:vMerge w:val="restart"/>
            <w:vAlign w:val="center"/>
          </w:tcPr>
          <w:p w14:paraId="4412D2B5" w14:textId="77777777" w:rsidR="00A54577" w:rsidRPr="00F437E7" w:rsidRDefault="00A54577" w:rsidP="0073773B">
            <w:pPr>
              <w:spacing w:line="276" w:lineRule="auto"/>
              <w:jc w:val="center"/>
              <w:rPr>
                <w:rFonts w:ascii="Arial" w:hAnsi="Arial" w:cs="Arial"/>
                <w:sz w:val="21"/>
                <w:szCs w:val="21"/>
              </w:rPr>
            </w:pPr>
            <w:r>
              <w:rPr>
                <w:rFonts w:ascii="Arial" w:hAnsi="Arial"/>
                <w:sz w:val="21"/>
                <w:szCs w:val="21"/>
              </w:rPr>
              <w:t>SAE API 1560 GL-5</w:t>
            </w:r>
          </w:p>
        </w:tc>
      </w:tr>
      <w:tr w:rsidR="00A54577" w:rsidRPr="00F437E7" w14:paraId="46A83BA1" w14:textId="77777777" w:rsidTr="003D0FCD">
        <w:trPr>
          <w:trHeight w:val="275"/>
          <w:jc w:val="center"/>
        </w:trPr>
        <w:tc>
          <w:tcPr>
            <w:tcW w:w="1838" w:type="dxa"/>
            <w:vMerge/>
            <w:shd w:val="clear" w:color="auto" w:fill="auto"/>
            <w:vAlign w:val="center"/>
          </w:tcPr>
          <w:p w14:paraId="6AA43017" w14:textId="77777777" w:rsidR="00A54577" w:rsidRPr="00F437E7" w:rsidRDefault="00A54577" w:rsidP="0073773B">
            <w:pPr>
              <w:spacing w:line="276" w:lineRule="auto"/>
              <w:jc w:val="center"/>
              <w:rPr>
                <w:rFonts w:ascii="Arial" w:hAnsi="Arial" w:cs="Arial"/>
                <w:sz w:val="21"/>
                <w:szCs w:val="21"/>
              </w:rPr>
            </w:pPr>
          </w:p>
        </w:tc>
        <w:tc>
          <w:tcPr>
            <w:tcW w:w="3686" w:type="dxa"/>
            <w:shd w:val="clear" w:color="auto" w:fill="auto"/>
            <w:vAlign w:val="center"/>
          </w:tcPr>
          <w:p w14:paraId="37D5D871" w14:textId="77777777" w:rsidR="00A54577" w:rsidRPr="00F437E7" w:rsidRDefault="00A54577" w:rsidP="0073773B">
            <w:pPr>
              <w:spacing w:line="276" w:lineRule="auto"/>
              <w:jc w:val="center"/>
              <w:rPr>
                <w:rFonts w:ascii="Arial" w:hAnsi="Arial" w:cs="Arial"/>
                <w:sz w:val="21"/>
                <w:szCs w:val="21"/>
              </w:rPr>
            </w:pPr>
            <w:r>
              <w:rPr>
                <w:rFonts w:ascii="Arial" w:hAnsi="Arial"/>
                <w:sz w:val="21"/>
                <w:szCs w:val="21"/>
              </w:rPr>
              <w:t>-10°C</w:t>
            </w:r>
            <w:r>
              <w:rPr>
                <w:rFonts w:ascii="Arial" w:hAnsi="Arial"/>
                <w:sz w:val="21"/>
                <w:szCs w:val="21"/>
              </w:rPr>
              <w:t>＜</w:t>
            </w:r>
            <w:r>
              <w:rPr>
                <w:rFonts w:ascii="Arial" w:hAnsi="Arial"/>
                <w:sz w:val="21"/>
                <w:szCs w:val="21"/>
              </w:rPr>
              <w:t>Минимальная температура</w:t>
            </w:r>
            <w:r>
              <w:rPr>
                <w:rFonts w:ascii="Arial" w:hAnsi="Arial"/>
                <w:sz w:val="21"/>
                <w:szCs w:val="21"/>
              </w:rPr>
              <w:t>＜</w:t>
            </w:r>
            <w:r>
              <w:rPr>
                <w:rFonts w:ascii="Arial" w:hAnsi="Arial"/>
                <w:sz w:val="21"/>
                <w:szCs w:val="21"/>
              </w:rPr>
              <w:t>30°C</w:t>
            </w:r>
          </w:p>
        </w:tc>
        <w:tc>
          <w:tcPr>
            <w:tcW w:w="1567" w:type="dxa"/>
            <w:vAlign w:val="center"/>
          </w:tcPr>
          <w:p w14:paraId="21DD4B15" w14:textId="77777777" w:rsidR="00A54577" w:rsidRPr="00F437E7" w:rsidRDefault="00A54577" w:rsidP="0073773B">
            <w:pPr>
              <w:spacing w:line="276" w:lineRule="auto"/>
              <w:jc w:val="center"/>
              <w:rPr>
                <w:rFonts w:ascii="Arial" w:hAnsi="Arial" w:cs="Arial"/>
                <w:sz w:val="21"/>
                <w:szCs w:val="21"/>
              </w:rPr>
            </w:pPr>
            <w:r>
              <w:rPr>
                <w:rFonts w:ascii="Arial" w:hAnsi="Arial"/>
                <w:sz w:val="21"/>
                <w:szCs w:val="21"/>
              </w:rPr>
              <w:t>85W/90</w:t>
            </w:r>
          </w:p>
        </w:tc>
        <w:tc>
          <w:tcPr>
            <w:tcW w:w="984" w:type="dxa"/>
            <w:vMerge/>
            <w:vAlign w:val="center"/>
          </w:tcPr>
          <w:p w14:paraId="41962AE9" w14:textId="77777777" w:rsidR="00A54577" w:rsidRPr="00F437E7" w:rsidRDefault="00A54577" w:rsidP="0073773B">
            <w:pPr>
              <w:spacing w:line="276" w:lineRule="auto"/>
              <w:jc w:val="center"/>
              <w:rPr>
                <w:rFonts w:ascii="Arial" w:hAnsi="Arial" w:cs="Arial"/>
                <w:sz w:val="21"/>
                <w:szCs w:val="21"/>
              </w:rPr>
            </w:pPr>
          </w:p>
        </w:tc>
        <w:tc>
          <w:tcPr>
            <w:tcW w:w="1134" w:type="dxa"/>
            <w:vMerge/>
            <w:vAlign w:val="center"/>
          </w:tcPr>
          <w:p w14:paraId="38F91505" w14:textId="77777777" w:rsidR="00A54577" w:rsidRPr="00F437E7" w:rsidRDefault="00A54577" w:rsidP="0073773B">
            <w:pPr>
              <w:spacing w:line="276" w:lineRule="auto"/>
              <w:jc w:val="center"/>
              <w:rPr>
                <w:rFonts w:ascii="Arial" w:hAnsi="Arial" w:cs="Arial"/>
                <w:sz w:val="21"/>
                <w:szCs w:val="21"/>
              </w:rPr>
            </w:pPr>
          </w:p>
        </w:tc>
      </w:tr>
      <w:tr w:rsidR="00A54577" w:rsidRPr="00F437E7" w14:paraId="5B3F04A9" w14:textId="77777777" w:rsidTr="003D0FCD">
        <w:trPr>
          <w:trHeight w:val="275"/>
          <w:jc w:val="center"/>
        </w:trPr>
        <w:tc>
          <w:tcPr>
            <w:tcW w:w="1838" w:type="dxa"/>
            <w:vMerge/>
            <w:shd w:val="clear" w:color="auto" w:fill="auto"/>
            <w:vAlign w:val="center"/>
          </w:tcPr>
          <w:p w14:paraId="3F046F06" w14:textId="77777777" w:rsidR="00A54577" w:rsidRPr="00F437E7" w:rsidRDefault="00A54577" w:rsidP="0073773B">
            <w:pPr>
              <w:spacing w:line="276" w:lineRule="auto"/>
              <w:jc w:val="center"/>
              <w:rPr>
                <w:rFonts w:ascii="Arial" w:hAnsi="Arial" w:cs="Arial"/>
                <w:sz w:val="21"/>
                <w:szCs w:val="21"/>
              </w:rPr>
            </w:pPr>
          </w:p>
        </w:tc>
        <w:tc>
          <w:tcPr>
            <w:tcW w:w="3686" w:type="dxa"/>
            <w:shd w:val="clear" w:color="auto" w:fill="auto"/>
            <w:vAlign w:val="center"/>
          </w:tcPr>
          <w:p w14:paraId="2824035C" w14:textId="77777777" w:rsidR="00A54577" w:rsidRPr="00F437E7" w:rsidRDefault="00A54577" w:rsidP="0073773B">
            <w:pPr>
              <w:spacing w:line="276" w:lineRule="auto"/>
              <w:jc w:val="center"/>
              <w:rPr>
                <w:rFonts w:ascii="Arial" w:hAnsi="Arial" w:cs="Arial"/>
                <w:sz w:val="21"/>
                <w:szCs w:val="21"/>
              </w:rPr>
            </w:pPr>
            <w:r>
              <w:rPr>
                <w:rFonts w:ascii="Arial" w:hAnsi="Arial"/>
                <w:sz w:val="21"/>
                <w:szCs w:val="21"/>
              </w:rPr>
              <w:t>-30°C</w:t>
            </w:r>
            <w:r>
              <w:rPr>
                <w:rFonts w:ascii="Arial" w:hAnsi="Arial"/>
                <w:sz w:val="21"/>
                <w:szCs w:val="21"/>
              </w:rPr>
              <w:t>＜</w:t>
            </w:r>
            <w:r>
              <w:rPr>
                <w:rFonts w:ascii="Arial" w:hAnsi="Arial"/>
                <w:sz w:val="21"/>
                <w:szCs w:val="21"/>
              </w:rPr>
              <w:t>Минимальная температура</w:t>
            </w:r>
            <w:r>
              <w:rPr>
                <w:rFonts w:ascii="Arial" w:hAnsi="Arial"/>
                <w:sz w:val="21"/>
                <w:szCs w:val="21"/>
              </w:rPr>
              <w:t>＜</w:t>
            </w:r>
            <w:r>
              <w:rPr>
                <w:rFonts w:ascii="Arial" w:hAnsi="Arial"/>
                <w:sz w:val="21"/>
                <w:szCs w:val="21"/>
              </w:rPr>
              <w:t>-10°C</w:t>
            </w:r>
          </w:p>
        </w:tc>
        <w:tc>
          <w:tcPr>
            <w:tcW w:w="1567" w:type="dxa"/>
            <w:vAlign w:val="center"/>
          </w:tcPr>
          <w:p w14:paraId="08A1B385" w14:textId="77777777" w:rsidR="00A54577" w:rsidRPr="00F437E7" w:rsidRDefault="00A54577" w:rsidP="0073773B">
            <w:pPr>
              <w:spacing w:line="276" w:lineRule="auto"/>
              <w:jc w:val="center"/>
              <w:rPr>
                <w:rFonts w:ascii="Arial" w:hAnsi="Arial" w:cs="Arial"/>
                <w:sz w:val="21"/>
                <w:szCs w:val="21"/>
              </w:rPr>
            </w:pPr>
            <w:r>
              <w:rPr>
                <w:rFonts w:ascii="Arial" w:hAnsi="Arial"/>
                <w:sz w:val="21"/>
                <w:szCs w:val="21"/>
              </w:rPr>
              <w:t>80W/90</w:t>
            </w:r>
          </w:p>
        </w:tc>
        <w:tc>
          <w:tcPr>
            <w:tcW w:w="984" w:type="dxa"/>
            <w:vMerge/>
            <w:vAlign w:val="center"/>
          </w:tcPr>
          <w:p w14:paraId="3E70B9A7" w14:textId="77777777" w:rsidR="00A54577" w:rsidRPr="00F437E7" w:rsidRDefault="00A54577" w:rsidP="0073773B">
            <w:pPr>
              <w:spacing w:line="276" w:lineRule="auto"/>
              <w:jc w:val="center"/>
              <w:rPr>
                <w:rFonts w:ascii="Arial" w:hAnsi="Arial" w:cs="Arial"/>
                <w:sz w:val="21"/>
                <w:szCs w:val="21"/>
              </w:rPr>
            </w:pPr>
          </w:p>
        </w:tc>
        <w:tc>
          <w:tcPr>
            <w:tcW w:w="1134" w:type="dxa"/>
            <w:vMerge/>
            <w:vAlign w:val="center"/>
          </w:tcPr>
          <w:p w14:paraId="058F0853" w14:textId="77777777" w:rsidR="00A54577" w:rsidRPr="00F437E7" w:rsidRDefault="00A54577" w:rsidP="0073773B">
            <w:pPr>
              <w:spacing w:line="276" w:lineRule="auto"/>
              <w:jc w:val="center"/>
              <w:rPr>
                <w:rFonts w:ascii="Arial" w:hAnsi="Arial" w:cs="Arial"/>
                <w:sz w:val="21"/>
                <w:szCs w:val="21"/>
              </w:rPr>
            </w:pPr>
          </w:p>
        </w:tc>
      </w:tr>
      <w:tr w:rsidR="00A54577" w:rsidRPr="00F437E7" w14:paraId="6E892CAD" w14:textId="77777777" w:rsidTr="003D0FCD">
        <w:trPr>
          <w:trHeight w:val="275"/>
          <w:jc w:val="center"/>
        </w:trPr>
        <w:tc>
          <w:tcPr>
            <w:tcW w:w="1838" w:type="dxa"/>
            <w:vMerge/>
            <w:shd w:val="clear" w:color="auto" w:fill="auto"/>
            <w:vAlign w:val="center"/>
          </w:tcPr>
          <w:p w14:paraId="1BA29D31" w14:textId="77777777" w:rsidR="00A54577" w:rsidRPr="00F437E7" w:rsidRDefault="00A54577" w:rsidP="0073773B">
            <w:pPr>
              <w:spacing w:line="276" w:lineRule="auto"/>
              <w:jc w:val="center"/>
              <w:rPr>
                <w:rFonts w:ascii="Arial" w:hAnsi="Arial" w:cs="Arial"/>
                <w:sz w:val="21"/>
                <w:szCs w:val="21"/>
              </w:rPr>
            </w:pPr>
          </w:p>
        </w:tc>
        <w:tc>
          <w:tcPr>
            <w:tcW w:w="3686" w:type="dxa"/>
            <w:shd w:val="clear" w:color="auto" w:fill="auto"/>
            <w:vAlign w:val="center"/>
          </w:tcPr>
          <w:p w14:paraId="48751374" w14:textId="77777777" w:rsidR="00A54577" w:rsidRPr="00F437E7" w:rsidRDefault="00A54577" w:rsidP="0073773B">
            <w:pPr>
              <w:spacing w:line="276" w:lineRule="auto"/>
              <w:jc w:val="center"/>
              <w:rPr>
                <w:rFonts w:ascii="Arial" w:hAnsi="Arial" w:cs="Arial"/>
                <w:sz w:val="21"/>
                <w:szCs w:val="21"/>
              </w:rPr>
            </w:pPr>
            <w:r>
              <w:rPr>
                <w:rFonts w:ascii="Arial" w:hAnsi="Arial"/>
                <w:sz w:val="21"/>
                <w:szCs w:val="21"/>
              </w:rPr>
              <w:t>Минимальная температура</w:t>
            </w:r>
            <w:r>
              <w:rPr>
                <w:rFonts w:ascii="Arial" w:hAnsi="Arial"/>
                <w:sz w:val="21"/>
                <w:szCs w:val="21"/>
              </w:rPr>
              <w:t>＜</w:t>
            </w:r>
            <w:r>
              <w:rPr>
                <w:rFonts w:ascii="Arial" w:hAnsi="Arial"/>
                <w:sz w:val="21"/>
                <w:szCs w:val="21"/>
              </w:rPr>
              <w:t>-30°C</w:t>
            </w:r>
          </w:p>
        </w:tc>
        <w:tc>
          <w:tcPr>
            <w:tcW w:w="1567" w:type="dxa"/>
            <w:vAlign w:val="center"/>
          </w:tcPr>
          <w:p w14:paraId="4E781AE3" w14:textId="77777777" w:rsidR="00A54577" w:rsidRPr="00F437E7" w:rsidRDefault="00A54577" w:rsidP="0073773B">
            <w:pPr>
              <w:spacing w:line="276" w:lineRule="auto"/>
              <w:jc w:val="center"/>
              <w:rPr>
                <w:rFonts w:ascii="Arial" w:hAnsi="Arial" w:cs="Arial"/>
                <w:sz w:val="21"/>
                <w:szCs w:val="21"/>
              </w:rPr>
            </w:pPr>
            <w:r>
              <w:rPr>
                <w:rFonts w:ascii="Arial" w:hAnsi="Arial"/>
                <w:sz w:val="21"/>
                <w:szCs w:val="21"/>
              </w:rPr>
              <w:t>75W</w:t>
            </w:r>
          </w:p>
        </w:tc>
        <w:tc>
          <w:tcPr>
            <w:tcW w:w="984" w:type="dxa"/>
            <w:vMerge/>
            <w:vAlign w:val="center"/>
          </w:tcPr>
          <w:p w14:paraId="70AC56D2" w14:textId="77777777" w:rsidR="00A54577" w:rsidRPr="00F437E7" w:rsidRDefault="00A54577" w:rsidP="0073773B">
            <w:pPr>
              <w:spacing w:line="276" w:lineRule="auto"/>
              <w:jc w:val="center"/>
              <w:rPr>
                <w:rFonts w:ascii="Arial" w:hAnsi="Arial" w:cs="Arial"/>
                <w:sz w:val="21"/>
                <w:szCs w:val="21"/>
              </w:rPr>
            </w:pPr>
          </w:p>
        </w:tc>
        <w:tc>
          <w:tcPr>
            <w:tcW w:w="1134" w:type="dxa"/>
            <w:vMerge/>
            <w:vAlign w:val="center"/>
          </w:tcPr>
          <w:p w14:paraId="1E8BA6C2" w14:textId="77777777" w:rsidR="00A54577" w:rsidRPr="00F437E7" w:rsidRDefault="00A54577" w:rsidP="0073773B">
            <w:pPr>
              <w:spacing w:line="276" w:lineRule="auto"/>
              <w:jc w:val="center"/>
              <w:rPr>
                <w:rFonts w:ascii="Arial" w:hAnsi="Arial" w:cs="Arial"/>
                <w:sz w:val="21"/>
                <w:szCs w:val="21"/>
              </w:rPr>
            </w:pPr>
          </w:p>
        </w:tc>
      </w:tr>
      <w:tr w:rsidR="00A54577" w:rsidRPr="00F437E7" w14:paraId="4DEFEE0B" w14:textId="77777777" w:rsidTr="00A05032">
        <w:trPr>
          <w:trHeight w:val="275"/>
          <w:jc w:val="center"/>
        </w:trPr>
        <w:tc>
          <w:tcPr>
            <w:tcW w:w="1838" w:type="dxa"/>
            <w:vMerge w:val="restart"/>
            <w:shd w:val="clear" w:color="auto" w:fill="auto"/>
            <w:vAlign w:val="center"/>
          </w:tcPr>
          <w:p w14:paraId="1F83DEA3" w14:textId="44362386" w:rsidR="00A54577" w:rsidRPr="00F437E7" w:rsidRDefault="00A54577" w:rsidP="0073773B">
            <w:pPr>
              <w:spacing w:line="276" w:lineRule="auto"/>
              <w:jc w:val="center"/>
              <w:rPr>
                <w:rFonts w:ascii="Arial" w:hAnsi="Arial" w:cs="Arial"/>
                <w:sz w:val="21"/>
                <w:szCs w:val="21"/>
              </w:rPr>
            </w:pPr>
            <w:r>
              <w:rPr>
                <w:rFonts w:ascii="Arial" w:hAnsi="Arial"/>
                <w:sz w:val="21"/>
                <w:szCs w:val="21"/>
              </w:rPr>
              <w:t>Моторное масло (л)</w:t>
            </w:r>
          </w:p>
        </w:tc>
        <w:tc>
          <w:tcPr>
            <w:tcW w:w="3686" w:type="dxa"/>
            <w:shd w:val="clear" w:color="auto" w:fill="auto"/>
            <w:vAlign w:val="center"/>
          </w:tcPr>
          <w:p w14:paraId="2100DB5F" w14:textId="77777777" w:rsidR="00A54577" w:rsidRPr="00F437E7" w:rsidRDefault="00A54577" w:rsidP="00A05032">
            <w:pPr>
              <w:spacing w:line="360" w:lineRule="auto"/>
              <w:jc w:val="center"/>
              <w:rPr>
                <w:rFonts w:ascii="Arial" w:hAnsi="Arial" w:cs="Arial"/>
                <w:sz w:val="21"/>
                <w:szCs w:val="21"/>
              </w:rPr>
            </w:pPr>
            <w:r>
              <w:rPr>
                <w:rFonts w:ascii="Arial" w:hAnsi="Arial"/>
                <w:sz w:val="21"/>
                <w:szCs w:val="21"/>
              </w:rPr>
              <w:t>Рабочая температура: -20℃</w:t>
            </w:r>
            <w:r>
              <w:rPr>
                <w:rFonts w:ascii="Arial" w:hAnsi="Arial"/>
                <w:sz w:val="21"/>
                <w:szCs w:val="21"/>
              </w:rPr>
              <w:t>～</w:t>
            </w:r>
            <w:r>
              <w:rPr>
                <w:rFonts w:ascii="Arial" w:hAnsi="Arial"/>
                <w:sz w:val="21"/>
                <w:szCs w:val="21"/>
              </w:rPr>
              <w:t>40℃</w:t>
            </w:r>
          </w:p>
        </w:tc>
        <w:tc>
          <w:tcPr>
            <w:tcW w:w="1567" w:type="dxa"/>
            <w:vAlign w:val="center"/>
          </w:tcPr>
          <w:p w14:paraId="38ECA248" w14:textId="77777777" w:rsidR="00A54577" w:rsidRPr="00F437E7" w:rsidRDefault="00A54577" w:rsidP="0073773B">
            <w:pPr>
              <w:spacing w:line="276" w:lineRule="auto"/>
              <w:jc w:val="center"/>
              <w:rPr>
                <w:rFonts w:ascii="Arial" w:hAnsi="Arial" w:cs="Arial"/>
                <w:sz w:val="21"/>
                <w:szCs w:val="21"/>
              </w:rPr>
            </w:pPr>
            <w:r>
              <w:rPr>
                <w:rFonts w:ascii="Arial" w:hAnsi="Arial"/>
                <w:sz w:val="21"/>
                <w:szCs w:val="21"/>
              </w:rPr>
              <w:t>CH-4/15W-40</w:t>
            </w:r>
          </w:p>
        </w:tc>
        <w:tc>
          <w:tcPr>
            <w:tcW w:w="984" w:type="dxa"/>
            <w:vMerge w:val="restart"/>
            <w:vAlign w:val="center"/>
          </w:tcPr>
          <w:p w14:paraId="691A64AB" w14:textId="39C658F1" w:rsidR="00A54577" w:rsidRPr="00F437E7" w:rsidRDefault="00C17588" w:rsidP="0073773B">
            <w:pPr>
              <w:spacing w:line="276" w:lineRule="auto"/>
              <w:jc w:val="center"/>
              <w:rPr>
                <w:rFonts w:ascii="Arial" w:hAnsi="Arial" w:cs="Arial"/>
                <w:sz w:val="21"/>
                <w:szCs w:val="21"/>
              </w:rPr>
            </w:pPr>
            <w:r>
              <w:rPr>
                <w:rFonts w:ascii="Arial" w:hAnsi="Arial"/>
                <w:sz w:val="21"/>
                <w:szCs w:val="21"/>
              </w:rPr>
              <w:t>8,5</w:t>
            </w:r>
          </w:p>
        </w:tc>
        <w:tc>
          <w:tcPr>
            <w:tcW w:w="1134" w:type="dxa"/>
            <w:vMerge w:val="restart"/>
            <w:vAlign w:val="center"/>
          </w:tcPr>
          <w:p w14:paraId="3494DD06" w14:textId="77777777" w:rsidR="00A54577" w:rsidRPr="00F437E7" w:rsidRDefault="00A54577" w:rsidP="0073773B">
            <w:pPr>
              <w:spacing w:line="276" w:lineRule="auto"/>
              <w:jc w:val="center"/>
              <w:rPr>
                <w:rFonts w:ascii="Arial" w:hAnsi="Arial" w:cs="Arial"/>
                <w:sz w:val="21"/>
                <w:szCs w:val="21"/>
              </w:rPr>
            </w:pPr>
            <w:r>
              <w:rPr>
                <w:rFonts w:ascii="Arial" w:hAnsi="Arial"/>
                <w:sz w:val="21"/>
                <w:szCs w:val="21"/>
              </w:rPr>
              <w:t>/</w:t>
            </w:r>
          </w:p>
        </w:tc>
      </w:tr>
      <w:tr w:rsidR="00A54577" w:rsidRPr="00F437E7" w14:paraId="6602C221" w14:textId="77777777" w:rsidTr="00A05032">
        <w:trPr>
          <w:trHeight w:val="275"/>
          <w:jc w:val="center"/>
        </w:trPr>
        <w:tc>
          <w:tcPr>
            <w:tcW w:w="1838" w:type="dxa"/>
            <w:vMerge/>
            <w:shd w:val="clear" w:color="auto" w:fill="auto"/>
            <w:vAlign w:val="center"/>
          </w:tcPr>
          <w:p w14:paraId="088C050D" w14:textId="77777777" w:rsidR="00A54577" w:rsidRPr="00F437E7" w:rsidRDefault="00A54577" w:rsidP="0073773B">
            <w:pPr>
              <w:spacing w:line="276" w:lineRule="auto"/>
              <w:jc w:val="center"/>
              <w:rPr>
                <w:rFonts w:ascii="Arial" w:hAnsi="Arial" w:cs="Arial"/>
                <w:sz w:val="21"/>
                <w:szCs w:val="21"/>
              </w:rPr>
            </w:pPr>
          </w:p>
        </w:tc>
        <w:tc>
          <w:tcPr>
            <w:tcW w:w="3686" w:type="dxa"/>
            <w:shd w:val="clear" w:color="auto" w:fill="auto"/>
            <w:vAlign w:val="center"/>
          </w:tcPr>
          <w:p w14:paraId="7EAA6A28" w14:textId="77777777" w:rsidR="00A54577" w:rsidRPr="00F437E7" w:rsidRDefault="00A54577" w:rsidP="00A05032">
            <w:pPr>
              <w:spacing w:line="360" w:lineRule="auto"/>
              <w:jc w:val="center"/>
              <w:rPr>
                <w:rFonts w:ascii="Arial" w:hAnsi="Arial" w:cs="Arial"/>
                <w:sz w:val="21"/>
                <w:szCs w:val="21"/>
              </w:rPr>
            </w:pPr>
            <w:r>
              <w:rPr>
                <w:rFonts w:ascii="Arial" w:hAnsi="Arial"/>
                <w:sz w:val="21"/>
                <w:szCs w:val="21"/>
              </w:rPr>
              <w:t>Рабочая температура: -25℃</w:t>
            </w:r>
            <w:r>
              <w:rPr>
                <w:rFonts w:ascii="Arial" w:hAnsi="Arial"/>
                <w:sz w:val="21"/>
                <w:szCs w:val="21"/>
              </w:rPr>
              <w:t>～</w:t>
            </w:r>
            <w:r>
              <w:rPr>
                <w:rFonts w:ascii="Arial" w:hAnsi="Arial"/>
                <w:sz w:val="21"/>
                <w:szCs w:val="21"/>
              </w:rPr>
              <w:t>30℃</w:t>
            </w:r>
          </w:p>
        </w:tc>
        <w:tc>
          <w:tcPr>
            <w:tcW w:w="1567" w:type="dxa"/>
            <w:vAlign w:val="center"/>
          </w:tcPr>
          <w:p w14:paraId="6AB787B3" w14:textId="77777777" w:rsidR="00A54577" w:rsidRPr="00F437E7" w:rsidRDefault="00A54577" w:rsidP="0073773B">
            <w:pPr>
              <w:spacing w:line="276" w:lineRule="auto"/>
              <w:jc w:val="center"/>
              <w:rPr>
                <w:rFonts w:ascii="Arial" w:hAnsi="Arial" w:cs="Arial"/>
                <w:sz w:val="21"/>
                <w:szCs w:val="21"/>
              </w:rPr>
            </w:pPr>
            <w:r>
              <w:rPr>
                <w:rFonts w:ascii="Arial" w:hAnsi="Arial"/>
                <w:sz w:val="21"/>
                <w:szCs w:val="21"/>
              </w:rPr>
              <w:t>CH-4/10W-30</w:t>
            </w:r>
          </w:p>
        </w:tc>
        <w:tc>
          <w:tcPr>
            <w:tcW w:w="984" w:type="dxa"/>
            <w:vMerge/>
            <w:vAlign w:val="center"/>
          </w:tcPr>
          <w:p w14:paraId="1DDDD1F2" w14:textId="77777777" w:rsidR="00A54577" w:rsidRPr="00F437E7" w:rsidRDefault="00A54577" w:rsidP="0073773B">
            <w:pPr>
              <w:spacing w:line="276" w:lineRule="auto"/>
              <w:jc w:val="center"/>
              <w:rPr>
                <w:rFonts w:ascii="Arial" w:hAnsi="Arial" w:cs="Arial"/>
                <w:sz w:val="21"/>
                <w:szCs w:val="21"/>
              </w:rPr>
            </w:pPr>
          </w:p>
        </w:tc>
        <w:tc>
          <w:tcPr>
            <w:tcW w:w="1134" w:type="dxa"/>
            <w:vMerge/>
            <w:vAlign w:val="center"/>
          </w:tcPr>
          <w:p w14:paraId="61CBE450" w14:textId="77777777" w:rsidR="00A54577" w:rsidRPr="00F437E7" w:rsidRDefault="00A54577" w:rsidP="0073773B">
            <w:pPr>
              <w:spacing w:line="276" w:lineRule="auto"/>
              <w:jc w:val="center"/>
              <w:rPr>
                <w:rFonts w:ascii="Arial" w:hAnsi="Arial" w:cs="Arial"/>
                <w:sz w:val="21"/>
                <w:szCs w:val="21"/>
              </w:rPr>
            </w:pPr>
          </w:p>
        </w:tc>
      </w:tr>
      <w:tr w:rsidR="00A54577" w:rsidRPr="00F437E7" w14:paraId="361518B0" w14:textId="77777777" w:rsidTr="00A05032">
        <w:trPr>
          <w:trHeight w:val="275"/>
          <w:jc w:val="center"/>
        </w:trPr>
        <w:tc>
          <w:tcPr>
            <w:tcW w:w="1838" w:type="dxa"/>
            <w:vMerge/>
            <w:shd w:val="clear" w:color="auto" w:fill="auto"/>
            <w:vAlign w:val="center"/>
          </w:tcPr>
          <w:p w14:paraId="12DE4980" w14:textId="77777777" w:rsidR="00A54577" w:rsidRPr="00F437E7" w:rsidRDefault="00A54577" w:rsidP="0073773B">
            <w:pPr>
              <w:spacing w:line="276" w:lineRule="auto"/>
              <w:jc w:val="center"/>
              <w:rPr>
                <w:rFonts w:ascii="Arial" w:hAnsi="Arial" w:cs="Arial"/>
                <w:sz w:val="21"/>
                <w:szCs w:val="21"/>
              </w:rPr>
            </w:pPr>
          </w:p>
        </w:tc>
        <w:tc>
          <w:tcPr>
            <w:tcW w:w="3686" w:type="dxa"/>
            <w:shd w:val="clear" w:color="auto" w:fill="auto"/>
            <w:vAlign w:val="center"/>
          </w:tcPr>
          <w:p w14:paraId="74B68159" w14:textId="77777777" w:rsidR="00A54577" w:rsidRPr="00F437E7" w:rsidRDefault="00A54577" w:rsidP="00A05032">
            <w:pPr>
              <w:spacing w:line="360" w:lineRule="auto"/>
              <w:jc w:val="center"/>
              <w:rPr>
                <w:rFonts w:ascii="Arial" w:hAnsi="Arial" w:cs="Arial"/>
                <w:sz w:val="21"/>
                <w:szCs w:val="21"/>
              </w:rPr>
            </w:pPr>
            <w:r>
              <w:rPr>
                <w:rFonts w:ascii="Arial" w:hAnsi="Arial"/>
                <w:sz w:val="21"/>
                <w:szCs w:val="21"/>
              </w:rPr>
              <w:t>Рабочая температура: -30℃</w:t>
            </w:r>
            <w:r>
              <w:rPr>
                <w:rFonts w:ascii="Arial" w:hAnsi="Arial"/>
                <w:sz w:val="21"/>
                <w:szCs w:val="21"/>
              </w:rPr>
              <w:t>～</w:t>
            </w:r>
            <w:r>
              <w:rPr>
                <w:rFonts w:ascii="Arial" w:hAnsi="Arial"/>
                <w:sz w:val="21"/>
                <w:szCs w:val="21"/>
              </w:rPr>
              <w:t>30℃</w:t>
            </w:r>
          </w:p>
        </w:tc>
        <w:tc>
          <w:tcPr>
            <w:tcW w:w="1567" w:type="dxa"/>
            <w:vAlign w:val="center"/>
          </w:tcPr>
          <w:p w14:paraId="188D28F9" w14:textId="77777777" w:rsidR="00A54577" w:rsidRPr="00F437E7" w:rsidRDefault="00A54577" w:rsidP="0073773B">
            <w:pPr>
              <w:spacing w:line="276" w:lineRule="auto"/>
              <w:jc w:val="center"/>
              <w:rPr>
                <w:rFonts w:ascii="Arial" w:hAnsi="Arial" w:cs="Arial"/>
                <w:sz w:val="21"/>
                <w:szCs w:val="21"/>
              </w:rPr>
            </w:pPr>
            <w:r>
              <w:rPr>
                <w:rFonts w:ascii="Arial" w:hAnsi="Arial"/>
                <w:sz w:val="21"/>
                <w:szCs w:val="21"/>
              </w:rPr>
              <w:t>CH-4/5W-30</w:t>
            </w:r>
          </w:p>
        </w:tc>
        <w:tc>
          <w:tcPr>
            <w:tcW w:w="984" w:type="dxa"/>
            <w:vMerge/>
            <w:vAlign w:val="center"/>
          </w:tcPr>
          <w:p w14:paraId="7A6992AC" w14:textId="77777777" w:rsidR="00A54577" w:rsidRPr="00F437E7" w:rsidRDefault="00A54577" w:rsidP="0073773B">
            <w:pPr>
              <w:spacing w:line="276" w:lineRule="auto"/>
              <w:jc w:val="center"/>
              <w:rPr>
                <w:rFonts w:ascii="Arial" w:hAnsi="Arial" w:cs="Arial"/>
                <w:sz w:val="21"/>
                <w:szCs w:val="21"/>
              </w:rPr>
            </w:pPr>
          </w:p>
        </w:tc>
        <w:tc>
          <w:tcPr>
            <w:tcW w:w="1134" w:type="dxa"/>
            <w:vMerge/>
            <w:vAlign w:val="center"/>
          </w:tcPr>
          <w:p w14:paraId="3F2CD5DB" w14:textId="77777777" w:rsidR="00A54577" w:rsidRPr="00F437E7" w:rsidRDefault="00A54577" w:rsidP="0073773B">
            <w:pPr>
              <w:spacing w:line="276" w:lineRule="auto"/>
              <w:jc w:val="center"/>
              <w:rPr>
                <w:rFonts w:ascii="Arial" w:hAnsi="Arial" w:cs="Arial"/>
                <w:sz w:val="21"/>
                <w:szCs w:val="21"/>
              </w:rPr>
            </w:pPr>
          </w:p>
        </w:tc>
      </w:tr>
      <w:tr w:rsidR="00A54577" w:rsidRPr="00F437E7" w14:paraId="20401769" w14:textId="77777777" w:rsidTr="00A05032">
        <w:trPr>
          <w:trHeight w:val="275"/>
          <w:jc w:val="center"/>
        </w:trPr>
        <w:tc>
          <w:tcPr>
            <w:tcW w:w="1838" w:type="dxa"/>
            <w:vMerge/>
            <w:shd w:val="clear" w:color="auto" w:fill="auto"/>
            <w:vAlign w:val="center"/>
          </w:tcPr>
          <w:p w14:paraId="6260E184" w14:textId="77777777" w:rsidR="00A54577" w:rsidRPr="00F437E7" w:rsidRDefault="00A54577" w:rsidP="0073773B">
            <w:pPr>
              <w:spacing w:line="276" w:lineRule="auto"/>
              <w:jc w:val="center"/>
              <w:rPr>
                <w:rFonts w:ascii="Arial" w:hAnsi="Arial" w:cs="Arial"/>
                <w:sz w:val="21"/>
                <w:szCs w:val="21"/>
              </w:rPr>
            </w:pPr>
          </w:p>
        </w:tc>
        <w:tc>
          <w:tcPr>
            <w:tcW w:w="3686" w:type="dxa"/>
            <w:shd w:val="clear" w:color="auto" w:fill="auto"/>
            <w:vAlign w:val="center"/>
          </w:tcPr>
          <w:p w14:paraId="39B86D07" w14:textId="77777777" w:rsidR="00A54577" w:rsidRPr="00F437E7" w:rsidRDefault="00A54577" w:rsidP="00A05032">
            <w:pPr>
              <w:spacing w:line="360" w:lineRule="auto"/>
              <w:jc w:val="center"/>
              <w:rPr>
                <w:rFonts w:ascii="Arial" w:hAnsi="Arial" w:cs="Arial"/>
                <w:sz w:val="21"/>
                <w:szCs w:val="21"/>
              </w:rPr>
            </w:pPr>
            <w:r>
              <w:rPr>
                <w:rFonts w:ascii="Arial" w:hAnsi="Arial"/>
                <w:sz w:val="21"/>
                <w:szCs w:val="21"/>
              </w:rPr>
              <w:t>Рабочая температура: -35℃</w:t>
            </w:r>
            <w:r>
              <w:rPr>
                <w:rFonts w:ascii="Arial" w:hAnsi="Arial"/>
                <w:sz w:val="21"/>
                <w:szCs w:val="21"/>
              </w:rPr>
              <w:t>～</w:t>
            </w:r>
            <w:r>
              <w:rPr>
                <w:rFonts w:ascii="Arial" w:hAnsi="Arial"/>
                <w:sz w:val="21"/>
                <w:szCs w:val="21"/>
              </w:rPr>
              <w:t>20℃</w:t>
            </w:r>
          </w:p>
        </w:tc>
        <w:tc>
          <w:tcPr>
            <w:tcW w:w="1567" w:type="dxa"/>
            <w:vAlign w:val="center"/>
          </w:tcPr>
          <w:p w14:paraId="733B8AD8" w14:textId="77777777" w:rsidR="00A54577" w:rsidRPr="00F437E7" w:rsidRDefault="00A54577" w:rsidP="0073773B">
            <w:pPr>
              <w:spacing w:line="276" w:lineRule="auto"/>
              <w:jc w:val="center"/>
              <w:rPr>
                <w:rFonts w:ascii="Arial" w:hAnsi="Arial" w:cs="Arial"/>
                <w:sz w:val="21"/>
                <w:szCs w:val="21"/>
              </w:rPr>
            </w:pPr>
            <w:r>
              <w:rPr>
                <w:rFonts w:ascii="Arial" w:hAnsi="Arial"/>
                <w:sz w:val="21"/>
                <w:szCs w:val="21"/>
              </w:rPr>
              <w:t>CH-4/0W-20</w:t>
            </w:r>
          </w:p>
        </w:tc>
        <w:tc>
          <w:tcPr>
            <w:tcW w:w="984" w:type="dxa"/>
            <w:vMerge/>
            <w:vAlign w:val="center"/>
          </w:tcPr>
          <w:p w14:paraId="4E4A707C" w14:textId="77777777" w:rsidR="00A54577" w:rsidRPr="00F437E7" w:rsidRDefault="00A54577" w:rsidP="0073773B">
            <w:pPr>
              <w:spacing w:line="276" w:lineRule="auto"/>
              <w:jc w:val="center"/>
              <w:rPr>
                <w:rFonts w:ascii="Arial" w:hAnsi="Arial" w:cs="Arial"/>
                <w:sz w:val="21"/>
                <w:szCs w:val="21"/>
              </w:rPr>
            </w:pPr>
          </w:p>
        </w:tc>
        <w:tc>
          <w:tcPr>
            <w:tcW w:w="1134" w:type="dxa"/>
            <w:vMerge/>
            <w:vAlign w:val="center"/>
          </w:tcPr>
          <w:p w14:paraId="18CA342B" w14:textId="77777777" w:rsidR="00A54577" w:rsidRPr="00F437E7" w:rsidRDefault="00A54577" w:rsidP="0073773B">
            <w:pPr>
              <w:spacing w:line="276" w:lineRule="auto"/>
              <w:jc w:val="center"/>
              <w:rPr>
                <w:rFonts w:ascii="Arial" w:hAnsi="Arial" w:cs="Arial"/>
                <w:sz w:val="21"/>
                <w:szCs w:val="21"/>
              </w:rPr>
            </w:pPr>
          </w:p>
        </w:tc>
      </w:tr>
      <w:tr w:rsidR="00A54577" w:rsidRPr="00F437E7" w14:paraId="42370314" w14:textId="77777777" w:rsidTr="003D0FCD">
        <w:trPr>
          <w:trHeight w:val="275"/>
          <w:jc w:val="center"/>
        </w:trPr>
        <w:tc>
          <w:tcPr>
            <w:tcW w:w="1838" w:type="dxa"/>
            <w:shd w:val="clear" w:color="auto" w:fill="auto"/>
            <w:vAlign w:val="center"/>
          </w:tcPr>
          <w:p w14:paraId="55CEDD0D" w14:textId="4ADF369C" w:rsidR="00A54577" w:rsidRPr="00F437E7" w:rsidRDefault="00A54577" w:rsidP="0073773B">
            <w:pPr>
              <w:spacing w:line="276" w:lineRule="auto"/>
              <w:jc w:val="center"/>
              <w:rPr>
                <w:rFonts w:ascii="Arial" w:hAnsi="Arial" w:cs="Arial"/>
                <w:sz w:val="21"/>
                <w:szCs w:val="21"/>
              </w:rPr>
            </w:pPr>
            <w:r>
              <w:rPr>
                <w:rFonts w:ascii="Arial" w:hAnsi="Arial"/>
                <w:sz w:val="21"/>
                <w:szCs w:val="21"/>
              </w:rPr>
              <w:t>Дизель (л)</w:t>
            </w:r>
          </w:p>
        </w:tc>
        <w:tc>
          <w:tcPr>
            <w:tcW w:w="3686" w:type="dxa"/>
            <w:shd w:val="clear" w:color="auto" w:fill="auto"/>
            <w:vAlign w:val="center"/>
          </w:tcPr>
          <w:p w14:paraId="680E5FD5" w14:textId="41115CF1" w:rsidR="00A54577" w:rsidRPr="00F437E7" w:rsidRDefault="00760588" w:rsidP="00760588">
            <w:pPr>
              <w:spacing w:line="276" w:lineRule="auto"/>
              <w:jc w:val="center"/>
              <w:rPr>
                <w:rFonts w:ascii="Arial" w:hAnsi="Arial" w:cs="Arial"/>
                <w:sz w:val="21"/>
                <w:szCs w:val="21"/>
              </w:rPr>
            </w:pPr>
            <w:r>
              <w:rPr>
                <w:rFonts w:ascii="Arial" w:hAnsi="Arial"/>
                <w:sz w:val="21"/>
                <w:szCs w:val="21"/>
              </w:rPr>
              <w:t>Минимальная</w:t>
            </w:r>
            <w:r>
              <w:rPr>
                <w:rStyle w:val="Emphasis"/>
                <w:rFonts w:ascii="Arial" w:hAnsi="Arial"/>
                <w:sz w:val="21"/>
                <w:szCs w:val="21"/>
              </w:rPr>
              <w:t xml:space="preserve"> температура</w:t>
            </w:r>
            <w:r>
              <w:rPr>
                <w:rFonts w:ascii="Arial" w:hAnsi="Arial"/>
                <w:sz w:val="21"/>
                <w:szCs w:val="21"/>
              </w:rPr>
              <w:t>≥4</w:t>
            </w:r>
            <w:r>
              <w:rPr>
                <w:rFonts w:ascii="SimSun" w:hAnsi="SimSun"/>
                <w:sz w:val="21"/>
                <w:szCs w:val="21"/>
              </w:rPr>
              <w:t>℃</w:t>
            </w:r>
          </w:p>
          <w:p w14:paraId="0A7F52DD" w14:textId="4E084EE2" w:rsidR="00760588" w:rsidRPr="00F437E7" w:rsidRDefault="00760588" w:rsidP="00760588">
            <w:pPr>
              <w:spacing w:line="276" w:lineRule="auto"/>
              <w:jc w:val="center"/>
              <w:rPr>
                <w:rFonts w:ascii="Arial" w:hAnsi="Arial" w:cs="Arial"/>
                <w:sz w:val="21"/>
                <w:szCs w:val="21"/>
              </w:rPr>
            </w:pPr>
            <w:r>
              <w:rPr>
                <w:rFonts w:ascii="Arial" w:hAnsi="Arial"/>
                <w:sz w:val="21"/>
                <w:szCs w:val="21"/>
              </w:rPr>
              <w:t>Минимальная</w:t>
            </w:r>
            <w:r>
              <w:rPr>
                <w:rStyle w:val="Emphasis"/>
                <w:rFonts w:ascii="Arial" w:hAnsi="Arial"/>
                <w:sz w:val="21"/>
                <w:szCs w:val="21"/>
              </w:rPr>
              <w:t xml:space="preserve"> температура</w:t>
            </w:r>
            <w:r>
              <w:rPr>
                <w:rFonts w:ascii="Arial" w:hAnsi="Arial"/>
                <w:sz w:val="21"/>
                <w:szCs w:val="21"/>
              </w:rPr>
              <w:t>≥-5</w:t>
            </w:r>
            <w:r>
              <w:rPr>
                <w:rFonts w:ascii="SimSun" w:hAnsi="SimSun"/>
                <w:sz w:val="21"/>
                <w:szCs w:val="21"/>
              </w:rPr>
              <w:t>℃</w:t>
            </w:r>
          </w:p>
          <w:p w14:paraId="519A8BA7" w14:textId="05FDDF3B" w:rsidR="00760588" w:rsidRPr="00F437E7" w:rsidRDefault="00760588" w:rsidP="00760588">
            <w:pPr>
              <w:spacing w:line="276" w:lineRule="auto"/>
              <w:jc w:val="center"/>
              <w:rPr>
                <w:rFonts w:ascii="Arial" w:hAnsi="Arial" w:cs="Arial"/>
                <w:sz w:val="21"/>
                <w:szCs w:val="21"/>
              </w:rPr>
            </w:pPr>
            <w:r>
              <w:rPr>
                <w:rFonts w:ascii="Arial" w:hAnsi="Arial"/>
                <w:sz w:val="21"/>
                <w:szCs w:val="21"/>
              </w:rPr>
              <w:t>Минимальная</w:t>
            </w:r>
            <w:r>
              <w:rPr>
                <w:rStyle w:val="Emphasis"/>
                <w:rFonts w:ascii="Arial" w:hAnsi="Arial"/>
                <w:sz w:val="21"/>
                <w:szCs w:val="21"/>
              </w:rPr>
              <w:t xml:space="preserve"> температура</w:t>
            </w:r>
            <w:r>
              <w:rPr>
                <w:rFonts w:ascii="Arial" w:hAnsi="Arial"/>
                <w:sz w:val="21"/>
                <w:szCs w:val="21"/>
              </w:rPr>
              <w:t>≥-14</w:t>
            </w:r>
            <w:r>
              <w:rPr>
                <w:rFonts w:ascii="SimSun" w:hAnsi="SimSun"/>
                <w:sz w:val="21"/>
                <w:szCs w:val="21"/>
              </w:rPr>
              <w:t>℃</w:t>
            </w:r>
          </w:p>
          <w:p w14:paraId="7C03279E" w14:textId="27171996" w:rsidR="00760588" w:rsidRPr="00F437E7" w:rsidRDefault="00760588" w:rsidP="00760588">
            <w:pPr>
              <w:spacing w:line="276" w:lineRule="auto"/>
              <w:jc w:val="center"/>
              <w:rPr>
                <w:rFonts w:ascii="Arial" w:hAnsi="Arial" w:cs="Arial"/>
                <w:sz w:val="21"/>
                <w:szCs w:val="21"/>
              </w:rPr>
            </w:pPr>
            <w:r>
              <w:rPr>
                <w:rFonts w:ascii="Arial" w:hAnsi="Arial"/>
                <w:sz w:val="21"/>
                <w:szCs w:val="21"/>
              </w:rPr>
              <w:t>Минимальная</w:t>
            </w:r>
            <w:r>
              <w:rPr>
                <w:rStyle w:val="Emphasis"/>
                <w:rFonts w:ascii="Arial" w:hAnsi="Arial"/>
                <w:sz w:val="21"/>
                <w:szCs w:val="21"/>
              </w:rPr>
              <w:t xml:space="preserve"> температура</w:t>
            </w:r>
            <w:r>
              <w:rPr>
                <w:rFonts w:ascii="Arial" w:hAnsi="Arial"/>
                <w:sz w:val="21"/>
                <w:szCs w:val="21"/>
              </w:rPr>
              <w:t>≥-29</w:t>
            </w:r>
            <w:r>
              <w:rPr>
                <w:rFonts w:ascii="SimSun" w:hAnsi="SimSun"/>
                <w:sz w:val="21"/>
                <w:szCs w:val="21"/>
              </w:rPr>
              <w:t>℃</w:t>
            </w:r>
          </w:p>
        </w:tc>
        <w:tc>
          <w:tcPr>
            <w:tcW w:w="1567" w:type="dxa"/>
            <w:vAlign w:val="center"/>
          </w:tcPr>
          <w:p w14:paraId="27704646" w14:textId="77777777" w:rsidR="00A54577" w:rsidRPr="00F437E7" w:rsidRDefault="00760588" w:rsidP="0073773B">
            <w:pPr>
              <w:spacing w:line="276" w:lineRule="auto"/>
              <w:jc w:val="center"/>
              <w:rPr>
                <w:rFonts w:ascii="Arial" w:hAnsi="Arial" w:cs="Arial"/>
                <w:snapToGrid w:val="0"/>
                <w:kern w:val="0"/>
                <w:sz w:val="21"/>
                <w:szCs w:val="21"/>
              </w:rPr>
            </w:pPr>
            <w:r>
              <w:rPr>
                <w:rFonts w:ascii="Arial" w:hAnsi="Arial"/>
                <w:snapToGrid w:val="0"/>
                <w:sz w:val="21"/>
                <w:szCs w:val="21"/>
              </w:rPr>
              <w:t>Дизель 0 #</w:t>
            </w:r>
          </w:p>
          <w:p w14:paraId="64B916FF" w14:textId="77777777" w:rsidR="00760588" w:rsidRPr="00F437E7" w:rsidRDefault="00760588" w:rsidP="0073773B">
            <w:pPr>
              <w:spacing w:line="276" w:lineRule="auto"/>
              <w:jc w:val="center"/>
              <w:rPr>
                <w:rFonts w:ascii="Arial" w:hAnsi="Arial" w:cs="Arial"/>
                <w:snapToGrid w:val="0"/>
                <w:kern w:val="0"/>
                <w:sz w:val="21"/>
                <w:szCs w:val="21"/>
              </w:rPr>
            </w:pPr>
            <w:r>
              <w:rPr>
                <w:rFonts w:ascii="Arial" w:hAnsi="Arial"/>
                <w:sz w:val="21"/>
                <w:szCs w:val="21"/>
              </w:rPr>
              <w:t>Дизель -10</w:t>
            </w:r>
            <w:r>
              <w:rPr>
                <w:rFonts w:ascii="Arial" w:hAnsi="Arial"/>
                <w:snapToGrid w:val="0"/>
                <w:sz w:val="21"/>
                <w:szCs w:val="21"/>
              </w:rPr>
              <w:t xml:space="preserve"> #</w:t>
            </w:r>
          </w:p>
          <w:p w14:paraId="2EDD2A88" w14:textId="374883B5" w:rsidR="00760588" w:rsidRPr="00F437E7" w:rsidRDefault="00760588" w:rsidP="0073773B">
            <w:pPr>
              <w:spacing w:line="276" w:lineRule="auto"/>
              <w:jc w:val="center"/>
              <w:rPr>
                <w:rFonts w:ascii="Arial" w:hAnsi="Arial" w:cs="Arial"/>
                <w:snapToGrid w:val="0"/>
                <w:kern w:val="0"/>
                <w:sz w:val="21"/>
                <w:szCs w:val="21"/>
              </w:rPr>
            </w:pPr>
            <w:r>
              <w:rPr>
                <w:rFonts w:ascii="Arial" w:hAnsi="Arial"/>
                <w:sz w:val="21"/>
                <w:szCs w:val="21"/>
              </w:rPr>
              <w:t>Дизель -20</w:t>
            </w:r>
            <w:r>
              <w:rPr>
                <w:rFonts w:ascii="Arial" w:hAnsi="Arial"/>
                <w:snapToGrid w:val="0"/>
                <w:sz w:val="21"/>
                <w:szCs w:val="21"/>
              </w:rPr>
              <w:t xml:space="preserve"> #</w:t>
            </w:r>
          </w:p>
          <w:p w14:paraId="2013C7D2" w14:textId="73F19802" w:rsidR="00760588" w:rsidRPr="00F437E7" w:rsidRDefault="00760588" w:rsidP="0073773B">
            <w:pPr>
              <w:spacing w:line="276" w:lineRule="auto"/>
              <w:jc w:val="center"/>
              <w:rPr>
                <w:rFonts w:ascii="Arial" w:hAnsi="Arial" w:cs="Arial"/>
                <w:sz w:val="21"/>
                <w:szCs w:val="21"/>
              </w:rPr>
            </w:pPr>
            <w:r>
              <w:rPr>
                <w:rFonts w:ascii="Arial" w:hAnsi="Arial"/>
                <w:sz w:val="21"/>
                <w:szCs w:val="21"/>
              </w:rPr>
              <w:t>Дизель -35</w:t>
            </w:r>
            <w:r>
              <w:rPr>
                <w:rFonts w:ascii="Arial" w:hAnsi="Arial"/>
                <w:snapToGrid w:val="0"/>
                <w:sz w:val="21"/>
                <w:szCs w:val="21"/>
              </w:rPr>
              <w:t xml:space="preserve"> #</w:t>
            </w:r>
          </w:p>
        </w:tc>
        <w:tc>
          <w:tcPr>
            <w:tcW w:w="984" w:type="dxa"/>
            <w:vAlign w:val="center"/>
          </w:tcPr>
          <w:p w14:paraId="31E57AAA" w14:textId="1B7EBC66" w:rsidR="00A54577" w:rsidRPr="00F437E7" w:rsidRDefault="00760588" w:rsidP="0073773B">
            <w:pPr>
              <w:spacing w:line="276" w:lineRule="auto"/>
              <w:jc w:val="center"/>
              <w:rPr>
                <w:rFonts w:ascii="Arial" w:hAnsi="Arial" w:cs="Arial"/>
                <w:sz w:val="21"/>
                <w:szCs w:val="21"/>
              </w:rPr>
            </w:pPr>
            <w:r>
              <w:rPr>
                <w:rFonts w:ascii="Arial" w:hAnsi="Arial"/>
                <w:sz w:val="21"/>
                <w:szCs w:val="21"/>
              </w:rPr>
              <w:t>65</w:t>
            </w:r>
          </w:p>
        </w:tc>
        <w:tc>
          <w:tcPr>
            <w:tcW w:w="1134" w:type="dxa"/>
            <w:vAlign w:val="center"/>
          </w:tcPr>
          <w:p w14:paraId="4B9F8826" w14:textId="77777777" w:rsidR="00A54577" w:rsidRPr="00F437E7" w:rsidRDefault="00A54577" w:rsidP="0073773B">
            <w:pPr>
              <w:spacing w:line="276" w:lineRule="auto"/>
              <w:jc w:val="center"/>
              <w:rPr>
                <w:rFonts w:ascii="Arial" w:hAnsi="Arial" w:cs="Arial"/>
                <w:sz w:val="21"/>
                <w:szCs w:val="21"/>
              </w:rPr>
            </w:pPr>
          </w:p>
        </w:tc>
      </w:tr>
      <w:tr w:rsidR="001F5E2F" w:rsidRPr="00F437E7" w14:paraId="7B1885EE" w14:textId="77777777" w:rsidTr="003D0FCD">
        <w:trPr>
          <w:trHeight w:val="275"/>
          <w:jc w:val="center"/>
        </w:trPr>
        <w:tc>
          <w:tcPr>
            <w:tcW w:w="1838" w:type="dxa"/>
            <w:shd w:val="clear" w:color="auto" w:fill="auto"/>
            <w:vAlign w:val="center"/>
          </w:tcPr>
          <w:p w14:paraId="7C755EF5" w14:textId="75ADDAE2" w:rsidR="001F5E2F" w:rsidRPr="00F437E7" w:rsidRDefault="00F356D2" w:rsidP="0073773B">
            <w:pPr>
              <w:spacing w:line="276" w:lineRule="auto"/>
              <w:jc w:val="center"/>
              <w:rPr>
                <w:rFonts w:ascii="Arial" w:hAnsi="Arial" w:cs="Arial"/>
                <w:sz w:val="21"/>
                <w:szCs w:val="21"/>
              </w:rPr>
            </w:pPr>
            <w:r>
              <w:rPr>
                <w:rFonts w:ascii="Arial" w:hAnsi="Arial"/>
                <w:sz w:val="21"/>
                <w:szCs w:val="21"/>
              </w:rPr>
              <w:lastRenderedPageBreak/>
              <w:t>Охлаждающая жидкость (л)</w:t>
            </w:r>
          </w:p>
        </w:tc>
        <w:tc>
          <w:tcPr>
            <w:tcW w:w="3686" w:type="dxa"/>
            <w:shd w:val="clear" w:color="auto" w:fill="auto"/>
            <w:vAlign w:val="center"/>
          </w:tcPr>
          <w:p w14:paraId="3DC8D9E9" w14:textId="77777777" w:rsidR="001F5E2F" w:rsidRPr="00F437E7" w:rsidRDefault="001F5E2F" w:rsidP="00760588">
            <w:pPr>
              <w:spacing w:line="276" w:lineRule="auto"/>
              <w:jc w:val="center"/>
              <w:rPr>
                <w:rFonts w:ascii="Arial" w:hAnsi="Arial" w:cs="Arial"/>
                <w:sz w:val="21"/>
                <w:szCs w:val="21"/>
              </w:rPr>
            </w:pPr>
          </w:p>
        </w:tc>
        <w:tc>
          <w:tcPr>
            <w:tcW w:w="1567" w:type="dxa"/>
            <w:vAlign w:val="center"/>
          </w:tcPr>
          <w:p w14:paraId="5D5C91B1" w14:textId="7DBC82C9" w:rsidR="001F5E2F" w:rsidRPr="00F437E7" w:rsidRDefault="00277EA3" w:rsidP="0073773B">
            <w:pPr>
              <w:spacing w:line="276" w:lineRule="auto"/>
              <w:jc w:val="center"/>
              <w:rPr>
                <w:rFonts w:ascii="Arial" w:hAnsi="Arial" w:cs="Arial"/>
                <w:snapToGrid w:val="0"/>
                <w:kern w:val="0"/>
                <w:sz w:val="21"/>
                <w:szCs w:val="21"/>
              </w:rPr>
            </w:pPr>
            <w:r>
              <w:rPr>
                <w:rFonts w:ascii="Arial" w:hAnsi="Arial"/>
                <w:snapToGrid w:val="0"/>
                <w:sz w:val="21"/>
                <w:szCs w:val="21"/>
              </w:rPr>
              <w:t>\</w:t>
            </w:r>
          </w:p>
        </w:tc>
        <w:tc>
          <w:tcPr>
            <w:tcW w:w="984" w:type="dxa"/>
            <w:vAlign w:val="center"/>
          </w:tcPr>
          <w:p w14:paraId="434E092B" w14:textId="1E4928D0" w:rsidR="001F5E2F" w:rsidRPr="00F437E7" w:rsidRDefault="001F5E2F" w:rsidP="0073773B">
            <w:pPr>
              <w:spacing w:line="276" w:lineRule="auto"/>
              <w:jc w:val="center"/>
              <w:rPr>
                <w:rFonts w:ascii="Arial" w:hAnsi="Arial" w:cs="Arial"/>
                <w:sz w:val="21"/>
                <w:szCs w:val="21"/>
              </w:rPr>
            </w:pPr>
            <w:r>
              <w:rPr>
                <w:rFonts w:ascii="Arial" w:hAnsi="Arial"/>
                <w:sz w:val="21"/>
                <w:szCs w:val="21"/>
              </w:rPr>
              <w:t>8,5</w:t>
            </w:r>
          </w:p>
        </w:tc>
        <w:tc>
          <w:tcPr>
            <w:tcW w:w="1134" w:type="dxa"/>
            <w:vAlign w:val="center"/>
          </w:tcPr>
          <w:p w14:paraId="23C2969B" w14:textId="77777777" w:rsidR="001F5E2F" w:rsidRPr="00F437E7" w:rsidRDefault="001F5E2F" w:rsidP="0073773B">
            <w:pPr>
              <w:spacing w:line="276" w:lineRule="auto"/>
              <w:jc w:val="center"/>
              <w:rPr>
                <w:rFonts w:ascii="Arial" w:hAnsi="Arial" w:cs="Arial"/>
                <w:sz w:val="21"/>
                <w:szCs w:val="21"/>
              </w:rPr>
            </w:pPr>
          </w:p>
        </w:tc>
      </w:tr>
    </w:tbl>
    <w:p w14:paraId="1DB4DBCB" w14:textId="77777777" w:rsidR="00C76554" w:rsidRPr="00F437E7" w:rsidRDefault="00C76554" w:rsidP="00B63464">
      <w:pPr>
        <w:rPr>
          <w:rFonts w:ascii="Arial" w:hAnsi="Arial" w:cs="Arial"/>
          <w:snapToGrid w:val="0"/>
        </w:rPr>
      </w:pPr>
    </w:p>
    <w:p w14:paraId="7BA093E1" w14:textId="47BFA1F4" w:rsidR="00A54577" w:rsidRPr="00F437E7" w:rsidRDefault="00C76554" w:rsidP="00B63464">
      <w:pPr>
        <w:rPr>
          <w:snapToGrid w:val="0"/>
        </w:rPr>
      </w:pPr>
      <w:r>
        <w:rPr>
          <w:rFonts w:ascii="Arial" w:hAnsi="Arial"/>
          <w:snapToGrid w:val="0"/>
        </w:rPr>
        <w:t>4.8 Диапазон движений</w:t>
      </w:r>
    </w:p>
    <w:p w14:paraId="5A5625C3" w14:textId="2A1DD079" w:rsidR="00A54577" w:rsidRPr="00F437E7" w:rsidRDefault="00C76554" w:rsidP="00C76554">
      <w:pPr>
        <w:jc w:val="center"/>
        <w:rPr>
          <w:snapToGrid w:val="0"/>
        </w:rPr>
      </w:pPr>
      <w:r>
        <w:rPr>
          <w:noProof/>
        </w:rPr>
        <w:drawing>
          <wp:inline distT="0" distB="0" distL="0" distR="0" wp14:anchorId="54D37B29" wp14:editId="78F906E5">
            <wp:extent cx="3240000" cy="4522903"/>
            <wp:effectExtent l="0" t="0" r="0" b="0"/>
            <wp:docPr id="17" name="图片 17" descr="F:\2020年\2------操作保养手册\1.高机操作保养手册\13-----------------------2019 曲臂越野\曲臂手册\作业曲线\AR14J-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20年\2------操作保养手册\1.高机操作保养手册\13-----------------------2019 曲臂越野\曲臂手册\作业曲线\AR14J-0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40000" cy="4522903"/>
                    </a:xfrm>
                    <a:prstGeom prst="rect">
                      <a:avLst/>
                    </a:prstGeom>
                    <a:noFill/>
                    <a:ln>
                      <a:noFill/>
                    </a:ln>
                  </pic:spPr>
                </pic:pic>
              </a:graphicData>
            </a:graphic>
          </wp:inline>
        </w:drawing>
      </w:r>
    </w:p>
    <w:p w14:paraId="605BB278" w14:textId="77777777" w:rsidR="00B63464" w:rsidRPr="00F437E7" w:rsidRDefault="00B63464" w:rsidP="00B63464">
      <w:pPr>
        <w:rPr>
          <w:snapToGrid w:val="0"/>
        </w:rPr>
      </w:pPr>
    </w:p>
    <w:p w14:paraId="0FC99340" w14:textId="77777777" w:rsidR="00B63464" w:rsidRPr="00F437E7" w:rsidRDefault="00B63464" w:rsidP="00B63464">
      <w:pPr>
        <w:rPr>
          <w:noProof/>
          <w:snapToGrid w:val="0"/>
        </w:rPr>
      </w:pPr>
      <w:r>
        <w:br w:type="page"/>
      </w:r>
    </w:p>
    <w:p w14:paraId="7FAFA1C4" w14:textId="77777777" w:rsidR="009B5D6E" w:rsidRPr="00F437E7" w:rsidRDefault="009B5D6E" w:rsidP="00BE3C6E">
      <w:pPr>
        <w:pStyle w:val="01"/>
        <w:adjustRightInd w:val="0"/>
        <w:snapToGrid w:val="0"/>
        <w:spacing w:beforeLines="50" w:before="120" w:afterLines="50" w:after="120" w:line="216" w:lineRule="auto"/>
        <w:ind w:firstLineChars="0" w:firstLine="0"/>
        <w:rPr>
          <w:rFonts w:ascii="Arial" w:hAnsi="Arial" w:cs="Arial"/>
          <w:b/>
          <w:snapToGrid w:val="0"/>
          <w:kern w:val="0"/>
          <w:sz w:val="21"/>
          <w:szCs w:val="21"/>
        </w:rPr>
      </w:pPr>
      <w:r>
        <w:rPr>
          <w:rFonts w:ascii="Arial" w:hAnsi="Arial"/>
          <w:b/>
          <w:snapToGrid w:val="0"/>
          <w:sz w:val="21"/>
          <w:szCs w:val="21"/>
        </w:rPr>
        <w:lastRenderedPageBreak/>
        <w:t>Значение</w:t>
      </w:r>
    </w:p>
    <w:p w14:paraId="0FDDD7C3" w14:textId="07AE6979" w:rsidR="009B5D6E" w:rsidRPr="00F437E7" w:rsidRDefault="009B5D6E" w:rsidP="00BE3C6E">
      <w:pPr>
        <w:pStyle w:val="01"/>
        <w:adjustRightInd w:val="0"/>
        <w:snapToGrid w:val="0"/>
        <w:spacing w:beforeLines="50" w:before="120" w:afterLines="50" w:after="120" w:line="216" w:lineRule="auto"/>
        <w:ind w:firstLineChars="0" w:firstLine="0"/>
        <w:jc w:val="center"/>
        <w:rPr>
          <w:rFonts w:ascii="Arial" w:hAnsi="Arial" w:cs="Arial"/>
          <w:b/>
          <w:snapToGrid w:val="0"/>
          <w:kern w:val="0"/>
          <w:szCs w:val="21"/>
        </w:rPr>
      </w:pPr>
      <w:r>
        <w:rPr>
          <w:rFonts w:ascii="Arial" w:hAnsi="Arial"/>
          <w:b/>
          <w:snapToGrid w:val="0"/>
          <w:szCs w:val="21"/>
        </w:rPr>
        <w:t xml:space="preserve">Параметры транспортного средства </w:t>
      </w:r>
      <w:r>
        <w:rPr>
          <w:rFonts w:ascii="Arial" w:hAnsi="Arial"/>
          <w:b/>
          <w:bCs/>
          <w:snapToGrid w:val="0"/>
          <w:szCs w:val="21"/>
        </w:rPr>
        <w:t>AR16J</w:t>
      </w:r>
    </w:p>
    <w:p w14:paraId="4CAB1B8C" w14:textId="77777777" w:rsidR="009B5D6E" w:rsidRPr="00F437E7" w:rsidRDefault="009B5D6E" w:rsidP="00BE3C6E">
      <w:pPr>
        <w:adjustRightInd w:val="0"/>
        <w:snapToGrid w:val="0"/>
        <w:spacing w:beforeLines="50" w:before="120" w:afterLines="50" w:after="120" w:line="216" w:lineRule="auto"/>
        <w:jc w:val="left"/>
        <w:rPr>
          <w:rFonts w:ascii="Arial" w:hAnsi="Arial" w:cs="Arial"/>
          <w:bCs/>
          <w:snapToGrid w:val="0"/>
          <w:kern w:val="0"/>
          <w:sz w:val="24"/>
          <w:szCs w:val="24"/>
        </w:rPr>
      </w:pPr>
      <w:r>
        <w:rPr>
          <w:rFonts w:ascii="Arial" w:hAnsi="Arial"/>
          <w:bCs/>
          <w:snapToGrid w:val="0"/>
          <w:sz w:val="24"/>
          <w:szCs w:val="24"/>
        </w:rPr>
        <w:t>4.1 Эксплуатационные характеристики транспортного средства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95"/>
        <w:gridCol w:w="1354"/>
        <w:gridCol w:w="3611"/>
        <w:gridCol w:w="1369"/>
      </w:tblGrid>
      <w:tr w:rsidR="009B5D6E" w:rsidRPr="00F437E7" w14:paraId="56F9C7BB" w14:textId="77777777" w:rsidTr="00F437E7">
        <w:tc>
          <w:tcPr>
            <w:tcW w:w="1711" w:type="pct"/>
            <w:shd w:val="clear" w:color="auto" w:fill="auto"/>
            <w:vAlign w:val="center"/>
          </w:tcPr>
          <w:p w14:paraId="5B4C9D2E"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Параметр</w:t>
            </w:r>
          </w:p>
        </w:tc>
        <w:tc>
          <w:tcPr>
            <w:tcW w:w="703" w:type="pct"/>
            <w:shd w:val="clear" w:color="auto" w:fill="auto"/>
            <w:vAlign w:val="center"/>
          </w:tcPr>
          <w:p w14:paraId="2536C6F4"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Значение</w:t>
            </w:r>
          </w:p>
        </w:tc>
        <w:tc>
          <w:tcPr>
            <w:tcW w:w="1875" w:type="pct"/>
            <w:shd w:val="clear" w:color="auto" w:fill="auto"/>
            <w:vAlign w:val="center"/>
          </w:tcPr>
          <w:p w14:paraId="417B3EEE"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Параметр</w:t>
            </w:r>
          </w:p>
        </w:tc>
        <w:tc>
          <w:tcPr>
            <w:tcW w:w="711" w:type="pct"/>
            <w:shd w:val="clear" w:color="auto" w:fill="auto"/>
            <w:vAlign w:val="center"/>
          </w:tcPr>
          <w:p w14:paraId="302A0475"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Значение</w:t>
            </w:r>
          </w:p>
        </w:tc>
      </w:tr>
      <w:tr w:rsidR="009B5D6E" w:rsidRPr="00F437E7" w14:paraId="3DFB0DB8" w14:textId="77777777" w:rsidTr="00F437E7">
        <w:tc>
          <w:tcPr>
            <w:tcW w:w="1711" w:type="pct"/>
            <w:shd w:val="clear" w:color="auto" w:fill="auto"/>
            <w:vAlign w:val="center"/>
          </w:tcPr>
          <w:p w14:paraId="477038DC" w14:textId="77777777" w:rsidR="009B5D6E" w:rsidRPr="00F437E7" w:rsidRDefault="009B5D6E"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Номинальная нагрузка (кг)</w:t>
            </w:r>
          </w:p>
        </w:tc>
        <w:tc>
          <w:tcPr>
            <w:tcW w:w="703" w:type="pct"/>
            <w:shd w:val="clear" w:color="auto" w:fill="auto"/>
            <w:vAlign w:val="center"/>
          </w:tcPr>
          <w:p w14:paraId="3742274A"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230</w:t>
            </w:r>
          </w:p>
        </w:tc>
        <w:tc>
          <w:tcPr>
            <w:tcW w:w="1875" w:type="pct"/>
            <w:shd w:val="clear" w:color="auto" w:fill="auto"/>
            <w:vAlign w:val="center"/>
          </w:tcPr>
          <w:p w14:paraId="7FEA13C7" w14:textId="77777777" w:rsidR="009B5D6E" w:rsidRPr="00F437E7" w:rsidRDefault="009B5D6E"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Один круг вращения поворотной платформы (в поднятом состоянии) (с)</w:t>
            </w:r>
          </w:p>
        </w:tc>
        <w:tc>
          <w:tcPr>
            <w:tcW w:w="711" w:type="pct"/>
            <w:shd w:val="clear" w:color="auto" w:fill="auto"/>
            <w:vAlign w:val="center"/>
          </w:tcPr>
          <w:p w14:paraId="5205A796"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82-92</w:t>
            </w:r>
          </w:p>
        </w:tc>
      </w:tr>
      <w:tr w:rsidR="009B5D6E" w:rsidRPr="00F437E7" w14:paraId="7FB4F0BB" w14:textId="77777777" w:rsidTr="00F437E7">
        <w:tc>
          <w:tcPr>
            <w:tcW w:w="1711" w:type="pct"/>
            <w:shd w:val="clear" w:color="auto" w:fill="auto"/>
            <w:vAlign w:val="center"/>
          </w:tcPr>
          <w:p w14:paraId="634A18B8" w14:textId="77777777" w:rsidR="009B5D6E" w:rsidRPr="00F437E7" w:rsidRDefault="009B5D6E"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Максимальное число людей</w:t>
            </w:r>
          </w:p>
        </w:tc>
        <w:tc>
          <w:tcPr>
            <w:tcW w:w="703" w:type="pct"/>
            <w:shd w:val="clear" w:color="auto" w:fill="auto"/>
            <w:vAlign w:val="center"/>
          </w:tcPr>
          <w:p w14:paraId="2CA3329F"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2</w:t>
            </w:r>
          </w:p>
        </w:tc>
        <w:tc>
          <w:tcPr>
            <w:tcW w:w="1875" w:type="pct"/>
            <w:shd w:val="clear" w:color="auto" w:fill="auto"/>
            <w:vAlign w:val="center"/>
          </w:tcPr>
          <w:p w14:paraId="0BD9C732" w14:textId="77777777" w:rsidR="009B5D6E" w:rsidRPr="00F437E7" w:rsidRDefault="009B5D6E"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Один круг вращения поворотной платформы (в сложенном состоянии) (с)</w:t>
            </w:r>
          </w:p>
        </w:tc>
        <w:tc>
          <w:tcPr>
            <w:tcW w:w="711" w:type="pct"/>
            <w:shd w:val="clear" w:color="auto" w:fill="auto"/>
            <w:vAlign w:val="center"/>
          </w:tcPr>
          <w:p w14:paraId="3CBB7CF1"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82-92</w:t>
            </w:r>
          </w:p>
        </w:tc>
      </w:tr>
      <w:tr w:rsidR="009B5D6E" w:rsidRPr="00F437E7" w14:paraId="503AC515" w14:textId="77777777" w:rsidTr="00F437E7">
        <w:tc>
          <w:tcPr>
            <w:tcW w:w="1711" w:type="pct"/>
            <w:shd w:val="clear" w:color="auto" w:fill="auto"/>
            <w:vAlign w:val="center"/>
          </w:tcPr>
          <w:p w14:paraId="5B842533" w14:textId="77777777" w:rsidR="009B5D6E" w:rsidRPr="00F437E7" w:rsidRDefault="009B5D6E"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Вес транспортного средства (кг)</w:t>
            </w:r>
          </w:p>
        </w:tc>
        <w:tc>
          <w:tcPr>
            <w:tcW w:w="703" w:type="pct"/>
            <w:shd w:val="clear" w:color="auto" w:fill="auto"/>
            <w:vAlign w:val="center"/>
          </w:tcPr>
          <w:p w14:paraId="77940BB0" w14:textId="3815810F"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8180</w:t>
            </w:r>
          </w:p>
        </w:tc>
        <w:tc>
          <w:tcPr>
            <w:tcW w:w="1875" w:type="pct"/>
            <w:shd w:val="clear" w:color="auto" w:fill="auto"/>
            <w:vAlign w:val="center"/>
          </w:tcPr>
          <w:p w14:paraId="059149F0" w14:textId="77777777" w:rsidR="009B5D6E" w:rsidRPr="00F437E7" w:rsidRDefault="009B5D6E"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Подъем стрелы (с)</w:t>
            </w:r>
          </w:p>
        </w:tc>
        <w:tc>
          <w:tcPr>
            <w:tcW w:w="711" w:type="pct"/>
            <w:shd w:val="clear" w:color="auto" w:fill="auto"/>
            <w:vAlign w:val="center"/>
          </w:tcPr>
          <w:p w14:paraId="31CE3E5A"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35-45</w:t>
            </w:r>
          </w:p>
        </w:tc>
      </w:tr>
      <w:tr w:rsidR="009B5D6E" w:rsidRPr="00F437E7" w14:paraId="06E4EE20" w14:textId="77777777" w:rsidTr="00F437E7">
        <w:tc>
          <w:tcPr>
            <w:tcW w:w="1711" w:type="pct"/>
            <w:shd w:val="clear" w:color="auto" w:fill="auto"/>
            <w:vAlign w:val="center"/>
          </w:tcPr>
          <w:p w14:paraId="79A78DEB" w14:textId="77777777" w:rsidR="009B5D6E" w:rsidRPr="00F437E7" w:rsidRDefault="009B5D6E"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Максимальная рабочая высота (м)</w:t>
            </w:r>
          </w:p>
        </w:tc>
        <w:tc>
          <w:tcPr>
            <w:tcW w:w="703" w:type="pct"/>
            <w:shd w:val="clear" w:color="auto" w:fill="auto"/>
            <w:vAlign w:val="center"/>
          </w:tcPr>
          <w:p w14:paraId="2BFC61AA" w14:textId="70B3185E"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17,7</w:t>
            </w:r>
          </w:p>
        </w:tc>
        <w:tc>
          <w:tcPr>
            <w:tcW w:w="1875" w:type="pct"/>
            <w:shd w:val="clear" w:color="auto" w:fill="auto"/>
            <w:vAlign w:val="center"/>
          </w:tcPr>
          <w:p w14:paraId="0C3B82D0" w14:textId="77777777" w:rsidR="009B5D6E" w:rsidRPr="00F437E7" w:rsidRDefault="009B5D6E"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Опускание стрелы (с)</w:t>
            </w:r>
          </w:p>
        </w:tc>
        <w:tc>
          <w:tcPr>
            <w:tcW w:w="711" w:type="pct"/>
            <w:shd w:val="clear" w:color="auto" w:fill="auto"/>
            <w:vAlign w:val="center"/>
          </w:tcPr>
          <w:p w14:paraId="6216270C"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30-40</w:t>
            </w:r>
          </w:p>
        </w:tc>
      </w:tr>
      <w:tr w:rsidR="009B5D6E" w:rsidRPr="00F437E7" w14:paraId="16ADF71C" w14:textId="77777777" w:rsidTr="00F437E7">
        <w:tc>
          <w:tcPr>
            <w:tcW w:w="1711" w:type="pct"/>
            <w:shd w:val="clear" w:color="auto" w:fill="auto"/>
            <w:vAlign w:val="center"/>
          </w:tcPr>
          <w:p w14:paraId="178FF148" w14:textId="77777777" w:rsidR="009B5D6E" w:rsidRPr="00F437E7" w:rsidRDefault="009B5D6E"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Максимальная высота платформы (м)</w:t>
            </w:r>
          </w:p>
        </w:tc>
        <w:tc>
          <w:tcPr>
            <w:tcW w:w="703" w:type="pct"/>
            <w:shd w:val="clear" w:color="auto" w:fill="auto"/>
            <w:vAlign w:val="center"/>
          </w:tcPr>
          <w:p w14:paraId="08281EB7" w14:textId="3A80ED83"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15,7</w:t>
            </w:r>
          </w:p>
        </w:tc>
        <w:tc>
          <w:tcPr>
            <w:tcW w:w="1875" w:type="pct"/>
            <w:shd w:val="clear" w:color="auto" w:fill="auto"/>
            <w:vAlign w:val="center"/>
          </w:tcPr>
          <w:p w14:paraId="062F17DE" w14:textId="77777777" w:rsidR="009B5D6E" w:rsidRPr="00F437E7" w:rsidRDefault="009B5D6E"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Подъем нижней стрелы (с)</w:t>
            </w:r>
          </w:p>
        </w:tc>
        <w:tc>
          <w:tcPr>
            <w:tcW w:w="711" w:type="pct"/>
            <w:shd w:val="clear" w:color="auto" w:fill="auto"/>
            <w:vAlign w:val="center"/>
          </w:tcPr>
          <w:p w14:paraId="57B35AC4"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25-35</w:t>
            </w:r>
          </w:p>
        </w:tc>
      </w:tr>
      <w:tr w:rsidR="009B5D6E" w:rsidRPr="00F437E7" w14:paraId="29C79613" w14:textId="77777777" w:rsidTr="00F437E7">
        <w:tc>
          <w:tcPr>
            <w:tcW w:w="1711" w:type="pct"/>
            <w:shd w:val="clear" w:color="auto" w:fill="auto"/>
            <w:vAlign w:val="center"/>
          </w:tcPr>
          <w:p w14:paraId="2AEDA1D9" w14:textId="77777777" w:rsidR="009B5D6E" w:rsidRPr="00F437E7" w:rsidRDefault="009B5D6E"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Максимальное горизонтальное удлинение (м)</w:t>
            </w:r>
          </w:p>
        </w:tc>
        <w:tc>
          <w:tcPr>
            <w:tcW w:w="703" w:type="pct"/>
            <w:shd w:val="clear" w:color="auto" w:fill="auto"/>
            <w:vAlign w:val="center"/>
          </w:tcPr>
          <w:p w14:paraId="7966CFE7" w14:textId="56971A1B"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9,39</w:t>
            </w:r>
          </w:p>
        </w:tc>
        <w:tc>
          <w:tcPr>
            <w:tcW w:w="1875" w:type="pct"/>
            <w:shd w:val="clear" w:color="auto" w:fill="auto"/>
            <w:vAlign w:val="center"/>
          </w:tcPr>
          <w:p w14:paraId="7842DB75" w14:textId="77777777" w:rsidR="009B5D6E" w:rsidRPr="00F437E7" w:rsidRDefault="009B5D6E"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Опускание нижней стрелы (с)</w:t>
            </w:r>
          </w:p>
        </w:tc>
        <w:tc>
          <w:tcPr>
            <w:tcW w:w="711" w:type="pct"/>
            <w:shd w:val="clear" w:color="auto" w:fill="auto"/>
            <w:vAlign w:val="center"/>
          </w:tcPr>
          <w:p w14:paraId="37EA122A" w14:textId="77777777" w:rsidR="009B5D6E" w:rsidRPr="00F437E7" w:rsidRDefault="009B5D6E" w:rsidP="00F437E7">
            <w:pPr>
              <w:jc w:val="center"/>
            </w:pPr>
            <w:r>
              <w:rPr>
                <w:rFonts w:ascii="Arial" w:hAnsi="Arial"/>
                <w:snapToGrid w:val="0"/>
                <w:sz w:val="21"/>
                <w:szCs w:val="21"/>
              </w:rPr>
              <w:t>26-40</w:t>
            </w:r>
          </w:p>
        </w:tc>
      </w:tr>
      <w:tr w:rsidR="009B5D6E" w:rsidRPr="00F437E7" w14:paraId="16622067" w14:textId="77777777" w:rsidTr="00F437E7">
        <w:tc>
          <w:tcPr>
            <w:tcW w:w="1711" w:type="pct"/>
            <w:shd w:val="clear" w:color="auto" w:fill="auto"/>
            <w:vAlign w:val="center"/>
          </w:tcPr>
          <w:p w14:paraId="68D50EF2" w14:textId="77777777" w:rsidR="009B5D6E" w:rsidRPr="00F437E7" w:rsidRDefault="009B5D6E"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Максимальная высота вылета (м)</w:t>
            </w:r>
          </w:p>
        </w:tc>
        <w:tc>
          <w:tcPr>
            <w:tcW w:w="703" w:type="pct"/>
            <w:shd w:val="clear" w:color="auto" w:fill="auto"/>
            <w:vAlign w:val="center"/>
          </w:tcPr>
          <w:p w14:paraId="50AB5505"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7,56</w:t>
            </w:r>
          </w:p>
        </w:tc>
        <w:tc>
          <w:tcPr>
            <w:tcW w:w="1875" w:type="pct"/>
            <w:shd w:val="clear" w:color="auto" w:fill="auto"/>
            <w:vAlign w:val="center"/>
          </w:tcPr>
          <w:p w14:paraId="57E98B5D" w14:textId="77777777" w:rsidR="009B5D6E" w:rsidRPr="00F437E7" w:rsidRDefault="009B5D6E"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Выдвижение телескопической стрелы (с)</w:t>
            </w:r>
          </w:p>
        </w:tc>
        <w:tc>
          <w:tcPr>
            <w:tcW w:w="711" w:type="pct"/>
            <w:shd w:val="clear" w:color="auto" w:fill="auto"/>
            <w:vAlign w:val="center"/>
          </w:tcPr>
          <w:p w14:paraId="359453DD" w14:textId="77777777" w:rsidR="009B5D6E" w:rsidRPr="00F437E7" w:rsidRDefault="009B5D6E" w:rsidP="00F437E7">
            <w:pPr>
              <w:jc w:val="center"/>
            </w:pPr>
            <w:r>
              <w:rPr>
                <w:rFonts w:ascii="Arial" w:hAnsi="Arial"/>
                <w:snapToGrid w:val="0"/>
                <w:sz w:val="21"/>
                <w:szCs w:val="21"/>
              </w:rPr>
              <w:t>20-30</w:t>
            </w:r>
          </w:p>
        </w:tc>
      </w:tr>
      <w:tr w:rsidR="009B5D6E" w:rsidRPr="00F437E7" w14:paraId="3B98B70A" w14:textId="77777777" w:rsidTr="00F437E7">
        <w:tc>
          <w:tcPr>
            <w:tcW w:w="1711" w:type="pct"/>
            <w:shd w:val="clear" w:color="auto" w:fill="auto"/>
            <w:vAlign w:val="center"/>
          </w:tcPr>
          <w:p w14:paraId="4D81BE19" w14:textId="77777777" w:rsidR="009B5D6E" w:rsidRPr="00F437E7" w:rsidRDefault="009B5D6E"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Минимальный радиус поворота (внутреннего колеса) (м)</w:t>
            </w:r>
          </w:p>
        </w:tc>
        <w:tc>
          <w:tcPr>
            <w:tcW w:w="703" w:type="pct"/>
            <w:shd w:val="clear" w:color="auto" w:fill="auto"/>
            <w:vAlign w:val="center"/>
          </w:tcPr>
          <w:p w14:paraId="0566A525"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1,94</w:t>
            </w:r>
          </w:p>
        </w:tc>
        <w:tc>
          <w:tcPr>
            <w:tcW w:w="1875" w:type="pct"/>
            <w:shd w:val="clear" w:color="auto" w:fill="auto"/>
            <w:vAlign w:val="center"/>
          </w:tcPr>
          <w:p w14:paraId="4DDA2AAC" w14:textId="77777777" w:rsidR="009B5D6E" w:rsidRPr="00F437E7" w:rsidRDefault="009B5D6E"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Сложение телескопической стрелы (с)</w:t>
            </w:r>
          </w:p>
        </w:tc>
        <w:tc>
          <w:tcPr>
            <w:tcW w:w="711" w:type="pct"/>
            <w:shd w:val="clear" w:color="auto" w:fill="auto"/>
            <w:vAlign w:val="center"/>
          </w:tcPr>
          <w:p w14:paraId="45A3E519" w14:textId="77777777" w:rsidR="009B5D6E" w:rsidRPr="00F437E7" w:rsidRDefault="009B5D6E" w:rsidP="00F437E7">
            <w:pPr>
              <w:jc w:val="center"/>
              <w:rPr>
                <w:rFonts w:ascii="Arial" w:hAnsi="Arial" w:cs="Arial"/>
                <w:snapToGrid w:val="0"/>
                <w:kern w:val="0"/>
                <w:sz w:val="21"/>
                <w:szCs w:val="21"/>
              </w:rPr>
            </w:pPr>
            <w:r>
              <w:rPr>
                <w:rFonts w:ascii="Arial" w:hAnsi="Arial"/>
                <w:snapToGrid w:val="0"/>
                <w:sz w:val="21"/>
                <w:szCs w:val="21"/>
              </w:rPr>
              <w:t>20-30</w:t>
            </w:r>
          </w:p>
        </w:tc>
      </w:tr>
      <w:tr w:rsidR="009B5D6E" w:rsidRPr="00F437E7" w14:paraId="121CC1F6" w14:textId="77777777" w:rsidTr="00F437E7">
        <w:tc>
          <w:tcPr>
            <w:tcW w:w="1711" w:type="pct"/>
            <w:shd w:val="clear" w:color="auto" w:fill="auto"/>
            <w:vAlign w:val="center"/>
          </w:tcPr>
          <w:p w14:paraId="6CB2D4FE" w14:textId="77777777" w:rsidR="009B5D6E" w:rsidRPr="00F437E7" w:rsidRDefault="009B5D6E"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Минимальный радиус поворота (внешнего колеса) (м)</w:t>
            </w:r>
          </w:p>
        </w:tc>
        <w:tc>
          <w:tcPr>
            <w:tcW w:w="703" w:type="pct"/>
            <w:shd w:val="clear" w:color="auto" w:fill="auto"/>
            <w:vAlign w:val="center"/>
          </w:tcPr>
          <w:p w14:paraId="23A216BA"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4,41</w:t>
            </w:r>
          </w:p>
        </w:tc>
        <w:tc>
          <w:tcPr>
            <w:tcW w:w="1875" w:type="pct"/>
            <w:shd w:val="clear" w:color="auto" w:fill="auto"/>
            <w:vAlign w:val="center"/>
          </w:tcPr>
          <w:p w14:paraId="1C4E9A31" w14:textId="77777777" w:rsidR="009B5D6E" w:rsidRPr="00F437E7" w:rsidRDefault="009B5D6E"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Подъем гуська (с)</w:t>
            </w:r>
          </w:p>
        </w:tc>
        <w:tc>
          <w:tcPr>
            <w:tcW w:w="711" w:type="pct"/>
            <w:shd w:val="clear" w:color="auto" w:fill="auto"/>
            <w:vAlign w:val="center"/>
          </w:tcPr>
          <w:p w14:paraId="0E7DFB42" w14:textId="77777777" w:rsidR="009B5D6E" w:rsidRPr="00F437E7" w:rsidRDefault="009B5D6E" w:rsidP="00F437E7">
            <w:pPr>
              <w:jc w:val="center"/>
              <w:rPr>
                <w:rFonts w:ascii="Arial" w:hAnsi="Arial" w:cs="Arial"/>
                <w:snapToGrid w:val="0"/>
                <w:kern w:val="0"/>
                <w:sz w:val="21"/>
                <w:szCs w:val="21"/>
              </w:rPr>
            </w:pPr>
            <w:r>
              <w:rPr>
                <w:rFonts w:ascii="Arial" w:hAnsi="Arial"/>
                <w:snapToGrid w:val="0"/>
                <w:sz w:val="21"/>
                <w:szCs w:val="21"/>
              </w:rPr>
              <w:t>30-50</w:t>
            </w:r>
          </w:p>
        </w:tc>
      </w:tr>
      <w:tr w:rsidR="009B5D6E" w:rsidRPr="00F437E7" w14:paraId="10E399E7" w14:textId="77777777" w:rsidTr="00F437E7">
        <w:tc>
          <w:tcPr>
            <w:tcW w:w="1711" w:type="pct"/>
            <w:shd w:val="clear" w:color="auto" w:fill="auto"/>
            <w:vAlign w:val="center"/>
          </w:tcPr>
          <w:p w14:paraId="7449A992" w14:textId="77777777" w:rsidR="009B5D6E" w:rsidRPr="00F437E7" w:rsidRDefault="009B5D6E"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Скорость транспортного средства (в сложенном состоянии) (км/ч)</w:t>
            </w:r>
          </w:p>
        </w:tc>
        <w:tc>
          <w:tcPr>
            <w:tcW w:w="703" w:type="pct"/>
            <w:shd w:val="clear" w:color="auto" w:fill="auto"/>
            <w:vAlign w:val="center"/>
          </w:tcPr>
          <w:p w14:paraId="48FB3083"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6,1±0,5</w:t>
            </w:r>
          </w:p>
        </w:tc>
        <w:tc>
          <w:tcPr>
            <w:tcW w:w="1875" w:type="pct"/>
            <w:shd w:val="clear" w:color="auto" w:fill="auto"/>
            <w:vAlign w:val="center"/>
          </w:tcPr>
          <w:p w14:paraId="6780EFC6" w14:textId="77777777" w:rsidR="009B5D6E" w:rsidRPr="00F437E7" w:rsidRDefault="009B5D6E"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Опускание гуська (с)</w:t>
            </w:r>
          </w:p>
        </w:tc>
        <w:tc>
          <w:tcPr>
            <w:tcW w:w="711" w:type="pct"/>
            <w:shd w:val="clear" w:color="auto" w:fill="auto"/>
            <w:vAlign w:val="center"/>
          </w:tcPr>
          <w:p w14:paraId="587B6521"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20-35</w:t>
            </w:r>
          </w:p>
        </w:tc>
      </w:tr>
      <w:tr w:rsidR="009B5D6E" w:rsidRPr="00F437E7" w14:paraId="76B79CF7" w14:textId="77777777" w:rsidTr="00F437E7">
        <w:tc>
          <w:tcPr>
            <w:tcW w:w="1711" w:type="pct"/>
            <w:shd w:val="clear" w:color="auto" w:fill="auto"/>
            <w:vAlign w:val="center"/>
          </w:tcPr>
          <w:p w14:paraId="0693F083" w14:textId="77777777" w:rsidR="009B5D6E" w:rsidRPr="00F437E7" w:rsidRDefault="009B5D6E"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Скорость транспортного средства (в поднятом состоянии) (км/ч)</w:t>
            </w:r>
          </w:p>
        </w:tc>
        <w:tc>
          <w:tcPr>
            <w:tcW w:w="703" w:type="pct"/>
            <w:shd w:val="clear" w:color="auto" w:fill="auto"/>
            <w:vAlign w:val="center"/>
          </w:tcPr>
          <w:p w14:paraId="747E90E7"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0,8±0,05</w:t>
            </w:r>
          </w:p>
        </w:tc>
        <w:tc>
          <w:tcPr>
            <w:tcW w:w="1875" w:type="pct"/>
            <w:shd w:val="clear" w:color="auto" w:fill="auto"/>
            <w:vAlign w:val="center"/>
          </w:tcPr>
          <w:p w14:paraId="3689DA6A" w14:textId="77777777" w:rsidR="009B5D6E" w:rsidRPr="00F437E7" w:rsidRDefault="009B5D6E"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Вращение платформы (с)</w:t>
            </w:r>
          </w:p>
        </w:tc>
        <w:tc>
          <w:tcPr>
            <w:tcW w:w="711" w:type="pct"/>
            <w:shd w:val="clear" w:color="auto" w:fill="auto"/>
            <w:vAlign w:val="center"/>
          </w:tcPr>
          <w:p w14:paraId="618CEEF2"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13-26</w:t>
            </w:r>
          </w:p>
        </w:tc>
      </w:tr>
      <w:tr w:rsidR="009B5D6E" w:rsidRPr="00F437E7" w14:paraId="3EB45A44" w14:textId="77777777" w:rsidTr="00F437E7">
        <w:tc>
          <w:tcPr>
            <w:tcW w:w="1711" w:type="pct"/>
            <w:shd w:val="clear" w:color="auto" w:fill="auto"/>
            <w:vAlign w:val="center"/>
          </w:tcPr>
          <w:p w14:paraId="7D0DB4E0" w14:textId="77777777" w:rsidR="009B5D6E" w:rsidRPr="00F437E7" w:rsidRDefault="009B5D6E"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Скорость подъема по склону транспортного средства (в сложенном состоянии) (км/ч)</w:t>
            </w:r>
          </w:p>
        </w:tc>
        <w:tc>
          <w:tcPr>
            <w:tcW w:w="703" w:type="pct"/>
            <w:shd w:val="clear" w:color="auto" w:fill="auto"/>
            <w:vAlign w:val="center"/>
          </w:tcPr>
          <w:p w14:paraId="11E0ED0A"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&gt;1,5</w:t>
            </w:r>
          </w:p>
        </w:tc>
        <w:tc>
          <w:tcPr>
            <w:tcW w:w="1875" w:type="pct"/>
            <w:shd w:val="clear" w:color="auto" w:fill="auto"/>
            <w:vAlign w:val="center"/>
          </w:tcPr>
          <w:p w14:paraId="7CF24F41" w14:textId="77777777" w:rsidR="009B5D6E" w:rsidRPr="00F437E7" w:rsidRDefault="009B5D6E"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Теоретическая способность преодолевать подъем</w:t>
            </w:r>
          </w:p>
        </w:tc>
        <w:tc>
          <w:tcPr>
            <w:tcW w:w="711" w:type="pct"/>
            <w:shd w:val="clear" w:color="auto" w:fill="auto"/>
            <w:vAlign w:val="center"/>
          </w:tcPr>
          <w:p w14:paraId="76D75A69"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45%</w:t>
            </w:r>
          </w:p>
        </w:tc>
      </w:tr>
      <w:tr w:rsidR="009B5D6E" w:rsidRPr="00F437E7" w14:paraId="408045D8" w14:textId="77777777" w:rsidTr="00F437E7">
        <w:tc>
          <w:tcPr>
            <w:tcW w:w="1711" w:type="pct"/>
            <w:shd w:val="clear" w:color="auto" w:fill="auto"/>
            <w:vAlign w:val="center"/>
          </w:tcPr>
          <w:p w14:paraId="27F7C0BD" w14:textId="77777777" w:rsidR="009B5D6E" w:rsidRPr="00F437E7" w:rsidRDefault="009B5D6E"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Скорость подъема по склону транспортного средства (в поднятом состоянии) (км/ч)</w:t>
            </w:r>
          </w:p>
        </w:tc>
        <w:tc>
          <w:tcPr>
            <w:tcW w:w="703" w:type="pct"/>
            <w:shd w:val="clear" w:color="auto" w:fill="auto"/>
            <w:vAlign w:val="center"/>
          </w:tcPr>
          <w:p w14:paraId="66A9EAEC"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≤0,8</w:t>
            </w:r>
          </w:p>
        </w:tc>
        <w:tc>
          <w:tcPr>
            <w:tcW w:w="1875" w:type="pct"/>
            <w:shd w:val="clear" w:color="auto" w:fill="auto"/>
            <w:vAlign w:val="center"/>
          </w:tcPr>
          <w:p w14:paraId="1FA65EE4" w14:textId="77777777" w:rsidR="009B5D6E" w:rsidRPr="00F437E7" w:rsidRDefault="009B5D6E"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Макс. физическая сила (Н)</w:t>
            </w:r>
          </w:p>
        </w:tc>
        <w:tc>
          <w:tcPr>
            <w:tcW w:w="711" w:type="pct"/>
            <w:shd w:val="clear" w:color="auto" w:fill="auto"/>
            <w:vAlign w:val="center"/>
          </w:tcPr>
          <w:p w14:paraId="4C930DAB"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400</w:t>
            </w:r>
          </w:p>
        </w:tc>
      </w:tr>
      <w:tr w:rsidR="009B5D6E" w:rsidRPr="00F437E7" w14:paraId="1755B2AD" w14:textId="77777777" w:rsidTr="00F437E7">
        <w:tc>
          <w:tcPr>
            <w:tcW w:w="1711" w:type="pct"/>
            <w:shd w:val="clear" w:color="auto" w:fill="auto"/>
            <w:vAlign w:val="center"/>
          </w:tcPr>
          <w:p w14:paraId="14043874" w14:textId="77777777" w:rsidR="009B5D6E" w:rsidRPr="00F437E7" w:rsidRDefault="009B5D6E"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Максимально допустимый угол наклона</w:t>
            </w:r>
          </w:p>
        </w:tc>
        <w:tc>
          <w:tcPr>
            <w:tcW w:w="703" w:type="pct"/>
            <w:shd w:val="clear" w:color="auto" w:fill="auto"/>
            <w:vAlign w:val="center"/>
          </w:tcPr>
          <w:p w14:paraId="00F66A79"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4,5°</w:t>
            </w:r>
          </w:p>
        </w:tc>
        <w:tc>
          <w:tcPr>
            <w:tcW w:w="1875" w:type="pct"/>
            <w:shd w:val="clear" w:color="auto" w:fill="auto"/>
            <w:vAlign w:val="center"/>
          </w:tcPr>
          <w:p w14:paraId="085F5D81" w14:textId="77777777" w:rsidR="009B5D6E" w:rsidRPr="00F437E7" w:rsidRDefault="009B5D6E"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Максимальная скорость ветра</w:t>
            </w:r>
          </w:p>
        </w:tc>
        <w:tc>
          <w:tcPr>
            <w:tcW w:w="711" w:type="pct"/>
            <w:shd w:val="clear" w:color="auto" w:fill="auto"/>
            <w:vAlign w:val="center"/>
          </w:tcPr>
          <w:p w14:paraId="4D92E485"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12,5</w:t>
            </w:r>
          </w:p>
        </w:tc>
      </w:tr>
    </w:tbl>
    <w:p w14:paraId="4DB44561" w14:textId="77777777" w:rsidR="009B5D6E" w:rsidRPr="00F437E7" w:rsidRDefault="009B5D6E" w:rsidP="009B5D6E">
      <w:pPr>
        <w:pStyle w:val="01"/>
        <w:adjustRightInd w:val="0"/>
        <w:snapToGrid w:val="0"/>
        <w:spacing w:beforeLines="50" w:before="120" w:afterLines="50" w:after="120" w:line="240" w:lineRule="auto"/>
        <w:ind w:firstLineChars="0" w:firstLine="0"/>
        <w:rPr>
          <w:rFonts w:ascii="Arial" w:hAnsi="Arial" w:cs="Arial"/>
          <w:bCs/>
          <w:snapToGrid w:val="0"/>
          <w:kern w:val="0"/>
        </w:rPr>
      </w:pPr>
      <w:r>
        <w:rPr>
          <w:rFonts w:ascii="Arial" w:hAnsi="Arial"/>
          <w:bCs/>
          <w:snapToGrid w:val="0"/>
        </w:rPr>
        <w:t>4.2 Основные размеры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2"/>
        <w:gridCol w:w="1342"/>
        <w:gridCol w:w="3355"/>
        <w:gridCol w:w="1610"/>
      </w:tblGrid>
      <w:tr w:rsidR="009B5D6E" w:rsidRPr="00F437E7" w14:paraId="20E67806" w14:textId="77777777" w:rsidTr="00F437E7">
        <w:tc>
          <w:tcPr>
            <w:tcW w:w="1725" w:type="pct"/>
            <w:shd w:val="clear" w:color="auto" w:fill="auto"/>
            <w:vAlign w:val="center"/>
          </w:tcPr>
          <w:p w14:paraId="17D66C5D"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Параметр</w:t>
            </w:r>
          </w:p>
        </w:tc>
        <w:tc>
          <w:tcPr>
            <w:tcW w:w="697" w:type="pct"/>
            <w:shd w:val="clear" w:color="auto" w:fill="auto"/>
            <w:vAlign w:val="center"/>
          </w:tcPr>
          <w:p w14:paraId="1807E243"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Значение</w:t>
            </w:r>
          </w:p>
        </w:tc>
        <w:tc>
          <w:tcPr>
            <w:tcW w:w="1742" w:type="pct"/>
            <w:shd w:val="clear" w:color="auto" w:fill="auto"/>
            <w:vAlign w:val="center"/>
          </w:tcPr>
          <w:p w14:paraId="017FD9D8"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Параметр</w:t>
            </w:r>
          </w:p>
        </w:tc>
        <w:tc>
          <w:tcPr>
            <w:tcW w:w="836" w:type="pct"/>
            <w:shd w:val="clear" w:color="auto" w:fill="auto"/>
            <w:vAlign w:val="center"/>
          </w:tcPr>
          <w:p w14:paraId="20D4DB1C"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Значение</w:t>
            </w:r>
          </w:p>
        </w:tc>
      </w:tr>
      <w:tr w:rsidR="009B5D6E" w:rsidRPr="00F437E7" w14:paraId="69C4D56E" w14:textId="77777777" w:rsidTr="00F437E7">
        <w:tc>
          <w:tcPr>
            <w:tcW w:w="1725" w:type="pct"/>
            <w:shd w:val="clear" w:color="auto" w:fill="auto"/>
            <w:vAlign w:val="center"/>
          </w:tcPr>
          <w:p w14:paraId="44973BA9" w14:textId="77777777" w:rsidR="009B5D6E" w:rsidRPr="00F437E7" w:rsidRDefault="009B5D6E"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Длина транспортного средства (мм)</w:t>
            </w:r>
          </w:p>
        </w:tc>
        <w:tc>
          <w:tcPr>
            <w:tcW w:w="697" w:type="pct"/>
            <w:shd w:val="clear" w:color="auto" w:fill="auto"/>
            <w:vAlign w:val="center"/>
          </w:tcPr>
          <w:p w14:paraId="78D88A6F" w14:textId="1689279E"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7560</w:t>
            </w:r>
          </w:p>
        </w:tc>
        <w:tc>
          <w:tcPr>
            <w:tcW w:w="1742" w:type="pct"/>
            <w:shd w:val="clear" w:color="auto" w:fill="auto"/>
            <w:vAlign w:val="center"/>
          </w:tcPr>
          <w:p w14:paraId="2643CA39" w14:textId="77777777" w:rsidR="009B5D6E" w:rsidRPr="00F437E7" w:rsidRDefault="009B5D6E"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Колесная база (мм)</w:t>
            </w:r>
          </w:p>
        </w:tc>
        <w:tc>
          <w:tcPr>
            <w:tcW w:w="836" w:type="pct"/>
            <w:shd w:val="clear" w:color="auto" w:fill="auto"/>
            <w:vAlign w:val="center"/>
          </w:tcPr>
          <w:p w14:paraId="11B1B6F7"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2059</w:t>
            </w:r>
          </w:p>
        </w:tc>
      </w:tr>
      <w:tr w:rsidR="009B5D6E" w:rsidRPr="00F437E7" w14:paraId="0D610BCB" w14:textId="77777777" w:rsidTr="00F437E7">
        <w:tc>
          <w:tcPr>
            <w:tcW w:w="1725" w:type="pct"/>
            <w:shd w:val="clear" w:color="auto" w:fill="auto"/>
            <w:vAlign w:val="center"/>
          </w:tcPr>
          <w:p w14:paraId="3F3CC38A" w14:textId="77777777" w:rsidR="009B5D6E" w:rsidRPr="00F437E7" w:rsidRDefault="009B5D6E"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Ширина транспортного средства (мм)</w:t>
            </w:r>
          </w:p>
        </w:tc>
        <w:tc>
          <w:tcPr>
            <w:tcW w:w="697" w:type="pct"/>
            <w:shd w:val="clear" w:color="auto" w:fill="auto"/>
            <w:vAlign w:val="center"/>
          </w:tcPr>
          <w:p w14:paraId="19265229"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2310</w:t>
            </w:r>
          </w:p>
        </w:tc>
        <w:tc>
          <w:tcPr>
            <w:tcW w:w="1742" w:type="pct"/>
            <w:shd w:val="clear" w:color="auto" w:fill="auto"/>
            <w:vAlign w:val="center"/>
          </w:tcPr>
          <w:p w14:paraId="6E2ABE3E" w14:textId="77777777" w:rsidR="009B5D6E" w:rsidRPr="00F437E7" w:rsidRDefault="009B5D6E"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Ширина колеи (мм)</w:t>
            </w:r>
          </w:p>
        </w:tc>
        <w:tc>
          <w:tcPr>
            <w:tcW w:w="836" w:type="pct"/>
            <w:shd w:val="clear" w:color="auto" w:fill="auto"/>
            <w:vAlign w:val="center"/>
          </w:tcPr>
          <w:p w14:paraId="78D13812"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1981,5</w:t>
            </w:r>
          </w:p>
        </w:tc>
      </w:tr>
      <w:tr w:rsidR="009B5D6E" w:rsidRPr="00F437E7" w14:paraId="0B72EEF7" w14:textId="77777777" w:rsidTr="00F437E7">
        <w:tc>
          <w:tcPr>
            <w:tcW w:w="1725" w:type="pct"/>
            <w:shd w:val="clear" w:color="auto" w:fill="auto"/>
            <w:vAlign w:val="center"/>
          </w:tcPr>
          <w:p w14:paraId="5F0E2AF5" w14:textId="77777777" w:rsidR="009B5D6E" w:rsidRPr="00F437E7" w:rsidRDefault="009B5D6E"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 xml:space="preserve">Высота транспортного </w:t>
            </w:r>
            <w:r>
              <w:rPr>
                <w:rFonts w:ascii="Arial" w:hAnsi="Arial"/>
                <w:snapToGrid w:val="0"/>
                <w:sz w:val="21"/>
                <w:szCs w:val="21"/>
              </w:rPr>
              <w:lastRenderedPageBreak/>
              <w:t>средства (мм)</w:t>
            </w:r>
          </w:p>
        </w:tc>
        <w:tc>
          <w:tcPr>
            <w:tcW w:w="697" w:type="pct"/>
            <w:shd w:val="clear" w:color="auto" w:fill="auto"/>
            <w:vAlign w:val="center"/>
          </w:tcPr>
          <w:p w14:paraId="3D92EC65"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lastRenderedPageBreak/>
              <w:t>2170</w:t>
            </w:r>
          </w:p>
        </w:tc>
        <w:tc>
          <w:tcPr>
            <w:tcW w:w="1742" w:type="pct"/>
            <w:shd w:val="clear" w:color="auto" w:fill="auto"/>
            <w:vAlign w:val="center"/>
          </w:tcPr>
          <w:p w14:paraId="4883AE0A" w14:textId="77777777" w:rsidR="009B5D6E" w:rsidRPr="00F437E7" w:rsidRDefault="009B5D6E"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 xml:space="preserve">Дорожный просвет (в </w:t>
            </w:r>
            <w:r>
              <w:rPr>
                <w:rFonts w:ascii="Arial" w:hAnsi="Arial"/>
                <w:snapToGrid w:val="0"/>
                <w:sz w:val="21"/>
                <w:szCs w:val="21"/>
              </w:rPr>
              <w:lastRenderedPageBreak/>
              <w:t>сложенном состоянии) (мм)</w:t>
            </w:r>
          </w:p>
        </w:tc>
        <w:tc>
          <w:tcPr>
            <w:tcW w:w="836" w:type="pct"/>
            <w:shd w:val="clear" w:color="auto" w:fill="auto"/>
            <w:vAlign w:val="center"/>
          </w:tcPr>
          <w:p w14:paraId="7EB89D2E"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lastRenderedPageBreak/>
              <w:t>360</w:t>
            </w:r>
          </w:p>
        </w:tc>
      </w:tr>
      <w:tr w:rsidR="009B5D6E" w:rsidRPr="00F437E7" w14:paraId="78BE8EB2" w14:textId="77777777" w:rsidTr="00F437E7">
        <w:tc>
          <w:tcPr>
            <w:tcW w:w="1725" w:type="pct"/>
            <w:shd w:val="clear" w:color="auto" w:fill="auto"/>
            <w:vAlign w:val="center"/>
          </w:tcPr>
          <w:p w14:paraId="534639F1" w14:textId="77777777" w:rsidR="009B5D6E" w:rsidRPr="00F437E7" w:rsidRDefault="009B5D6E"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Размеры рабочей платформы (Д х Ш) (мм)</w:t>
            </w:r>
          </w:p>
        </w:tc>
        <w:tc>
          <w:tcPr>
            <w:tcW w:w="697" w:type="pct"/>
            <w:shd w:val="clear" w:color="auto" w:fill="auto"/>
            <w:vAlign w:val="center"/>
          </w:tcPr>
          <w:p w14:paraId="4829C5F1"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1830×760</w:t>
            </w:r>
          </w:p>
        </w:tc>
        <w:tc>
          <w:tcPr>
            <w:tcW w:w="1742" w:type="pct"/>
            <w:shd w:val="clear" w:color="auto" w:fill="auto"/>
            <w:vAlign w:val="center"/>
          </w:tcPr>
          <w:p w14:paraId="059B7DE7" w14:textId="77777777" w:rsidR="009B5D6E" w:rsidRPr="00F437E7" w:rsidRDefault="009B5D6E" w:rsidP="00F437E7">
            <w:pPr>
              <w:adjustRightInd w:val="0"/>
              <w:snapToGrid w:val="0"/>
              <w:spacing w:beforeLines="20" w:before="48" w:afterLines="20" w:after="48"/>
              <w:jc w:val="left"/>
              <w:rPr>
                <w:rFonts w:ascii="Arial" w:hAnsi="Arial" w:cs="Arial"/>
                <w:snapToGrid w:val="0"/>
                <w:kern w:val="0"/>
                <w:sz w:val="21"/>
                <w:szCs w:val="21"/>
              </w:rPr>
            </w:pPr>
            <w:r>
              <w:rPr>
                <w:rFonts w:ascii="Arial" w:hAnsi="Arial"/>
                <w:snapToGrid w:val="0"/>
                <w:sz w:val="21"/>
                <w:szCs w:val="21"/>
              </w:rPr>
              <w:t>Характеристики шин</w:t>
            </w:r>
          </w:p>
        </w:tc>
        <w:tc>
          <w:tcPr>
            <w:tcW w:w="836" w:type="pct"/>
            <w:shd w:val="clear" w:color="auto" w:fill="auto"/>
            <w:vAlign w:val="center"/>
          </w:tcPr>
          <w:p w14:paraId="3939C81B"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315/55D20</w:t>
            </w:r>
          </w:p>
        </w:tc>
      </w:tr>
    </w:tbl>
    <w:p w14:paraId="4175292B" w14:textId="77777777" w:rsidR="009B5D6E" w:rsidRPr="00F437E7" w:rsidRDefault="009B5D6E" w:rsidP="009B5D6E">
      <w:pPr>
        <w:pStyle w:val="01"/>
        <w:adjustRightInd w:val="0"/>
        <w:snapToGrid w:val="0"/>
        <w:spacing w:beforeLines="50" w:before="120" w:afterLines="50" w:after="120" w:line="240" w:lineRule="auto"/>
        <w:ind w:firstLineChars="0" w:firstLine="0"/>
        <w:rPr>
          <w:rFonts w:ascii="Arial" w:hAnsi="Arial" w:cs="Arial"/>
          <w:bCs/>
          <w:snapToGrid w:val="0"/>
          <w:kern w:val="0"/>
        </w:rPr>
      </w:pPr>
      <w:r>
        <w:rPr>
          <w:rFonts w:ascii="Arial" w:hAnsi="Arial"/>
          <w:bCs/>
          <w:snapToGrid w:val="0"/>
        </w:rPr>
        <w:t>4.3 Cистема двигателя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0"/>
        <w:gridCol w:w="2515"/>
        <w:gridCol w:w="2209"/>
        <w:gridCol w:w="3035"/>
      </w:tblGrid>
      <w:tr w:rsidR="009B5D6E" w:rsidRPr="00F437E7" w14:paraId="63E63F9E" w14:textId="77777777" w:rsidTr="00F437E7">
        <w:tc>
          <w:tcPr>
            <w:tcW w:w="971" w:type="pct"/>
          </w:tcPr>
          <w:p w14:paraId="46B91CAE"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Параметр</w:t>
            </w:r>
          </w:p>
        </w:tc>
        <w:tc>
          <w:tcPr>
            <w:tcW w:w="1306" w:type="pct"/>
          </w:tcPr>
          <w:p w14:paraId="468E12AE"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Значение/содержание</w:t>
            </w:r>
          </w:p>
        </w:tc>
        <w:tc>
          <w:tcPr>
            <w:tcW w:w="1147" w:type="pct"/>
            <w:shd w:val="clear" w:color="auto" w:fill="auto"/>
          </w:tcPr>
          <w:p w14:paraId="536F8463"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Параметр</w:t>
            </w:r>
          </w:p>
        </w:tc>
        <w:tc>
          <w:tcPr>
            <w:tcW w:w="1576" w:type="pct"/>
            <w:shd w:val="clear" w:color="auto" w:fill="auto"/>
          </w:tcPr>
          <w:p w14:paraId="7836A85F"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Значение/содержание</w:t>
            </w:r>
          </w:p>
        </w:tc>
      </w:tr>
      <w:tr w:rsidR="009B5D6E" w:rsidRPr="00F437E7" w14:paraId="6AD90827" w14:textId="77777777" w:rsidTr="00F437E7">
        <w:tc>
          <w:tcPr>
            <w:tcW w:w="971" w:type="pct"/>
            <w:vAlign w:val="center"/>
          </w:tcPr>
          <w:p w14:paraId="13237B06"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Модель</w:t>
            </w:r>
          </w:p>
        </w:tc>
        <w:tc>
          <w:tcPr>
            <w:tcW w:w="1306" w:type="pct"/>
          </w:tcPr>
          <w:p w14:paraId="53335ADD"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D2.9L4</w:t>
            </w:r>
          </w:p>
        </w:tc>
        <w:tc>
          <w:tcPr>
            <w:tcW w:w="1147" w:type="pct"/>
            <w:shd w:val="clear" w:color="auto" w:fill="auto"/>
            <w:vAlign w:val="center"/>
          </w:tcPr>
          <w:p w14:paraId="7431A746"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Номинальное число оборотов (об/мин)</w:t>
            </w:r>
          </w:p>
        </w:tc>
        <w:tc>
          <w:tcPr>
            <w:tcW w:w="1576" w:type="pct"/>
            <w:shd w:val="clear" w:color="auto" w:fill="auto"/>
          </w:tcPr>
          <w:p w14:paraId="2FEB2436"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2 600</w:t>
            </w:r>
          </w:p>
        </w:tc>
      </w:tr>
      <w:tr w:rsidR="009B5D6E" w:rsidRPr="00F437E7" w14:paraId="412F5707" w14:textId="77777777" w:rsidTr="00F437E7">
        <w:tc>
          <w:tcPr>
            <w:tcW w:w="971" w:type="pct"/>
            <w:vAlign w:val="center"/>
          </w:tcPr>
          <w:p w14:paraId="231AA686"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Рабочий объем (мл)</w:t>
            </w:r>
          </w:p>
        </w:tc>
        <w:tc>
          <w:tcPr>
            <w:tcW w:w="1306" w:type="pct"/>
          </w:tcPr>
          <w:p w14:paraId="50731ACD"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2900</w:t>
            </w:r>
          </w:p>
        </w:tc>
        <w:tc>
          <w:tcPr>
            <w:tcW w:w="1147" w:type="pct"/>
            <w:shd w:val="clear" w:color="auto" w:fill="auto"/>
            <w:vAlign w:val="center"/>
          </w:tcPr>
          <w:p w14:paraId="6AD8062F"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Максимальный крутящий момент (Н*м)/число оборотов (об/мин)</w:t>
            </w:r>
          </w:p>
        </w:tc>
        <w:tc>
          <w:tcPr>
            <w:tcW w:w="1576" w:type="pct"/>
            <w:shd w:val="clear" w:color="auto" w:fill="auto"/>
            <w:vAlign w:val="center"/>
          </w:tcPr>
          <w:p w14:paraId="7C721F7F"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150/1 600</w:t>
            </w:r>
          </w:p>
        </w:tc>
      </w:tr>
      <w:tr w:rsidR="009B5D6E" w:rsidRPr="00F437E7" w14:paraId="628C3552" w14:textId="77777777" w:rsidTr="00F437E7">
        <w:tc>
          <w:tcPr>
            <w:tcW w:w="971" w:type="pct"/>
            <w:vAlign w:val="center"/>
          </w:tcPr>
          <w:p w14:paraId="502A862D"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Номинальная мощность (кВт)</w:t>
            </w:r>
          </w:p>
        </w:tc>
        <w:tc>
          <w:tcPr>
            <w:tcW w:w="1306" w:type="pct"/>
          </w:tcPr>
          <w:p w14:paraId="0A6A5600"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36,4</w:t>
            </w:r>
          </w:p>
        </w:tc>
        <w:tc>
          <w:tcPr>
            <w:tcW w:w="1147" w:type="pct"/>
            <w:shd w:val="clear" w:color="auto" w:fill="auto"/>
            <w:vAlign w:val="center"/>
          </w:tcPr>
          <w:p w14:paraId="2C71F5D3"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Норма выбросов</w:t>
            </w:r>
          </w:p>
        </w:tc>
        <w:tc>
          <w:tcPr>
            <w:tcW w:w="1576" w:type="pct"/>
            <w:shd w:val="clear" w:color="auto" w:fill="auto"/>
            <w:vAlign w:val="center"/>
          </w:tcPr>
          <w:p w14:paraId="2AF05F7E"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ЕС Стадия Ⅴ</w:t>
            </w:r>
          </w:p>
        </w:tc>
      </w:tr>
    </w:tbl>
    <w:p w14:paraId="37E66EBF" w14:textId="77777777" w:rsidR="009B5D6E" w:rsidRPr="00F437E7" w:rsidRDefault="009B5D6E" w:rsidP="009B5D6E">
      <w:pPr>
        <w:pStyle w:val="01"/>
        <w:adjustRightInd w:val="0"/>
        <w:snapToGrid w:val="0"/>
        <w:spacing w:beforeLines="50" w:before="120" w:afterLines="50" w:after="120" w:line="240" w:lineRule="auto"/>
        <w:ind w:firstLineChars="0" w:firstLine="0"/>
        <w:rPr>
          <w:rFonts w:ascii="Arial" w:hAnsi="Arial" w:cs="Arial"/>
          <w:bCs/>
          <w:snapToGrid w:val="0"/>
          <w:kern w:val="0"/>
          <w:lang w:eastAsia="zh-CN"/>
        </w:rPr>
      </w:pPr>
    </w:p>
    <w:p w14:paraId="1E3354B4" w14:textId="77777777" w:rsidR="009B5D6E" w:rsidRPr="00F437E7" w:rsidRDefault="009B5D6E" w:rsidP="009B5D6E">
      <w:pPr>
        <w:pStyle w:val="01"/>
        <w:adjustRightInd w:val="0"/>
        <w:snapToGrid w:val="0"/>
        <w:spacing w:beforeLines="50" w:before="120" w:afterLines="50" w:after="120" w:line="240" w:lineRule="auto"/>
        <w:ind w:firstLineChars="0" w:firstLine="0"/>
        <w:rPr>
          <w:rFonts w:ascii="Arial" w:hAnsi="Arial" w:cs="Arial"/>
          <w:bCs/>
          <w:snapToGrid w:val="0"/>
          <w:kern w:val="0"/>
          <w:lang w:eastAsia="zh-CN"/>
        </w:rPr>
      </w:pPr>
    </w:p>
    <w:p w14:paraId="32454386" w14:textId="77777777" w:rsidR="009B5D6E" w:rsidRPr="00F437E7" w:rsidRDefault="009B5D6E" w:rsidP="009B5D6E">
      <w:pPr>
        <w:rPr>
          <w:rFonts w:ascii="Arial" w:hAnsi="Arial" w:cs="Arial"/>
        </w:rPr>
      </w:pPr>
      <w:r>
        <w:rPr>
          <w:rFonts w:ascii="Arial" w:hAnsi="Arial"/>
          <w:sz w:val="24"/>
        </w:rPr>
        <w:t>4.4 Система привода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6"/>
        <w:gridCol w:w="2602"/>
        <w:gridCol w:w="3041"/>
      </w:tblGrid>
      <w:tr w:rsidR="009B5D6E" w:rsidRPr="00F437E7" w14:paraId="43E8A26D" w14:textId="77777777" w:rsidTr="00F437E7">
        <w:tc>
          <w:tcPr>
            <w:tcW w:w="3421" w:type="pct"/>
            <w:gridSpan w:val="2"/>
            <w:shd w:val="clear" w:color="auto" w:fill="auto"/>
          </w:tcPr>
          <w:p w14:paraId="263C461F"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Параметр</w:t>
            </w:r>
          </w:p>
        </w:tc>
        <w:tc>
          <w:tcPr>
            <w:tcW w:w="1579" w:type="pct"/>
            <w:shd w:val="clear" w:color="auto" w:fill="auto"/>
          </w:tcPr>
          <w:p w14:paraId="715ACFF3"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Значение/содержание</w:t>
            </w:r>
          </w:p>
        </w:tc>
      </w:tr>
      <w:tr w:rsidR="009B5D6E" w:rsidRPr="00F437E7" w14:paraId="563D33AC" w14:textId="77777777" w:rsidTr="00F437E7">
        <w:tc>
          <w:tcPr>
            <w:tcW w:w="2070" w:type="pct"/>
            <w:shd w:val="clear" w:color="auto" w:fill="auto"/>
            <w:vAlign w:val="center"/>
          </w:tcPr>
          <w:p w14:paraId="4EAC00E5"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Редуктор движения</w:t>
            </w:r>
          </w:p>
        </w:tc>
        <w:tc>
          <w:tcPr>
            <w:tcW w:w="1351" w:type="pct"/>
            <w:shd w:val="clear" w:color="auto" w:fill="auto"/>
          </w:tcPr>
          <w:p w14:paraId="37AB2E1A"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Крутящий момент на выходе (Н*м)</w:t>
            </w:r>
          </w:p>
        </w:tc>
        <w:tc>
          <w:tcPr>
            <w:tcW w:w="1579" w:type="pct"/>
            <w:shd w:val="clear" w:color="auto" w:fill="auto"/>
          </w:tcPr>
          <w:p w14:paraId="3D147E47"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3500</w:t>
            </w:r>
          </w:p>
        </w:tc>
      </w:tr>
      <w:tr w:rsidR="009B5D6E" w:rsidRPr="00F437E7" w14:paraId="1FFB825D" w14:textId="77777777" w:rsidTr="00F437E7">
        <w:tc>
          <w:tcPr>
            <w:tcW w:w="2070" w:type="pct"/>
            <w:shd w:val="clear" w:color="auto" w:fill="auto"/>
          </w:tcPr>
          <w:p w14:paraId="04F42B13"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Редуктор вращения</w:t>
            </w:r>
          </w:p>
        </w:tc>
        <w:tc>
          <w:tcPr>
            <w:tcW w:w="1351" w:type="pct"/>
            <w:shd w:val="clear" w:color="auto" w:fill="auto"/>
            <w:vAlign w:val="center"/>
          </w:tcPr>
          <w:p w14:paraId="2625265C"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Крутящий момент на выходе (Н*м)</w:t>
            </w:r>
          </w:p>
        </w:tc>
        <w:tc>
          <w:tcPr>
            <w:tcW w:w="1579" w:type="pct"/>
            <w:shd w:val="clear" w:color="auto" w:fill="auto"/>
          </w:tcPr>
          <w:p w14:paraId="7A3D6292"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8729</w:t>
            </w:r>
          </w:p>
        </w:tc>
      </w:tr>
    </w:tbl>
    <w:p w14:paraId="0EC4DEEA" w14:textId="77777777" w:rsidR="009B5D6E" w:rsidRPr="00F437E7" w:rsidRDefault="009B5D6E" w:rsidP="009B5D6E">
      <w:pPr>
        <w:rPr>
          <w:rFonts w:ascii="Arial" w:hAnsi="Arial" w:cs="Arial"/>
        </w:rPr>
      </w:pPr>
      <w:r>
        <w:rPr>
          <w:rFonts w:ascii="Arial" w:hAnsi="Arial"/>
          <w:sz w:val="24"/>
        </w:rPr>
        <w:t>4.5 Гидравлическая система</w:t>
      </w:r>
      <w:r>
        <w:rPr>
          <w:rFonts w:ascii="Arial" w:hAnsi="Aria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2286"/>
        <w:gridCol w:w="2521"/>
        <w:gridCol w:w="2967"/>
      </w:tblGrid>
      <w:tr w:rsidR="009B5D6E" w:rsidRPr="00F437E7" w14:paraId="37A9CA5F" w14:textId="77777777" w:rsidTr="00F437E7">
        <w:tc>
          <w:tcPr>
            <w:tcW w:w="3421" w:type="pct"/>
            <w:gridSpan w:val="3"/>
            <w:shd w:val="clear" w:color="auto" w:fill="auto"/>
          </w:tcPr>
          <w:p w14:paraId="31A8622B"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Параметр</w:t>
            </w:r>
          </w:p>
        </w:tc>
        <w:tc>
          <w:tcPr>
            <w:tcW w:w="1579" w:type="pct"/>
            <w:shd w:val="clear" w:color="auto" w:fill="auto"/>
          </w:tcPr>
          <w:p w14:paraId="23CAD713"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Значение/содержание</w:t>
            </w:r>
          </w:p>
        </w:tc>
      </w:tr>
      <w:tr w:rsidR="009B5D6E" w:rsidRPr="00F437E7" w14:paraId="2036DD36" w14:textId="77777777" w:rsidTr="00F437E7">
        <w:tc>
          <w:tcPr>
            <w:tcW w:w="2073" w:type="pct"/>
            <w:gridSpan w:val="2"/>
            <w:vMerge w:val="restart"/>
            <w:shd w:val="clear" w:color="auto" w:fill="auto"/>
            <w:vAlign w:val="center"/>
          </w:tcPr>
          <w:p w14:paraId="07C56985"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Приводная система</w:t>
            </w:r>
          </w:p>
        </w:tc>
        <w:tc>
          <w:tcPr>
            <w:tcW w:w="1348" w:type="pct"/>
            <w:shd w:val="clear" w:color="auto" w:fill="auto"/>
          </w:tcPr>
          <w:p w14:paraId="3B6DBFF9"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Тип</w:t>
            </w:r>
          </w:p>
        </w:tc>
        <w:tc>
          <w:tcPr>
            <w:tcW w:w="1579" w:type="pct"/>
            <w:shd w:val="clear" w:color="auto" w:fill="auto"/>
          </w:tcPr>
          <w:p w14:paraId="7C6A972F"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Замкнутая система</w:t>
            </w:r>
          </w:p>
        </w:tc>
      </w:tr>
      <w:tr w:rsidR="009B5D6E" w:rsidRPr="00F437E7" w14:paraId="76271403" w14:textId="77777777" w:rsidTr="00F437E7">
        <w:tc>
          <w:tcPr>
            <w:tcW w:w="2073" w:type="pct"/>
            <w:gridSpan w:val="2"/>
            <w:vMerge/>
            <w:shd w:val="clear" w:color="auto" w:fill="auto"/>
          </w:tcPr>
          <w:p w14:paraId="73D1331C"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p>
        </w:tc>
        <w:tc>
          <w:tcPr>
            <w:tcW w:w="1348" w:type="pct"/>
            <w:shd w:val="clear" w:color="auto" w:fill="auto"/>
          </w:tcPr>
          <w:p w14:paraId="3BA2B8DA"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Рабочее давление (МПа)</w:t>
            </w:r>
          </w:p>
        </w:tc>
        <w:tc>
          <w:tcPr>
            <w:tcW w:w="1579" w:type="pct"/>
            <w:shd w:val="clear" w:color="auto" w:fill="auto"/>
          </w:tcPr>
          <w:p w14:paraId="6C9A4A73"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28</w:t>
            </w:r>
          </w:p>
        </w:tc>
      </w:tr>
      <w:tr w:rsidR="009B5D6E" w:rsidRPr="00F437E7" w14:paraId="14EA4B6F" w14:textId="77777777" w:rsidTr="00F437E7">
        <w:tc>
          <w:tcPr>
            <w:tcW w:w="2073" w:type="pct"/>
            <w:gridSpan w:val="2"/>
            <w:vMerge/>
            <w:shd w:val="clear" w:color="auto" w:fill="auto"/>
          </w:tcPr>
          <w:p w14:paraId="5437A90E"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p>
        </w:tc>
        <w:tc>
          <w:tcPr>
            <w:tcW w:w="1348" w:type="pct"/>
            <w:shd w:val="clear" w:color="auto" w:fill="auto"/>
          </w:tcPr>
          <w:p w14:paraId="765D6290"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Рабочий объем насоса (мл/об)</w:t>
            </w:r>
          </w:p>
        </w:tc>
        <w:tc>
          <w:tcPr>
            <w:tcW w:w="1579" w:type="pct"/>
            <w:shd w:val="clear" w:color="auto" w:fill="auto"/>
          </w:tcPr>
          <w:p w14:paraId="779B1E67"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46</w:t>
            </w:r>
          </w:p>
        </w:tc>
      </w:tr>
      <w:tr w:rsidR="009B5D6E" w:rsidRPr="00F437E7" w14:paraId="65511486" w14:textId="77777777" w:rsidTr="00F437E7">
        <w:tc>
          <w:tcPr>
            <w:tcW w:w="2073" w:type="pct"/>
            <w:gridSpan w:val="2"/>
            <w:vMerge/>
            <w:shd w:val="clear" w:color="auto" w:fill="auto"/>
          </w:tcPr>
          <w:p w14:paraId="7B5C9818"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p>
        </w:tc>
        <w:tc>
          <w:tcPr>
            <w:tcW w:w="1348" w:type="pct"/>
            <w:shd w:val="clear" w:color="auto" w:fill="auto"/>
          </w:tcPr>
          <w:p w14:paraId="2A43C875"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Рабочий объем мотора (мл/об)</w:t>
            </w:r>
          </w:p>
        </w:tc>
        <w:tc>
          <w:tcPr>
            <w:tcW w:w="1579" w:type="pct"/>
            <w:shd w:val="clear" w:color="auto" w:fill="auto"/>
          </w:tcPr>
          <w:p w14:paraId="056DEE06"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38</w:t>
            </w:r>
          </w:p>
        </w:tc>
      </w:tr>
      <w:tr w:rsidR="009B5D6E" w:rsidRPr="00F437E7" w14:paraId="2CA55DD7" w14:textId="77777777" w:rsidTr="00F437E7">
        <w:tc>
          <w:tcPr>
            <w:tcW w:w="847" w:type="pct"/>
            <w:vMerge w:val="restart"/>
            <w:shd w:val="clear" w:color="auto" w:fill="auto"/>
            <w:vAlign w:val="center"/>
          </w:tcPr>
          <w:p w14:paraId="728D494B"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Функциональная система</w:t>
            </w:r>
          </w:p>
        </w:tc>
        <w:tc>
          <w:tcPr>
            <w:tcW w:w="2574" w:type="pct"/>
            <w:gridSpan w:val="2"/>
            <w:shd w:val="clear" w:color="auto" w:fill="auto"/>
          </w:tcPr>
          <w:p w14:paraId="3141C2AD"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Тип</w:t>
            </w:r>
          </w:p>
        </w:tc>
        <w:tc>
          <w:tcPr>
            <w:tcW w:w="1579" w:type="pct"/>
            <w:shd w:val="clear" w:color="auto" w:fill="auto"/>
          </w:tcPr>
          <w:p w14:paraId="42D62710"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Система открытого типа</w:t>
            </w:r>
          </w:p>
        </w:tc>
      </w:tr>
      <w:tr w:rsidR="009B5D6E" w:rsidRPr="00F437E7" w14:paraId="0439B5F2" w14:textId="77777777" w:rsidTr="00F437E7">
        <w:tc>
          <w:tcPr>
            <w:tcW w:w="847" w:type="pct"/>
            <w:vMerge/>
            <w:shd w:val="clear" w:color="auto" w:fill="auto"/>
            <w:vAlign w:val="center"/>
          </w:tcPr>
          <w:p w14:paraId="5F0DD074"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p>
        </w:tc>
        <w:tc>
          <w:tcPr>
            <w:tcW w:w="2574" w:type="pct"/>
            <w:gridSpan w:val="2"/>
            <w:shd w:val="clear" w:color="auto" w:fill="auto"/>
          </w:tcPr>
          <w:p w14:paraId="3002D9B1"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Рабочий объем насоса (мл/об)</w:t>
            </w:r>
          </w:p>
        </w:tc>
        <w:tc>
          <w:tcPr>
            <w:tcW w:w="1579" w:type="pct"/>
            <w:shd w:val="clear" w:color="auto" w:fill="auto"/>
          </w:tcPr>
          <w:p w14:paraId="78663630"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18</w:t>
            </w:r>
          </w:p>
        </w:tc>
      </w:tr>
      <w:tr w:rsidR="009B5D6E" w:rsidRPr="00F437E7" w14:paraId="7FD1FAEC" w14:textId="77777777" w:rsidTr="00F437E7">
        <w:tc>
          <w:tcPr>
            <w:tcW w:w="847" w:type="pct"/>
            <w:vMerge/>
            <w:shd w:val="clear" w:color="auto" w:fill="auto"/>
          </w:tcPr>
          <w:p w14:paraId="3505A49C"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p>
        </w:tc>
        <w:tc>
          <w:tcPr>
            <w:tcW w:w="1226" w:type="pct"/>
            <w:shd w:val="clear" w:color="auto" w:fill="auto"/>
            <w:vAlign w:val="center"/>
          </w:tcPr>
          <w:p w14:paraId="3488C825"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Система подъема (МПа)</w:t>
            </w:r>
          </w:p>
        </w:tc>
        <w:tc>
          <w:tcPr>
            <w:tcW w:w="1348" w:type="pct"/>
            <w:shd w:val="clear" w:color="auto" w:fill="auto"/>
            <w:vAlign w:val="center"/>
          </w:tcPr>
          <w:p w14:paraId="7E72F440" w14:textId="77777777" w:rsidR="009B5D6E" w:rsidRPr="00F437E7" w:rsidRDefault="009B5D6E" w:rsidP="00F437E7">
            <w:pPr>
              <w:jc w:val="center"/>
            </w:pPr>
            <w:r>
              <w:rPr>
                <w:rFonts w:ascii="Arial" w:hAnsi="Arial"/>
                <w:sz w:val="21"/>
                <w:szCs w:val="21"/>
              </w:rPr>
              <w:t>Рабочее давление (МПа)</w:t>
            </w:r>
          </w:p>
        </w:tc>
        <w:tc>
          <w:tcPr>
            <w:tcW w:w="1579" w:type="pct"/>
            <w:shd w:val="clear" w:color="auto" w:fill="auto"/>
          </w:tcPr>
          <w:p w14:paraId="1B114007"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22,5</w:t>
            </w:r>
          </w:p>
        </w:tc>
      </w:tr>
      <w:tr w:rsidR="009B5D6E" w:rsidRPr="00F437E7" w14:paraId="7805DFFE" w14:textId="77777777" w:rsidTr="00F437E7">
        <w:tc>
          <w:tcPr>
            <w:tcW w:w="847" w:type="pct"/>
            <w:vMerge/>
            <w:shd w:val="clear" w:color="auto" w:fill="auto"/>
          </w:tcPr>
          <w:p w14:paraId="35941A49"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p>
        </w:tc>
        <w:tc>
          <w:tcPr>
            <w:tcW w:w="1226" w:type="pct"/>
            <w:shd w:val="clear" w:color="auto" w:fill="auto"/>
            <w:vAlign w:val="center"/>
          </w:tcPr>
          <w:p w14:paraId="0DC1213D"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Система вращения</w:t>
            </w:r>
          </w:p>
        </w:tc>
        <w:tc>
          <w:tcPr>
            <w:tcW w:w="1348" w:type="pct"/>
            <w:shd w:val="clear" w:color="auto" w:fill="auto"/>
            <w:vAlign w:val="center"/>
          </w:tcPr>
          <w:p w14:paraId="4524D5E9" w14:textId="77777777" w:rsidR="009B5D6E" w:rsidRPr="00F437E7" w:rsidRDefault="009B5D6E" w:rsidP="00F437E7">
            <w:pPr>
              <w:jc w:val="center"/>
            </w:pPr>
            <w:r>
              <w:rPr>
                <w:rFonts w:ascii="Arial" w:hAnsi="Arial"/>
                <w:sz w:val="21"/>
                <w:szCs w:val="21"/>
              </w:rPr>
              <w:t>Рабочее давление (МПа)</w:t>
            </w:r>
          </w:p>
        </w:tc>
        <w:tc>
          <w:tcPr>
            <w:tcW w:w="1579" w:type="pct"/>
            <w:shd w:val="clear" w:color="auto" w:fill="auto"/>
          </w:tcPr>
          <w:p w14:paraId="312F20B0"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15</w:t>
            </w:r>
          </w:p>
        </w:tc>
      </w:tr>
      <w:tr w:rsidR="009B5D6E" w:rsidRPr="00F437E7" w14:paraId="4F6AB7AC" w14:textId="77777777" w:rsidTr="00F437E7">
        <w:tc>
          <w:tcPr>
            <w:tcW w:w="847" w:type="pct"/>
            <w:vMerge/>
            <w:shd w:val="clear" w:color="auto" w:fill="auto"/>
          </w:tcPr>
          <w:p w14:paraId="146F0E3C"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p>
        </w:tc>
        <w:tc>
          <w:tcPr>
            <w:tcW w:w="1226" w:type="pct"/>
            <w:shd w:val="clear" w:color="auto" w:fill="auto"/>
            <w:vAlign w:val="center"/>
          </w:tcPr>
          <w:p w14:paraId="0381CA20"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Система рулевого управления</w:t>
            </w:r>
          </w:p>
        </w:tc>
        <w:tc>
          <w:tcPr>
            <w:tcW w:w="1348" w:type="pct"/>
            <w:shd w:val="clear" w:color="auto" w:fill="auto"/>
            <w:vAlign w:val="center"/>
          </w:tcPr>
          <w:p w14:paraId="2533D530" w14:textId="77777777" w:rsidR="009B5D6E" w:rsidRPr="00F437E7" w:rsidRDefault="009B5D6E" w:rsidP="00F437E7">
            <w:pPr>
              <w:jc w:val="center"/>
            </w:pPr>
            <w:r>
              <w:rPr>
                <w:rFonts w:ascii="Arial" w:hAnsi="Arial"/>
                <w:sz w:val="21"/>
                <w:szCs w:val="21"/>
              </w:rPr>
              <w:t>Рабочее давление (МПа)</w:t>
            </w:r>
          </w:p>
        </w:tc>
        <w:tc>
          <w:tcPr>
            <w:tcW w:w="1579" w:type="pct"/>
            <w:shd w:val="clear" w:color="auto" w:fill="auto"/>
          </w:tcPr>
          <w:p w14:paraId="508668AE"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15</w:t>
            </w:r>
          </w:p>
        </w:tc>
      </w:tr>
    </w:tbl>
    <w:p w14:paraId="4C1520DE" w14:textId="77777777" w:rsidR="009B5D6E" w:rsidRPr="00BE3C6E" w:rsidRDefault="009B5D6E" w:rsidP="009B5D6E">
      <w:pPr>
        <w:pStyle w:val="01"/>
        <w:adjustRightInd w:val="0"/>
        <w:snapToGrid w:val="0"/>
        <w:spacing w:beforeLines="50" w:before="120" w:afterLines="50" w:after="120" w:line="240" w:lineRule="auto"/>
        <w:ind w:firstLineChars="0" w:firstLine="0"/>
        <w:rPr>
          <w:rFonts w:ascii="Arial" w:hAnsi="Arial" w:cs="Arial"/>
          <w:snapToGrid w:val="0"/>
        </w:rPr>
      </w:pPr>
      <w:r w:rsidRPr="00BE3C6E">
        <w:rPr>
          <w:rFonts w:ascii="Arial" w:hAnsi="Arial" w:cs="Arial"/>
          <w:snapToGrid w:val="0"/>
        </w:rPr>
        <w:t>4.6 Электрическая система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3549"/>
        <w:gridCol w:w="3070"/>
      </w:tblGrid>
      <w:tr w:rsidR="009B5D6E" w:rsidRPr="00F437E7" w14:paraId="2D67CB3A" w14:textId="77777777" w:rsidTr="00F437E7">
        <w:tc>
          <w:tcPr>
            <w:tcW w:w="3406" w:type="pct"/>
            <w:gridSpan w:val="2"/>
            <w:shd w:val="clear" w:color="auto" w:fill="auto"/>
          </w:tcPr>
          <w:p w14:paraId="619AC741"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Параметр</w:t>
            </w:r>
          </w:p>
        </w:tc>
        <w:tc>
          <w:tcPr>
            <w:tcW w:w="1594" w:type="pct"/>
            <w:shd w:val="clear" w:color="auto" w:fill="auto"/>
          </w:tcPr>
          <w:p w14:paraId="09DAE3F4"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Значение/содержание</w:t>
            </w:r>
          </w:p>
        </w:tc>
      </w:tr>
      <w:tr w:rsidR="009B5D6E" w:rsidRPr="00F437E7" w14:paraId="42221B87" w14:textId="77777777" w:rsidTr="00F437E7">
        <w:tc>
          <w:tcPr>
            <w:tcW w:w="1563" w:type="pct"/>
            <w:vMerge w:val="restart"/>
            <w:shd w:val="clear" w:color="auto" w:fill="auto"/>
            <w:vAlign w:val="center"/>
          </w:tcPr>
          <w:p w14:paraId="01EC43C5"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Аккумулятор</w:t>
            </w:r>
          </w:p>
        </w:tc>
        <w:tc>
          <w:tcPr>
            <w:tcW w:w="1843" w:type="pct"/>
            <w:shd w:val="clear" w:color="auto" w:fill="auto"/>
            <w:vAlign w:val="center"/>
          </w:tcPr>
          <w:p w14:paraId="5FF08BEB"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Модель</w:t>
            </w:r>
          </w:p>
        </w:tc>
        <w:tc>
          <w:tcPr>
            <w:tcW w:w="1594" w:type="pct"/>
            <w:shd w:val="clear" w:color="auto" w:fill="auto"/>
            <w:vAlign w:val="center"/>
          </w:tcPr>
          <w:p w14:paraId="2A34AEC9"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6-QW-120B</w:t>
            </w:r>
          </w:p>
        </w:tc>
      </w:tr>
      <w:tr w:rsidR="009B5D6E" w:rsidRPr="00F437E7" w14:paraId="1A7E071C" w14:textId="77777777" w:rsidTr="00F437E7">
        <w:tc>
          <w:tcPr>
            <w:tcW w:w="1563" w:type="pct"/>
            <w:vMerge/>
            <w:shd w:val="clear" w:color="auto" w:fill="auto"/>
            <w:vAlign w:val="center"/>
          </w:tcPr>
          <w:p w14:paraId="3186E0F6"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p>
        </w:tc>
        <w:tc>
          <w:tcPr>
            <w:tcW w:w="1843" w:type="pct"/>
            <w:shd w:val="clear" w:color="auto" w:fill="auto"/>
            <w:vAlign w:val="center"/>
          </w:tcPr>
          <w:p w14:paraId="1E710BD2"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Выходное напряжение (В)</w:t>
            </w:r>
          </w:p>
        </w:tc>
        <w:tc>
          <w:tcPr>
            <w:tcW w:w="1594" w:type="pct"/>
            <w:shd w:val="clear" w:color="auto" w:fill="auto"/>
            <w:vAlign w:val="center"/>
          </w:tcPr>
          <w:p w14:paraId="71DF3195"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12</w:t>
            </w:r>
          </w:p>
        </w:tc>
      </w:tr>
      <w:tr w:rsidR="009B5D6E" w:rsidRPr="00F437E7" w14:paraId="413C9526" w14:textId="77777777" w:rsidTr="00F437E7">
        <w:tc>
          <w:tcPr>
            <w:tcW w:w="1563" w:type="pct"/>
            <w:vMerge/>
            <w:shd w:val="clear" w:color="auto" w:fill="auto"/>
            <w:vAlign w:val="center"/>
          </w:tcPr>
          <w:p w14:paraId="6FE378E3"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p>
        </w:tc>
        <w:tc>
          <w:tcPr>
            <w:tcW w:w="1843" w:type="pct"/>
            <w:shd w:val="clear" w:color="auto" w:fill="auto"/>
          </w:tcPr>
          <w:p w14:paraId="04A193C1" w14:textId="77777777" w:rsidR="009B5D6E" w:rsidRPr="00F437E7" w:rsidRDefault="009B5D6E" w:rsidP="00F437E7">
            <w:pPr>
              <w:adjustRightInd w:val="0"/>
              <w:snapToGrid w:val="0"/>
              <w:spacing w:beforeLines="20" w:before="48" w:afterLines="20" w:after="48"/>
              <w:jc w:val="center"/>
              <w:rPr>
                <w:rFonts w:ascii="Arial" w:hAnsi="Arial" w:cs="Arial"/>
                <w:color w:val="00B050"/>
                <w:sz w:val="21"/>
                <w:szCs w:val="21"/>
              </w:rPr>
            </w:pPr>
            <w:r>
              <w:rPr>
                <w:rFonts w:ascii="Arial" w:hAnsi="Arial"/>
                <w:sz w:val="21"/>
                <w:szCs w:val="21"/>
              </w:rPr>
              <w:t>Емкость (А*ч)</w:t>
            </w:r>
          </w:p>
        </w:tc>
        <w:tc>
          <w:tcPr>
            <w:tcW w:w="1594" w:type="pct"/>
            <w:shd w:val="clear" w:color="auto" w:fill="auto"/>
          </w:tcPr>
          <w:p w14:paraId="45AE0D2F"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120 (20 часов)</w:t>
            </w:r>
          </w:p>
        </w:tc>
      </w:tr>
      <w:tr w:rsidR="009B5D6E" w:rsidRPr="00F437E7" w14:paraId="6117F290" w14:textId="77777777" w:rsidTr="00F437E7">
        <w:tc>
          <w:tcPr>
            <w:tcW w:w="1563" w:type="pct"/>
            <w:shd w:val="clear" w:color="auto" w:fill="auto"/>
            <w:vAlign w:val="center"/>
          </w:tcPr>
          <w:p w14:paraId="4C329ACF"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lastRenderedPageBreak/>
              <w:t>Система управления</w:t>
            </w:r>
          </w:p>
        </w:tc>
        <w:tc>
          <w:tcPr>
            <w:tcW w:w="1843" w:type="pct"/>
            <w:shd w:val="clear" w:color="auto" w:fill="auto"/>
            <w:vAlign w:val="center"/>
          </w:tcPr>
          <w:p w14:paraId="4C69E664"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Напряжение (В)</w:t>
            </w:r>
          </w:p>
        </w:tc>
        <w:tc>
          <w:tcPr>
            <w:tcW w:w="1594" w:type="pct"/>
            <w:shd w:val="clear" w:color="auto" w:fill="auto"/>
            <w:vAlign w:val="center"/>
          </w:tcPr>
          <w:p w14:paraId="15B87973" w14:textId="77777777" w:rsidR="009B5D6E" w:rsidRPr="00F437E7" w:rsidRDefault="009B5D6E" w:rsidP="00F437E7">
            <w:pPr>
              <w:adjustRightInd w:val="0"/>
              <w:snapToGrid w:val="0"/>
              <w:spacing w:beforeLines="20" w:before="48" w:afterLines="20" w:after="48"/>
              <w:jc w:val="center"/>
              <w:rPr>
                <w:rFonts w:ascii="Arial" w:hAnsi="Arial" w:cs="Arial"/>
                <w:sz w:val="21"/>
                <w:szCs w:val="21"/>
              </w:rPr>
            </w:pPr>
            <w:r>
              <w:rPr>
                <w:rFonts w:ascii="Arial" w:hAnsi="Arial"/>
                <w:sz w:val="21"/>
                <w:szCs w:val="21"/>
              </w:rPr>
              <w:t>12</w:t>
            </w:r>
          </w:p>
        </w:tc>
      </w:tr>
    </w:tbl>
    <w:p w14:paraId="5041132D" w14:textId="77777777" w:rsidR="00BE3C6E" w:rsidRDefault="00BE3C6E" w:rsidP="009B5D6E">
      <w:pPr>
        <w:pStyle w:val="01"/>
        <w:adjustRightInd w:val="0"/>
        <w:snapToGrid w:val="0"/>
        <w:spacing w:beforeLines="50" w:before="120" w:afterLines="50" w:after="120" w:line="240" w:lineRule="auto"/>
        <w:ind w:firstLineChars="0" w:firstLine="0"/>
        <w:rPr>
          <w:rFonts w:ascii="Arial" w:hAnsi="Arial"/>
          <w:bCs/>
          <w:snapToGrid w:val="0"/>
        </w:rPr>
      </w:pPr>
    </w:p>
    <w:p w14:paraId="172B8BBB" w14:textId="77777777" w:rsidR="00BE3C6E" w:rsidRDefault="00BE3C6E" w:rsidP="009B5D6E">
      <w:pPr>
        <w:pStyle w:val="01"/>
        <w:adjustRightInd w:val="0"/>
        <w:snapToGrid w:val="0"/>
        <w:spacing w:beforeLines="50" w:before="120" w:afterLines="50" w:after="120" w:line="240" w:lineRule="auto"/>
        <w:ind w:firstLineChars="0" w:firstLine="0"/>
        <w:rPr>
          <w:rFonts w:ascii="Arial" w:hAnsi="Arial"/>
          <w:bCs/>
          <w:snapToGrid w:val="0"/>
        </w:rPr>
      </w:pPr>
    </w:p>
    <w:p w14:paraId="6EC16A95" w14:textId="6B898E78" w:rsidR="009B5D6E" w:rsidRPr="00F437E7" w:rsidRDefault="009B5D6E" w:rsidP="009B5D6E">
      <w:pPr>
        <w:pStyle w:val="01"/>
        <w:adjustRightInd w:val="0"/>
        <w:snapToGrid w:val="0"/>
        <w:spacing w:beforeLines="50" w:before="120" w:afterLines="50" w:after="120" w:line="240" w:lineRule="auto"/>
        <w:ind w:firstLineChars="0" w:firstLine="0"/>
        <w:rPr>
          <w:rFonts w:ascii="Arial" w:hAnsi="Arial" w:cs="Arial"/>
          <w:bCs/>
          <w:snapToGrid w:val="0"/>
          <w:kern w:val="0"/>
        </w:rPr>
      </w:pPr>
      <w:r>
        <w:rPr>
          <w:rFonts w:ascii="Arial" w:hAnsi="Arial"/>
          <w:bCs/>
          <w:snapToGrid w:val="0"/>
        </w:rPr>
        <w:t>4.7 Емкость масляной системы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4"/>
        <w:gridCol w:w="4815"/>
      </w:tblGrid>
      <w:tr w:rsidR="009B5D6E" w:rsidRPr="00F437E7" w14:paraId="344C7E3E" w14:textId="77777777" w:rsidTr="00F437E7">
        <w:tc>
          <w:tcPr>
            <w:tcW w:w="2500" w:type="pct"/>
            <w:shd w:val="clear" w:color="auto" w:fill="auto"/>
          </w:tcPr>
          <w:p w14:paraId="0D22C207"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Параметр</w:t>
            </w:r>
          </w:p>
        </w:tc>
        <w:tc>
          <w:tcPr>
            <w:tcW w:w="2500" w:type="pct"/>
            <w:shd w:val="clear" w:color="auto" w:fill="auto"/>
          </w:tcPr>
          <w:p w14:paraId="097A4F9A"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Значение</w:t>
            </w:r>
          </w:p>
        </w:tc>
      </w:tr>
      <w:tr w:rsidR="009B5D6E" w:rsidRPr="00F437E7" w14:paraId="3A87FA0D" w14:textId="77777777" w:rsidTr="00F437E7">
        <w:tc>
          <w:tcPr>
            <w:tcW w:w="2500" w:type="pct"/>
            <w:shd w:val="clear" w:color="auto" w:fill="auto"/>
          </w:tcPr>
          <w:p w14:paraId="7593EC4F"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Гидравлическая жидкость (л)</w:t>
            </w:r>
          </w:p>
        </w:tc>
        <w:tc>
          <w:tcPr>
            <w:tcW w:w="2500" w:type="pct"/>
            <w:shd w:val="clear" w:color="auto" w:fill="auto"/>
          </w:tcPr>
          <w:p w14:paraId="46DD8018"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 xml:space="preserve">130 </w:t>
            </w:r>
          </w:p>
        </w:tc>
      </w:tr>
      <w:tr w:rsidR="009B5D6E" w:rsidRPr="00F437E7" w14:paraId="1A0104AC" w14:textId="77777777" w:rsidTr="00F437E7">
        <w:tc>
          <w:tcPr>
            <w:tcW w:w="2500" w:type="pct"/>
            <w:shd w:val="clear" w:color="auto" w:fill="auto"/>
          </w:tcPr>
          <w:p w14:paraId="0D909CB1"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Моторное масло (л)</w:t>
            </w:r>
          </w:p>
        </w:tc>
        <w:tc>
          <w:tcPr>
            <w:tcW w:w="2500" w:type="pct"/>
            <w:shd w:val="clear" w:color="auto" w:fill="auto"/>
          </w:tcPr>
          <w:p w14:paraId="7FD7EF37"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8,5</w:t>
            </w:r>
          </w:p>
        </w:tc>
      </w:tr>
      <w:tr w:rsidR="009B5D6E" w:rsidRPr="00F437E7" w14:paraId="6493F7A7" w14:textId="77777777" w:rsidTr="00F437E7">
        <w:tc>
          <w:tcPr>
            <w:tcW w:w="2500" w:type="pct"/>
            <w:shd w:val="clear" w:color="auto" w:fill="auto"/>
          </w:tcPr>
          <w:p w14:paraId="341CFF58"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Дизель (л)</w:t>
            </w:r>
          </w:p>
        </w:tc>
        <w:tc>
          <w:tcPr>
            <w:tcW w:w="2500" w:type="pct"/>
            <w:shd w:val="clear" w:color="auto" w:fill="auto"/>
          </w:tcPr>
          <w:p w14:paraId="577CAA09"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65</w:t>
            </w:r>
          </w:p>
        </w:tc>
      </w:tr>
      <w:tr w:rsidR="009B5D6E" w:rsidRPr="00F437E7" w14:paraId="2AC58C0B" w14:textId="77777777" w:rsidTr="00F437E7">
        <w:tc>
          <w:tcPr>
            <w:tcW w:w="2500" w:type="pct"/>
            <w:shd w:val="clear" w:color="auto" w:fill="auto"/>
          </w:tcPr>
          <w:p w14:paraId="1B90C073"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Редуктор (л)</w:t>
            </w:r>
          </w:p>
        </w:tc>
        <w:tc>
          <w:tcPr>
            <w:tcW w:w="2500" w:type="pct"/>
            <w:shd w:val="clear" w:color="auto" w:fill="auto"/>
          </w:tcPr>
          <w:p w14:paraId="1B33BC25"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0,68*4</w:t>
            </w:r>
          </w:p>
        </w:tc>
      </w:tr>
      <w:tr w:rsidR="009B5D6E" w:rsidRPr="00F437E7" w14:paraId="35BA3D3C" w14:textId="77777777" w:rsidTr="00F437E7">
        <w:tc>
          <w:tcPr>
            <w:tcW w:w="2500" w:type="pct"/>
            <w:shd w:val="clear" w:color="auto" w:fill="auto"/>
          </w:tcPr>
          <w:p w14:paraId="779A491A"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Охлаждающая жидкость (л)</w:t>
            </w:r>
          </w:p>
        </w:tc>
        <w:tc>
          <w:tcPr>
            <w:tcW w:w="2500" w:type="pct"/>
            <w:shd w:val="clear" w:color="auto" w:fill="auto"/>
          </w:tcPr>
          <w:p w14:paraId="74F352BE" w14:textId="77777777" w:rsidR="009B5D6E" w:rsidRPr="00F437E7" w:rsidRDefault="009B5D6E" w:rsidP="00F437E7">
            <w:pPr>
              <w:adjustRightInd w:val="0"/>
              <w:snapToGrid w:val="0"/>
              <w:spacing w:beforeLines="20" w:before="48" w:afterLines="20" w:after="48"/>
              <w:jc w:val="center"/>
              <w:rPr>
                <w:rFonts w:ascii="Arial" w:hAnsi="Arial" w:cs="Arial"/>
                <w:snapToGrid w:val="0"/>
                <w:kern w:val="0"/>
                <w:sz w:val="21"/>
                <w:szCs w:val="21"/>
              </w:rPr>
            </w:pPr>
            <w:r>
              <w:rPr>
                <w:rFonts w:ascii="Arial" w:hAnsi="Arial"/>
                <w:snapToGrid w:val="0"/>
                <w:sz w:val="21"/>
                <w:szCs w:val="21"/>
              </w:rPr>
              <w:t>8,5</w:t>
            </w:r>
          </w:p>
        </w:tc>
      </w:tr>
    </w:tbl>
    <w:p w14:paraId="44CBE42A" w14:textId="77777777" w:rsidR="009B5D6E" w:rsidRPr="00F437E7" w:rsidRDefault="009B5D6E" w:rsidP="009B5D6E">
      <w:pPr>
        <w:rPr>
          <w:rFonts w:ascii="Arial" w:hAnsi="Arial" w:cs="Arial"/>
          <w:snapToGrid w:val="0"/>
          <w:sz w:val="21"/>
          <w:szCs w:val="21"/>
        </w:rPr>
      </w:pPr>
    </w:p>
    <w:p w14:paraId="5CFCF007" w14:textId="77777777" w:rsidR="009B5D6E" w:rsidRPr="00F437E7" w:rsidRDefault="009B5D6E" w:rsidP="009B5D6E">
      <w:pPr>
        <w:rPr>
          <w:snapToGrid w:val="0"/>
        </w:rPr>
      </w:pPr>
      <w:r>
        <w:rPr>
          <w:rFonts w:ascii="Arial" w:hAnsi="Arial"/>
          <w:snapToGrid w:val="0"/>
          <w:sz w:val="21"/>
          <w:szCs w:val="21"/>
        </w:rPr>
        <w:t>Примечание: При заливке гидравлической жидкости и дизеля необходимо использовать подходящие вещества в зависимости от рабочей среды и температуры, обратившись также к следующим данным:</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3686"/>
        <w:gridCol w:w="1567"/>
        <w:gridCol w:w="984"/>
        <w:gridCol w:w="1134"/>
      </w:tblGrid>
      <w:tr w:rsidR="009B5D6E" w:rsidRPr="00F437E7" w14:paraId="7419D8FF" w14:textId="77777777" w:rsidTr="00F437E7">
        <w:trPr>
          <w:trHeight w:val="193"/>
          <w:jc w:val="center"/>
        </w:trPr>
        <w:tc>
          <w:tcPr>
            <w:tcW w:w="1838" w:type="dxa"/>
            <w:shd w:val="clear" w:color="auto" w:fill="auto"/>
            <w:vAlign w:val="center"/>
          </w:tcPr>
          <w:p w14:paraId="6E913566" w14:textId="77777777" w:rsidR="009B5D6E" w:rsidRPr="00F437E7" w:rsidRDefault="009B5D6E" w:rsidP="00F437E7">
            <w:pPr>
              <w:spacing w:line="276" w:lineRule="auto"/>
              <w:jc w:val="center"/>
              <w:rPr>
                <w:rFonts w:ascii="SimSun" w:hAnsi="SimSun" w:cs="SimSun"/>
                <w:sz w:val="18"/>
                <w:szCs w:val="18"/>
              </w:rPr>
            </w:pPr>
            <w:r>
              <w:rPr>
                <w:rFonts w:ascii="Arial" w:hAnsi="Arial"/>
                <w:sz w:val="21"/>
                <w:szCs w:val="21"/>
              </w:rPr>
              <w:t>Параметр</w:t>
            </w:r>
          </w:p>
        </w:tc>
        <w:tc>
          <w:tcPr>
            <w:tcW w:w="3686" w:type="dxa"/>
            <w:shd w:val="clear" w:color="auto" w:fill="auto"/>
            <w:vAlign w:val="center"/>
          </w:tcPr>
          <w:p w14:paraId="53BA89BB" w14:textId="77777777" w:rsidR="009B5D6E" w:rsidRPr="00F437E7" w:rsidRDefault="009B5D6E" w:rsidP="00F437E7">
            <w:pPr>
              <w:spacing w:line="276" w:lineRule="auto"/>
              <w:jc w:val="center"/>
              <w:rPr>
                <w:rFonts w:ascii="SimSun" w:hAnsi="SimSun" w:cs="SimSun"/>
                <w:sz w:val="18"/>
                <w:szCs w:val="18"/>
              </w:rPr>
            </w:pPr>
            <w:r>
              <w:rPr>
                <w:rFonts w:ascii="Arial" w:hAnsi="Arial"/>
                <w:sz w:val="21"/>
                <w:szCs w:val="21"/>
              </w:rPr>
              <w:t>Условие</w:t>
            </w:r>
          </w:p>
        </w:tc>
        <w:tc>
          <w:tcPr>
            <w:tcW w:w="1567" w:type="dxa"/>
            <w:vAlign w:val="center"/>
          </w:tcPr>
          <w:p w14:paraId="3642B88E" w14:textId="77777777" w:rsidR="009B5D6E" w:rsidRPr="00F437E7" w:rsidRDefault="009B5D6E" w:rsidP="00F437E7">
            <w:pPr>
              <w:spacing w:line="276" w:lineRule="auto"/>
              <w:jc w:val="center"/>
              <w:rPr>
                <w:rFonts w:ascii="SimSun" w:hAnsi="SimSun" w:cs="SimSun"/>
                <w:sz w:val="18"/>
                <w:szCs w:val="18"/>
              </w:rPr>
            </w:pPr>
            <w:r>
              <w:rPr>
                <w:rFonts w:ascii="Arial" w:hAnsi="Arial"/>
                <w:sz w:val="21"/>
                <w:szCs w:val="21"/>
              </w:rPr>
              <w:t>Вязкость и марка масла</w:t>
            </w:r>
          </w:p>
        </w:tc>
        <w:tc>
          <w:tcPr>
            <w:tcW w:w="984" w:type="dxa"/>
            <w:vAlign w:val="center"/>
          </w:tcPr>
          <w:p w14:paraId="38AEEF76" w14:textId="77777777" w:rsidR="009B5D6E" w:rsidRPr="00F437E7" w:rsidRDefault="009B5D6E" w:rsidP="00F437E7">
            <w:pPr>
              <w:spacing w:line="276" w:lineRule="auto"/>
              <w:jc w:val="center"/>
              <w:rPr>
                <w:rFonts w:ascii="SimSun" w:hAnsi="SimSun" w:cs="SimSun"/>
                <w:sz w:val="18"/>
                <w:szCs w:val="18"/>
              </w:rPr>
            </w:pPr>
            <w:r>
              <w:rPr>
                <w:rFonts w:ascii="Arial" w:hAnsi="Arial"/>
                <w:sz w:val="21"/>
                <w:szCs w:val="21"/>
              </w:rPr>
              <w:t>Масса масла</w:t>
            </w:r>
          </w:p>
        </w:tc>
        <w:tc>
          <w:tcPr>
            <w:tcW w:w="1134" w:type="dxa"/>
            <w:vAlign w:val="center"/>
          </w:tcPr>
          <w:p w14:paraId="2A254D79" w14:textId="77777777" w:rsidR="009B5D6E" w:rsidRPr="00F437E7" w:rsidRDefault="009B5D6E" w:rsidP="00F437E7">
            <w:pPr>
              <w:spacing w:line="276" w:lineRule="auto"/>
              <w:jc w:val="center"/>
              <w:rPr>
                <w:rFonts w:ascii="SimSun" w:hAnsi="SimSun" w:cs="SimSun"/>
                <w:sz w:val="18"/>
                <w:szCs w:val="18"/>
              </w:rPr>
            </w:pPr>
            <w:r>
              <w:rPr>
                <w:rFonts w:ascii="Arial" w:hAnsi="Arial"/>
                <w:sz w:val="21"/>
                <w:szCs w:val="21"/>
              </w:rPr>
              <w:t>Примечания</w:t>
            </w:r>
          </w:p>
        </w:tc>
      </w:tr>
      <w:tr w:rsidR="002B2E76" w:rsidRPr="00F437E7" w14:paraId="7ECEEE1A" w14:textId="77777777" w:rsidTr="00F437E7">
        <w:trPr>
          <w:trHeight w:val="193"/>
          <w:jc w:val="center"/>
        </w:trPr>
        <w:tc>
          <w:tcPr>
            <w:tcW w:w="1838" w:type="dxa"/>
            <w:vMerge w:val="restart"/>
            <w:shd w:val="clear" w:color="auto" w:fill="auto"/>
            <w:vAlign w:val="center"/>
          </w:tcPr>
          <w:p w14:paraId="1EA697C3" w14:textId="77777777" w:rsidR="002B2E76" w:rsidRPr="00F437E7" w:rsidRDefault="002B2E76" w:rsidP="00F437E7">
            <w:pPr>
              <w:spacing w:line="276" w:lineRule="auto"/>
              <w:jc w:val="center"/>
              <w:rPr>
                <w:rFonts w:ascii="Arial" w:hAnsi="Arial" w:cs="Arial"/>
                <w:sz w:val="21"/>
                <w:szCs w:val="21"/>
              </w:rPr>
            </w:pPr>
            <w:r>
              <w:rPr>
                <w:rFonts w:ascii="Arial" w:hAnsi="Arial"/>
                <w:sz w:val="21"/>
                <w:szCs w:val="21"/>
              </w:rPr>
              <w:t>Гидравлическая жидкость (л)</w:t>
            </w:r>
          </w:p>
        </w:tc>
        <w:tc>
          <w:tcPr>
            <w:tcW w:w="3686" w:type="dxa"/>
            <w:vAlign w:val="center"/>
          </w:tcPr>
          <w:p w14:paraId="7818E7AE" w14:textId="518C8FBF" w:rsidR="002B2E76" w:rsidRPr="00F437E7" w:rsidRDefault="002B2E76" w:rsidP="00F437E7">
            <w:pPr>
              <w:spacing w:line="276" w:lineRule="auto"/>
              <w:jc w:val="center"/>
              <w:rPr>
                <w:rFonts w:ascii="Arial" w:hAnsi="Arial" w:cs="Arial"/>
                <w:sz w:val="21"/>
                <w:szCs w:val="21"/>
              </w:rPr>
            </w:pPr>
            <w:r>
              <w:rPr>
                <w:rFonts w:ascii="Arial" w:hAnsi="Arial"/>
                <w:sz w:val="21"/>
                <w:szCs w:val="21"/>
              </w:rPr>
              <w:t>Минимальная температура</w:t>
            </w:r>
            <w:r>
              <w:rPr>
                <w:rFonts w:ascii="Arial" w:hAnsi="Arial"/>
                <w:sz w:val="21"/>
                <w:szCs w:val="21"/>
              </w:rPr>
              <w:t>＞</w:t>
            </w:r>
            <w:r>
              <w:rPr>
                <w:rFonts w:ascii="Arial" w:hAnsi="Arial"/>
                <w:sz w:val="21"/>
                <w:szCs w:val="21"/>
              </w:rPr>
              <w:t>-25</w:t>
            </w:r>
            <w:r>
              <w:rPr>
                <w:rFonts w:ascii="SimSun" w:hAnsi="SimSun"/>
                <w:sz w:val="21"/>
                <w:szCs w:val="21"/>
              </w:rPr>
              <w:t>℃</w:t>
            </w:r>
          </w:p>
        </w:tc>
        <w:tc>
          <w:tcPr>
            <w:tcW w:w="1567" w:type="dxa"/>
            <w:vAlign w:val="center"/>
          </w:tcPr>
          <w:p w14:paraId="6E7D083A" w14:textId="1FFD33E2" w:rsidR="002B2E76" w:rsidRPr="00F437E7" w:rsidRDefault="002B2E76" w:rsidP="00F437E7">
            <w:pPr>
              <w:spacing w:line="276" w:lineRule="auto"/>
              <w:jc w:val="center"/>
              <w:rPr>
                <w:rFonts w:ascii="Arial" w:hAnsi="Arial" w:cs="Arial"/>
                <w:sz w:val="21"/>
                <w:szCs w:val="21"/>
              </w:rPr>
            </w:pPr>
            <w:r>
              <w:rPr>
                <w:rFonts w:ascii="Arial" w:hAnsi="Arial"/>
                <w:sz w:val="21"/>
                <w:szCs w:val="21"/>
              </w:rPr>
              <w:t>Низкотемпературная гидравлическая жидкость L-HV32</w:t>
            </w:r>
          </w:p>
        </w:tc>
        <w:tc>
          <w:tcPr>
            <w:tcW w:w="984" w:type="dxa"/>
            <w:vMerge w:val="restart"/>
            <w:shd w:val="clear" w:color="auto" w:fill="auto"/>
            <w:vAlign w:val="center"/>
          </w:tcPr>
          <w:p w14:paraId="4DB1893D" w14:textId="77777777" w:rsidR="002B2E76" w:rsidRPr="00F437E7" w:rsidRDefault="002B2E76" w:rsidP="00F437E7">
            <w:pPr>
              <w:spacing w:line="276" w:lineRule="auto"/>
              <w:jc w:val="center"/>
              <w:rPr>
                <w:rFonts w:ascii="Arial" w:hAnsi="Arial" w:cs="Arial"/>
                <w:sz w:val="21"/>
                <w:szCs w:val="21"/>
              </w:rPr>
            </w:pPr>
            <w:r>
              <w:rPr>
                <w:rFonts w:ascii="Arial" w:hAnsi="Arial"/>
                <w:sz w:val="21"/>
                <w:szCs w:val="21"/>
              </w:rPr>
              <w:t>130</w:t>
            </w:r>
          </w:p>
        </w:tc>
        <w:tc>
          <w:tcPr>
            <w:tcW w:w="1134" w:type="dxa"/>
            <w:vMerge w:val="restart"/>
            <w:vAlign w:val="center"/>
          </w:tcPr>
          <w:p w14:paraId="2EEABFDB" w14:textId="77777777" w:rsidR="002B2E76" w:rsidRPr="00F437E7" w:rsidRDefault="002B2E76" w:rsidP="00F437E7">
            <w:pPr>
              <w:spacing w:line="276" w:lineRule="auto"/>
              <w:jc w:val="center"/>
              <w:rPr>
                <w:rFonts w:ascii="Arial" w:hAnsi="Arial" w:cs="Arial"/>
                <w:sz w:val="21"/>
                <w:szCs w:val="21"/>
              </w:rPr>
            </w:pPr>
            <w:r>
              <w:rPr>
                <w:rFonts w:ascii="Arial" w:hAnsi="Arial"/>
                <w:sz w:val="21"/>
                <w:szCs w:val="21"/>
              </w:rPr>
              <w:t>Рекомендуется марка Chevron</w:t>
            </w:r>
          </w:p>
        </w:tc>
      </w:tr>
      <w:tr w:rsidR="002B2E76" w:rsidRPr="00F437E7" w14:paraId="5B6DA501" w14:textId="77777777" w:rsidTr="00F437E7">
        <w:trPr>
          <w:trHeight w:val="193"/>
          <w:jc w:val="center"/>
        </w:trPr>
        <w:tc>
          <w:tcPr>
            <w:tcW w:w="1838" w:type="dxa"/>
            <w:vMerge/>
            <w:shd w:val="clear" w:color="auto" w:fill="auto"/>
            <w:vAlign w:val="center"/>
          </w:tcPr>
          <w:p w14:paraId="63914877" w14:textId="77777777" w:rsidR="002B2E76" w:rsidRPr="00F437E7" w:rsidRDefault="002B2E76" w:rsidP="00F437E7">
            <w:pPr>
              <w:spacing w:line="276" w:lineRule="auto"/>
              <w:jc w:val="center"/>
              <w:rPr>
                <w:rFonts w:ascii="Arial" w:hAnsi="Arial" w:cs="Arial"/>
                <w:sz w:val="21"/>
                <w:szCs w:val="21"/>
              </w:rPr>
            </w:pPr>
          </w:p>
        </w:tc>
        <w:tc>
          <w:tcPr>
            <w:tcW w:w="3686" w:type="dxa"/>
            <w:vAlign w:val="center"/>
          </w:tcPr>
          <w:p w14:paraId="5795E228" w14:textId="7DD3F9C3" w:rsidR="002B2E76" w:rsidRPr="00F437E7" w:rsidRDefault="002B2E76" w:rsidP="00F437E7">
            <w:pPr>
              <w:spacing w:line="276" w:lineRule="auto"/>
              <w:jc w:val="center"/>
              <w:rPr>
                <w:rFonts w:ascii="Arial" w:hAnsi="Arial" w:cs="Arial"/>
                <w:sz w:val="21"/>
                <w:szCs w:val="21"/>
              </w:rPr>
            </w:pPr>
            <w:r>
              <w:rPr>
                <w:rFonts w:ascii="Arial" w:hAnsi="Arial"/>
                <w:sz w:val="21"/>
                <w:szCs w:val="21"/>
              </w:rPr>
              <w:t>-40</w:t>
            </w:r>
            <w:r>
              <w:rPr>
                <w:rFonts w:ascii="SimSun" w:hAnsi="SimSun"/>
                <w:sz w:val="21"/>
                <w:szCs w:val="21"/>
              </w:rPr>
              <w:t>℃</w:t>
            </w:r>
            <w:r>
              <w:rPr>
                <w:rFonts w:ascii="Arial" w:hAnsi="Arial"/>
                <w:sz w:val="21"/>
                <w:szCs w:val="21"/>
              </w:rPr>
              <w:t>＜</w:t>
            </w:r>
            <w:r>
              <w:rPr>
                <w:rFonts w:ascii="Arial" w:hAnsi="Arial"/>
                <w:sz w:val="21"/>
                <w:szCs w:val="21"/>
              </w:rPr>
              <w:t>Минимальные температуры ≤-25</w:t>
            </w:r>
            <w:r>
              <w:rPr>
                <w:rFonts w:ascii="SimSun" w:hAnsi="SimSun"/>
                <w:sz w:val="21"/>
                <w:szCs w:val="21"/>
              </w:rPr>
              <w:t>℃</w:t>
            </w:r>
          </w:p>
        </w:tc>
        <w:tc>
          <w:tcPr>
            <w:tcW w:w="1567" w:type="dxa"/>
            <w:vAlign w:val="center"/>
          </w:tcPr>
          <w:p w14:paraId="2C120C12" w14:textId="4EABB2EA" w:rsidR="002B2E76" w:rsidRPr="00F437E7" w:rsidRDefault="002B2E76" w:rsidP="00F437E7">
            <w:pPr>
              <w:spacing w:line="276" w:lineRule="auto"/>
              <w:jc w:val="center"/>
              <w:rPr>
                <w:rFonts w:ascii="Arial" w:hAnsi="Arial" w:cs="Arial"/>
                <w:sz w:val="21"/>
                <w:szCs w:val="21"/>
              </w:rPr>
            </w:pPr>
            <w:r>
              <w:rPr>
                <w:rFonts w:ascii="Arial" w:hAnsi="Arial"/>
                <w:sz w:val="21"/>
                <w:szCs w:val="21"/>
              </w:rPr>
              <w:t>Гидравлическая жидкость для сверхнизких температур L-HS32</w:t>
            </w:r>
          </w:p>
        </w:tc>
        <w:tc>
          <w:tcPr>
            <w:tcW w:w="984" w:type="dxa"/>
            <w:vMerge/>
            <w:shd w:val="clear" w:color="auto" w:fill="auto"/>
            <w:vAlign w:val="center"/>
          </w:tcPr>
          <w:p w14:paraId="4B65EBD3" w14:textId="77777777" w:rsidR="002B2E76" w:rsidRPr="00F437E7" w:rsidRDefault="002B2E76" w:rsidP="00F437E7">
            <w:pPr>
              <w:spacing w:line="276" w:lineRule="auto"/>
              <w:jc w:val="center"/>
              <w:rPr>
                <w:rFonts w:ascii="Arial" w:hAnsi="Arial" w:cs="Arial"/>
                <w:sz w:val="21"/>
                <w:szCs w:val="21"/>
              </w:rPr>
            </w:pPr>
          </w:p>
        </w:tc>
        <w:tc>
          <w:tcPr>
            <w:tcW w:w="1134" w:type="dxa"/>
            <w:vMerge/>
            <w:vAlign w:val="center"/>
          </w:tcPr>
          <w:p w14:paraId="2014DCF7" w14:textId="77777777" w:rsidR="002B2E76" w:rsidRPr="00F437E7" w:rsidRDefault="002B2E76" w:rsidP="00F437E7">
            <w:pPr>
              <w:spacing w:line="276" w:lineRule="auto"/>
              <w:jc w:val="center"/>
              <w:rPr>
                <w:rFonts w:ascii="Arial" w:hAnsi="Arial" w:cs="Arial"/>
                <w:sz w:val="21"/>
                <w:szCs w:val="21"/>
              </w:rPr>
            </w:pPr>
          </w:p>
        </w:tc>
      </w:tr>
      <w:tr w:rsidR="002B2E76" w:rsidRPr="00F437E7" w14:paraId="3E9E0C21" w14:textId="77777777" w:rsidTr="00F437E7">
        <w:trPr>
          <w:trHeight w:val="408"/>
          <w:jc w:val="center"/>
        </w:trPr>
        <w:tc>
          <w:tcPr>
            <w:tcW w:w="1838" w:type="dxa"/>
            <w:vMerge/>
            <w:shd w:val="clear" w:color="auto" w:fill="auto"/>
            <w:vAlign w:val="center"/>
          </w:tcPr>
          <w:p w14:paraId="185FF6D3" w14:textId="77777777" w:rsidR="002B2E76" w:rsidRPr="00F437E7" w:rsidRDefault="002B2E76" w:rsidP="00F437E7">
            <w:pPr>
              <w:spacing w:line="276" w:lineRule="auto"/>
              <w:jc w:val="center"/>
              <w:rPr>
                <w:rFonts w:ascii="Arial" w:hAnsi="Arial" w:cs="Arial"/>
                <w:sz w:val="21"/>
                <w:szCs w:val="21"/>
              </w:rPr>
            </w:pPr>
          </w:p>
        </w:tc>
        <w:tc>
          <w:tcPr>
            <w:tcW w:w="3686" w:type="dxa"/>
            <w:vAlign w:val="center"/>
          </w:tcPr>
          <w:p w14:paraId="348CBFDD" w14:textId="70391B98" w:rsidR="002B2E76" w:rsidRPr="00F437E7" w:rsidRDefault="002B2E76" w:rsidP="00F437E7">
            <w:pPr>
              <w:spacing w:line="276" w:lineRule="auto"/>
              <w:jc w:val="center"/>
              <w:rPr>
                <w:rFonts w:ascii="Arial" w:hAnsi="Arial" w:cs="Arial"/>
                <w:sz w:val="21"/>
                <w:szCs w:val="21"/>
              </w:rPr>
            </w:pPr>
            <w:r>
              <w:rPr>
                <w:rFonts w:ascii="Arial" w:hAnsi="Arial"/>
                <w:sz w:val="21"/>
                <w:szCs w:val="21"/>
              </w:rPr>
              <w:t>Минимальные температуры ≤-40</w:t>
            </w:r>
            <w:r>
              <w:rPr>
                <w:rFonts w:ascii="SimSun" w:hAnsi="SimSun"/>
                <w:sz w:val="21"/>
                <w:szCs w:val="21"/>
              </w:rPr>
              <w:t>℃</w:t>
            </w:r>
          </w:p>
        </w:tc>
        <w:tc>
          <w:tcPr>
            <w:tcW w:w="1567" w:type="dxa"/>
            <w:vAlign w:val="center"/>
          </w:tcPr>
          <w:p w14:paraId="16A95881" w14:textId="2D7A8C4D" w:rsidR="002B2E76" w:rsidRPr="00F437E7" w:rsidRDefault="002B2E76" w:rsidP="00F437E7">
            <w:pPr>
              <w:spacing w:line="276" w:lineRule="auto"/>
              <w:jc w:val="center"/>
              <w:rPr>
                <w:rFonts w:ascii="Arial" w:hAnsi="Arial" w:cs="Arial"/>
                <w:sz w:val="21"/>
                <w:szCs w:val="21"/>
              </w:rPr>
            </w:pPr>
            <w:r>
              <w:rPr>
                <w:rFonts w:ascii="Arial" w:hAnsi="Arial"/>
                <w:sz w:val="21"/>
                <w:szCs w:val="21"/>
              </w:rPr>
              <w:t>Авиационная гидравлическая жидкость 10#</w:t>
            </w:r>
          </w:p>
        </w:tc>
        <w:tc>
          <w:tcPr>
            <w:tcW w:w="984" w:type="dxa"/>
            <w:vMerge/>
            <w:shd w:val="clear" w:color="auto" w:fill="auto"/>
            <w:vAlign w:val="center"/>
          </w:tcPr>
          <w:p w14:paraId="79B510D2" w14:textId="77777777" w:rsidR="002B2E76" w:rsidRPr="00F437E7" w:rsidRDefault="002B2E76" w:rsidP="00F437E7">
            <w:pPr>
              <w:spacing w:line="276" w:lineRule="auto"/>
              <w:jc w:val="center"/>
              <w:rPr>
                <w:rFonts w:ascii="Arial" w:hAnsi="Arial" w:cs="Arial"/>
                <w:sz w:val="21"/>
                <w:szCs w:val="21"/>
              </w:rPr>
            </w:pPr>
          </w:p>
        </w:tc>
        <w:tc>
          <w:tcPr>
            <w:tcW w:w="1134" w:type="dxa"/>
            <w:vMerge/>
            <w:vAlign w:val="center"/>
          </w:tcPr>
          <w:p w14:paraId="32533ED4" w14:textId="77777777" w:rsidR="002B2E76" w:rsidRPr="00F437E7" w:rsidRDefault="002B2E76" w:rsidP="00F437E7">
            <w:pPr>
              <w:spacing w:line="276" w:lineRule="auto"/>
              <w:jc w:val="center"/>
              <w:rPr>
                <w:rFonts w:ascii="Arial" w:hAnsi="Arial" w:cs="Arial"/>
                <w:sz w:val="21"/>
                <w:szCs w:val="21"/>
              </w:rPr>
            </w:pPr>
          </w:p>
        </w:tc>
      </w:tr>
      <w:tr w:rsidR="009B5D6E" w:rsidRPr="00F437E7" w14:paraId="60CAEBE0" w14:textId="77777777" w:rsidTr="00F437E7">
        <w:trPr>
          <w:trHeight w:val="275"/>
          <w:jc w:val="center"/>
        </w:trPr>
        <w:tc>
          <w:tcPr>
            <w:tcW w:w="1838" w:type="dxa"/>
            <w:vMerge w:val="restart"/>
            <w:shd w:val="clear" w:color="auto" w:fill="auto"/>
            <w:vAlign w:val="center"/>
          </w:tcPr>
          <w:p w14:paraId="504421E8" w14:textId="77777777" w:rsidR="009B5D6E" w:rsidRPr="00F437E7" w:rsidRDefault="009B5D6E" w:rsidP="00F437E7">
            <w:pPr>
              <w:spacing w:line="276" w:lineRule="auto"/>
              <w:jc w:val="center"/>
              <w:rPr>
                <w:rFonts w:ascii="Arial" w:hAnsi="Arial" w:cs="Arial"/>
                <w:sz w:val="21"/>
                <w:szCs w:val="21"/>
              </w:rPr>
            </w:pPr>
            <w:r>
              <w:rPr>
                <w:rFonts w:ascii="Arial" w:hAnsi="Arial"/>
                <w:sz w:val="21"/>
                <w:szCs w:val="21"/>
              </w:rPr>
              <w:t>Масло редуктора (×4) (л)</w:t>
            </w:r>
          </w:p>
          <w:p w14:paraId="60D5ABE7" w14:textId="77777777" w:rsidR="009B5D6E" w:rsidRPr="00F437E7" w:rsidRDefault="009B5D6E" w:rsidP="00F437E7">
            <w:pPr>
              <w:spacing w:line="276" w:lineRule="auto"/>
              <w:jc w:val="center"/>
              <w:rPr>
                <w:rFonts w:ascii="Arial" w:hAnsi="Arial" w:cs="Arial"/>
                <w:sz w:val="21"/>
                <w:szCs w:val="21"/>
              </w:rPr>
            </w:pPr>
          </w:p>
          <w:p w14:paraId="0030A8F8" w14:textId="77777777" w:rsidR="009B5D6E" w:rsidRPr="00F437E7" w:rsidRDefault="009B5D6E" w:rsidP="00F437E7">
            <w:pPr>
              <w:spacing w:line="276" w:lineRule="auto"/>
              <w:jc w:val="center"/>
              <w:rPr>
                <w:rFonts w:ascii="Arial" w:hAnsi="Arial" w:cs="Arial"/>
                <w:sz w:val="21"/>
                <w:szCs w:val="21"/>
              </w:rPr>
            </w:pPr>
          </w:p>
        </w:tc>
        <w:tc>
          <w:tcPr>
            <w:tcW w:w="3686" w:type="dxa"/>
            <w:shd w:val="clear" w:color="auto" w:fill="auto"/>
            <w:vAlign w:val="center"/>
          </w:tcPr>
          <w:p w14:paraId="65CEE2B8" w14:textId="77777777" w:rsidR="009B5D6E" w:rsidRPr="00F437E7" w:rsidRDefault="009B5D6E" w:rsidP="00F437E7">
            <w:pPr>
              <w:spacing w:line="276" w:lineRule="auto"/>
              <w:jc w:val="center"/>
              <w:rPr>
                <w:rFonts w:ascii="Arial" w:hAnsi="Arial" w:cs="Arial"/>
                <w:sz w:val="21"/>
                <w:szCs w:val="21"/>
              </w:rPr>
            </w:pPr>
            <w:r>
              <w:rPr>
                <w:rFonts w:ascii="Arial" w:hAnsi="Arial"/>
                <w:sz w:val="21"/>
                <w:szCs w:val="21"/>
              </w:rPr>
              <w:t>30°C</w:t>
            </w:r>
            <w:r>
              <w:rPr>
                <w:rFonts w:ascii="Arial" w:hAnsi="Arial"/>
                <w:sz w:val="21"/>
                <w:szCs w:val="21"/>
              </w:rPr>
              <w:t>＜</w:t>
            </w:r>
            <w:r>
              <w:rPr>
                <w:rFonts w:ascii="Arial" w:hAnsi="Arial"/>
                <w:sz w:val="21"/>
                <w:szCs w:val="21"/>
              </w:rPr>
              <w:t>Минимальная температура</w:t>
            </w:r>
          </w:p>
        </w:tc>
        <w:tc>
          <w:tcPr>
            <w:tcW w:w="1567" w:type="dxa"/>
            <w:vAlign w:val="center"/>
          </w:tcPr>
          <w:p w14:paraId="4CDCA8A0" w14:textId="77777777" w:rsidR="009B5D6E" w:rsidRPr="00F437E7" w:rsidRDefault="009B5D6E" w:rsidP="00F437E7">
            <w:pPr>
              <w:spacing w:line="276" w:lineRule="auto"/>
              <w:jc w:val="center"/>
              <w:rPr>
                <w:rFonts w:ascii="Arial" w:hAnsi="Arial" w:cs="Arial"/>
                <w:sz w:val="21"/>
                <w:szCs w:val="21"/>
              </w:rPr>
            </w:pPr>
            <w:r>
              <w:rPr>
                <w:rFonts w:ascii="Arial" w:hAnsi="Arial"/>
                <w:sz w:val="21"/>
                <w:szCs w:val="21"/>
              </w:rPr>
              <w:t>85W/140</w:t>
            </w:r>
          </w:p>
        </w:tc>
        <w:tc>
          <w:tcPr>
            <w:tcW w:w="984" w:type="dxa"/>
            <w:vMerge w:val="restart"/>
            <w:vAlign w:val="center"/>
          </w:tcPr>
          <w:p w14:paraId="483DED0C" w14:textId="77777777" w:rsidR="009B5D6E" w:rsidRPr="00F437E7" w:rsidRDefault="009B5D6E" w:rsidP="00F437E7">
            <w:pPr>
              <w:spacing w:line="276" w:lineRule="auto"/>
              <w:jc w:val="center"/>
              <w:rPr>
                <w:rFonts w:ascii="Arial" w:hAnsi="Arial" w:cs="Arial"/>
                <w:sz w:val="21"/>
                <w:szCs w:val="21"/>
              </w:rPr>
            </w:pPr>
            <w:r>
              <w:rPr>
                <w:rFonts w:ascii="Arial" w:hAnsi="Arial"/>
                <w:sz w:val="21"/>
                <w:szCs w:val="21"/>
              </w:rPr>
              <w:t>0,68</w:t>
            </w:r>
          </w:p>
        </w:tc>
        <w:tc>
          <w:tcPr>
            <w:tcW w:w="1134" w:type="dxa"/>
            <w:vMerge w:val="restart"/>
            <w:vAlign w:val="center"/>
          </w:tcPr>
          <w:p w14:paraId="0ABBC6EB" w14:textId="77777777" w:rsidR="009B5D6E" w:rsidRPr="00F437E7" w:rsidRDefault="009B5D6E" w:rsidP="00F437E7">
            <w:pPr>
              <w:spacing w:line="276" w:lineRule="auto"/>
              <w:jc w:val="center"/>
              <w:rPr>
                <w:rFonts w:ascii="Arial" w:hAnsi="Arial" w:cs="Arial"/>
                <w:sz w:val="21"/>
                <w:szCs w:val="21"/>
              </w:rPr>
            </w:pPr>
            <w:r>
              <w:rPr>
                <w:rFonts w:ascii="Arial" w:hAnsi="Arial"/>
                <w:sz w:val="21"/>
                <w:szCs w:val="21"/>
              </w:rPr>
              <w:t>SAE API 1560 GL-5</w:t>
            </w:r>
          </w:p>
        </w:tc>
      </w:tr>
      <w:tr w:rsidR="009B5D6E" w:rsidRPr="00F437E7" w14:paraId="23262CAC" w14:textId="77777777" w:rsidTr="00F437E7">
        <w:trPr>
          <w:trHeight w:val="275"/>
          <w:jc w:val="center"/>
        </w:trPr>
        <w:tc>
          <w:tcPr>
            <w:tcW w:w="1838" w:type="dxa"/>
            <w:vMerge/>
            <w:shd w:val="clear" w:color="auto" w:fill="auto"/>
            <w:vAlign w:val="center"/>
          </w:tcPr>
          <w:p w14:paraId="63C7EDA7" w14:textId="77777777" w:rsidR="009B5D6E" w:rsidRPr="00F437E7" w:rsidRDefault="009B5D6E" w:rsidP="00F437E7">
            <w:pPr>
              <w:spacing w:line="276" w:lineRule="auto"/>
              <w:jc w:val="center"/>
              <w:rPr>
                <w:rFonts w:ascii="Arial" w:hAnsi="Arial" w:cs="Arial"/>
                <w:sz w:val="21"/>
                <w:szCs w:val="21"/>
              </w:rPr>
            </w:pPr>
          </w:p>
        </w:tc>
        <w:tc>
          <w:tcPr>
            <w:tcW w:w="3686" w:type="dxa"/>
            <w:shd w:val="clear" w:color="auto" w:fill="auto"/>
            <w:vAlign w:val="center"/>
          </w:tcPr>
          <w:p w14:paraId="07F5147C" w14:textId="77777777" w:rsidR="009B5D6E" w:rsidRPr="00F437E7" w:rsidRDefault="009B5D6E" w:rsidP="00F437E7">
            <w:pPr>
              <w:spacing w:line="276" w:lineRule="auto"/>
              <w:jc w:val="center"/>
              <w:rPr>
                <w:rFonts w:ascii="Arial" w:hAnsi="Arial" w:cs="Arial"/>
                <w:sz w:val="21"/>
                <w:szCs w:val="21"/>
              </w:rPr>
            </w:pPr>
            <w:r>
              <w:rPr>
                <w:rFonts w:ascii="Arial" w:hAnsi="Arial"/>
                <w:sz w:val="21"/>
                <w:szCs w:val="21"/>
              </w:rPr>
              <w:t>-10°C</w:t>
            </w:r>
            <w:r>
              <w:rPr>
                <w:rFonts w:ascii="Arial" w:hAnsi="Arial"/>
                <w:sz w:val="21"/>
                <w:szCs w:val="21"/>
              </w:rPr>
              <w:t>＜</w:t>
            </w:r>
            <w:r>
              <w:rPr>
                <w:rFonts w:ascii="Arial" w:hAnsi="Arial"/>
                <w:sz w:val="21"/>
                <w:szCs w:val="21"/>
              </w:rPr>
              <w:t>Минимальная температура</w:t>
            </w:r>
            <w:r>
              <w:rPr>
                <w:rFonts w:ascii="Arial" w:hAnsi="Arial"/>
                <w:sz w:val="21"/>
                <w:szCs w:val="21"/>
              </w:rPr>
              <w:t>＜</w:t>
            </w:r>
            <w:r>
              <w:rPr>
                <w:rFonts w:ascii="Arial" w:hAnsi="Arial"/>
                <w:sz w:val="21"/>
                <w:szCs w:val="21"/>
              </w:rPr>
              <w:t>30°C</w:t>
            </w:r>
          </w:p>
        </w:tc>
        <w:tc>
          <w:tcPr>
            <w:tcW w:w="1567" w:type="dxa"/>
            <w:vAlign w:val="center"/>
          </w:tcPr>
          <w:p w14:paraId="601F9357" w14:textId="77777777" w:rsidR="009B5D6E" w:rsidRPr="00F437E7" w:rsidRDefault="009B5D6E" w:rsidP="00F437E7">
            <w:pPr>
              <w:spacing w:line="276" w:lineRule="auto"/>
              <w:jc w:val="center"/>
              <w:rPr>
                <w:rFonts w:ascii="Arial" w:hAnsi="Arial" w:cs="Arial"/>
                <w:sz w:val="21"/>
                <w:szCs w:val="21"/>
              </w:rPr>
            </w:pPr>
            <w:r>
              <w:rPr>
                <w:rFonts w:ascii="Arial" w:hAnsi="Arial"/>
                <w:sz w:val="21"/>
                <w:szCs w:val="21"/>
              </w:rPr>
              <w:t>85W/90</w:t>
            </w:r>
          </w:p>
        </w:tc>
        <w:tc>
          <w:tcPr>
            <w:tcW w:w="984" w:type="dxa"/>
            <w:vMerge/>
            <w:vAlign w:val="center"/>
          </w:tcPr>
          <w:p w14:paraId="36645695" w14:textId="77777777" w:rsidR="009B5D6E" w:rsidRPr="00F437E7" w:rsidRDefault="009B5D6E" w:rsidP="00F437E7">
            <w:pPr>
              <w:spacing w:line="276" w:lineRule="auto"/>
              <w:jc w:val="center"/>
              <w:rPr>
                <w:rFonts w:ascii="Arial" w:hAnsi="Arial" w:cs="Arial"/>
                <w:sz w:val="21"/>
                <w:szCs w:val="21"/>
              </w:rPr>
            </w:pPr>
          </w:p>
        </w:tc>
        <w:tc>
          <w:tcPr>
            <w:tcW w:w="1134" w:type="dxa"/>
            <w:vMerge/>
            <w:vAlign w:val="center"/>
          </w:tcPr>
          <w:p w14:paraId="425A7423" w14:textId="77777777" w:rsidR="009B5D6E" w:rsidRPr="00F437E7" w:rsidRDefault="009B5D6E" w:rsidP="00F437E7">
            <w:pPr>
              <w:spacing w:line="276" w:lineRule="auto"/>
              <w:jc w:val="center"/>
              <w:rPr>
                <w:rFonts w:ascii="Arial" w:hAnsi="Arial" w:cs="Arial"/>
                <w:sz w:val="21"/>
                <w:szCs w:val="21"/>
              </w:rPr>
            </w:pPr>
          </w:p>
        </w:tc>
      </w:tr>
      <w:tr w:rsidR="009B5D6E" w:rsidRPr="00F437E7" w14:paraId="5C59315E" w14:textId="77777777" w:rsidTr="00F437E7">
        <w:trPr>
          <w:trHeight w:val="275"/>
          <w:jc w:val="center"/>
        </w:trPr>
        <w:tc>
          <w:tcPr>
            <w:tcW w:w="1838" w:type="dxa"/>
            <w:vMerge/>
            <w:shd w:val="clear" w:color="auto" w:fill="auto"/>
            <w:vAlign w:val="center"/>
          </w:tcPr>
          <w:p w14:paraId="0A8C80AE" w14:textId="77777777" w:rsidR="009B5D6E" w:rsidRPr="00F437E7" w:rsidRDefault="009B5D6E" w:rsidP="00F437E7">
            <w:pPr>
              <w:spacing w:line="276" w:lineRule="auto"/>
              <w:jc w:val="center"/>
              <w:rPr>
                <w:rFonts w:ascii="Arial" w:hAnsi="Arial" w:cs="Arial"/>
                <w:sz w:val="21"/>
                <w:szCs w:val="21"/>
              </w:rPr>
            </w:pPr>
          </w:p>
        </w:tc>
        <w:tc>
          <w:tcPr>
            <w:tcW w:w="3686" w:type="dxa"/>
            <w:shd w:val="clear" w:color="auto" w:fill="auto"/>
            <w:vAlign w:val="center"/>
          </w:tcPr>
          <w:p w14:paraId="4B313D8C" w14:textId="77777777" w:rsidR="009B5D6E" w:rsidRPr="00F437E7" w:rsidRDefault="009B5D6E" w:rsidP="00F437E7">
            <w:pPr>
              <w:spacing w:line="276" w:lineRule="auto"/>
              <w:jc w:val="center"/>
              <w:rPr>
                <w:rFonts w:ascii="Arial" w:hAnsi="Arial" w:cs="Arial"/>
                <w:sz w:val="21"/>
                <w:szCs w:val="21"/>
              </w:rPr>
            </w:pPr>
            <w:r>
              <w:rPr>
                <w:rFonts w:ascii="Arial" w:hAnsi="Arial"/>
                <w:sz w:val="21"/>
                <w:szCs w:val="21"/>
              </w:rPr>
              <w:t>-30°C</w:t>
            </w:r>
            <w:r>
              <w:rPr>
                <w:rFonts w:ascii="Arial" w:hAnsi="Arial"/>
                <w:sz w:val="21"/>
                <w:szCs w:val="21"/>
              </w:rPr>
              <w:t>＜</w:t>
            </w:r>
            <w:r>
              <w:rPr>
                <w:rFonts w:ascii="Arial" w:hAnsi="Arial"/>
                <w:sz w:val="21"/>
                <w:szCs w:val="21"/>
              </w:rPr>
              <w:t>Минимальная температура</w:t>
            </w:r>
            <w:r>
              <w:rPr>
                <w:rFonts w:ascii="Arial" w:hAnsi="Arial"/>
                <w:sz w:val="21"/>
                <w:szCs w:val="21"/>
              </w:rPr>
              <w:t>＜</w:t>
            </w:r>
            <w:r>
              <w:rPr>
                <w:rFonts w:ascii="Arial" w:hAnsi="Arial"/>
                <w:sz w:val="21"/>
                <w:szCs w:val="21"/>
              </w:rPr>
              <w:t>-10°C</w:t>
            </w:r>
          </w:p>
        </w:tc>
        <w:tc>
          <w:tcPr>
            <w:tcW w:w="1567" w:type="dxa"/>
            <w:vAlign w:val="center"/>
          </w:tcPr>
          <w:p w14:paraId="3B12EF63" w14:textId="77777777" w:rsidR="009B5D6E" w:rsidRPr="00F437E7" w:rsidRDefault="009B5D6E" w:rsidP="00F437E7">
            <w:pPr>
              <w:spacing w:line="276" w:lineRule="auto"/>
              <w:jc w:val="center"/>
              <w:rPr>
                <w:rFonts w:ascii="Arial" w:hAnsi="Arial" w:cs="Arial"/>
                <w:sz w:val="21"/>
                <w:szCs w:val="21"/>
              </w:rPr>
            </w:pPr>
            <w:r>
              <w:rPr>
                <w:rFonts w:ascii="Arial" w:hAnsi="Arial"/>
                <w:sz w:val="21"/>
                <w:szCs w:val="21"/>
              </w:rPr>
              <w:t>80W/90</w:t>
            </w:r>
          </w:p>
        </w:tc>
        <w:tc>
          <w:tcPr>
            <w:tcW w:w="984" w:type="dxa"/>
            <w:vMerge/>
            <w:vAlign w:val="center"/>
          </w:tcPr>
          <w:p w14:paraId="60768666" w14:textId="77777777" w:rsidR="009B5D6E" w:rsidRPr="00F437E7" w:rsidRDefault="009B5D6E" w:rsidP="00F437E7">
            <w:pPr>
              <w:spacing w:line="276" w:lineRule="auto"/>
              <w:jc w:val="center"/>
              <w:rPr>
                <w:rFonts w:ascii="Arial" w:hAnsi="Arial" w:cs="Arial"/>
                <w:sz w:val="21"/>
                <w:szCs w:val="21"/>
              </w:rPr>
            </w:pPr>
          </w:p>
        </w:tc>
        <w:tc>
          <w:tcPr>
            <w:tcW w:w="1134" w:type="dxa"/>
            <w:vMerge/>
            <w:vAlign w:val="center"/>
          </w:tcPr>
          <w:p w14:paraId="3E0EE44D" w14:textId="77777777" w:rsidR="009B5D6E" w:rsidRPr="00F437E7" w:rsidRDefault="009B5D6E" w:rsidP="00F437E7">
            <w:pPr>
              <w:spacing w:line="276" w:lineRule="auto"/>
              <w:jc w:val="center"/>
              <w:rPr>
                <w:rFonts w:ascii="Arial" w:hAnsi="Arial" w:cs="Arial"/>
                <w:sz w:val="21"/>
                <w:szCs w:val="21"/>
              </w:rPr>
            </w:pPr>
          </w:p>
        </w:tc>
      </w:tr>
      <w:tr w:rsidR="009B5D6E" w:rsidRPr="00F437E7" w14:paraId="13FCCE26" w14:textId="77777777" w:rsidTr="00F437E7">
        <w:trPr>
          <w:trHeight w:val="275"/>
          <w:jc w:val="center"/>
        </w:trPr>
        <w:tc>
          <w:tcPr>
            <w:tcW w:w="1838" w:type="dxa"/>
            <w:vMerge/>
            <w:shd w:val="clear" w:color="auto" w:fill="auto"/>
            <w:vAlign w:val="center"/>
          </w:tcPr>
          <w:p w14:paraId="64C7C35B" w14:textId="77777777" w:rsidR="009B5D6E" w:rsidRPr="00F437E7" w:rsidRDefault="009B5D6E" w:rsidP="00F437E7">
            <w:pPr>
              <w:spacing w:line="276" w:lineRule="auto"/>
              <w:jc w:val="center"/>
              <w:rPr>
                <w:rFonts w:ascii="Arial" w:hAnsi="Arial" w:cs="Arial"/>
                <w:sz w:val="21"/>
                <w:szCs w:val="21"/>
              </w:rPr>
            </w:pPr>
          </w:p>
        </w:tc>
        <w:tc>
          <w:tcPr>
            <w:tcW w:w="3686" w:type="dxa"/>
            <w:shd w:val="clear" w:color="auto" w:fill="auto"/>
            <w:vAlign w:val="center"/>
          </w:tcPr>
          <w:p w14:paraId="5E9E5C96" w14:textId="77777777" w:rsidR="009B5D6E" w:rsidRPr="00F437E7" w:rsidRDefault="009B5D6E" w:rsidP="00F437E7">
            <w:pPr>
              <w:spacing w:line="276" w:lineRule="auto"/>
              <w:jc w:val="center"/>
              <w:rPr>
                <w:rFonts w:ascii="Arial" w:hAnsi="Arial" w:cs="Arial"/>
                <w:sz w:val="21"/>
                <w:szCs w:val="21"/>
              </w:rPr>
            </w:pPr>
            <w:r>
              <w:rPr>
                <w:rFonts w:ascii="Arial" w:hAnsi="Arial"/>
                <w:sz w:val="21"/>
                <w:szCs w:val="21"/>
              </w:rPr>
              <w:t>Минимальная температура</w:t>
            </w:r>
            <w:r>
              <w:rPr>
                <w:rFonts w:ascii="Arial" w:hAnsi="Arial"/>
                <w:sz w:val="21"/>
                <w:szCs w:val="21"/>
              </w:rPr>
              <w:t>＜</w:t>
            </w:r>
            <w:r>
              <w:rPr>
                <w:rFonts w:ascii="Arial" w:hAnsi="Arial"/>
                <w:sz w:val="21"/>
                <w:szCs w:val="21"/>
              </w:rPr>
              <w:t>-30°C</w:t>
            </w:r>
          </w:p>
        </w:tc>
        <w:tc>
          <w:tcPr>
            <w:tcW w:w="1567" w:type="dxa"/>
            <w:vAlign w:val="center"/>
          </w:tcPr>
          <w:p w14:paraId="7C52E139" w14:textId="77777777" w:rsidR="009B5D6E" w:rsidRPr="00F437E7" w:rsidRDefault="009B5D6E" w:rsidP="00F437E7">
            <w:pPr>
              <w:spacing w:line="276" w:lineRule="auto"/>
              <w:jc w:val="center"/>
              <w:rPr>
                <w:rFonts w:ascii="Arial" w:hAnsi="Arial" w:cs="Arial"/>
                <w:sz w:val="21"/>
                <w:szCs w:val="21"/>
              </w:rPr>
            </w:pPr>
            <w:r>
              <w:rPr>
                <w:rFonts w:ascii="Arial" w:hAnsi="Arial"/>
                <w:sz w:val="21"/>
                <w:szCs w:val="21"/>
              </w:rPr>
              <w:t>75W</w:t>
            </w:r>
          </w:p>
        </w:tc>
        <w:tc>
          <w:tcPr>
            <w:tcW w:w="984" w:type="dxa"/>
            <w:vMerge/>
            <w:vAlign w:val="center"/>
          </w:tcPr>
          <w:p w14:paraId="129735C8" w14:textId="77777777" w:rsidR="009B5D6E" w:rsidRPr="00F437E7" w:rsidRDefault="009B5D6E" w:rsidP="00F437E7">
            <w:pPr>
              <w:spacing w:line="276" w:lineRule="auto"/>
              <w:jc w:val="center"/>
              <w:rPr>
                <w:rFonts w:ascii="Arial" w:hAnsi="Arial" w:cs="Arial"/>
                <w:sz w:val="21"/>
                <w:szCs w:val="21"/>
              </w:rPr>
            </w:pPr>
          </w:p>
        </w:tc>
        <w:tc>
          <w:tcPr>
            <w:tcW w:w="1134" w:type="dxa"/>
            <w:vMerge/>
            <w:vAlign w:val="center"/>
          </w:tcPr>
          <w:p w14:paraId="4DF6E6B0" w14:textId="77777777" w:rsidR="009B5D6E" w:rsidRPr="00F437E7" w:rsidRDefault="009B5D6E" w:rsidP="00F437E7">
            <w:pPr>
              <w:spacing w:line="276" w:lineRule="auto"/>
              <w:jc w:val="center"/>
              <w:rPr>
                <w:rFonts w:ascii="Arial" w:hAnsi="Arial" w:cs="Arial"/>
                <w:sz w:val="21"/>
                <w:szCs w:val="21"/>
              </w:rPr>
            </w:pPr>
          </w:p>
        </w:tc>
      </w:tr>
      <w:tr w:rsidR="009B5D6E" w:rsidRPr="00F437E7" w14:paraId="3E1B07CF" w14:textId="77777777" w:rsidTr="00F437E7">
        <w:trPr>
          <w:trHeight w:val="275"/>
          <w:jc w:val="center"/>
        </w:trPr>
        <w:tc>
          <w:tcPr>
            <w:tcW w:w="1838" w:type="dxa"/>
            <w:vMerge w:val="restart"/>
            <w:shd w:val="clear" w:color="auto" w:fill="auto"/>
            <w:vAlign w:val="center"/>
          </w:tcPr>
          <w:p w14:paraId="647D43F8" w14:textId="77777777" w:rsidR="009B5D6E" w:rsidRPr="00F437E7" w:rsidRDefault="009B5D6E" w:rsidP="00F437E7">
            <w:pPr>
              <w:spacing w:line="276" w:lineRule="auto"/>
              <w:jc w:val="center"/>
              <w:rPr>
                <w:rFonts w:ascii="Arial" w:hAnsi="Arial" w:cs="Arial"/>
                <w:sz w:val="21"/>
                <w:szCs w:val="21"/>
              </w:rPr>
            </w:pPr>
            <w:r>
              <w:rPr>
                <w:rFonts w:ascii="Arial" w:hAnsi="Arial"/>
                <w:sz w:val="21"/>
                <w:szCs w:val="21"/>
              </w:rPr>
              <w:t>Моторное масло (л)</w:t>
            </w:r>
          </w:p>
        </w:tc>
        <w:tc>
          <w:tcPr>
            <w:tcW w:w="3686" w:type="dxa"/>
            <w:shd w:val="clear" w:color="auto" w:fill="auto"/>
            <w:vAlign w:val="center"/>
          </w:tcPr>
          <w:p w14:paraId="34A57BD4" w14:textId="77777777" w:rsidR="009B5D6E" w:rsidRPr="00F437E7" w:rsidRDefault="009B5D6E" w:rsidP="00F437E7">
            <w:pPr>
              <w:spacing w:line="360" w:lineRule="auto"/>
              <w:jc w:val="center"/>
              <w:rPr>
                <w:rFonts w:ascii="Arial" w:hAnsi="Arial" w:cs="Arial"/>
                <w:sz w:val="21"/>
                <w:szCs w:val="21"/>
              </w:rPr>
            </w:pPr>
            <w:r>
              <w:rPr>
                <w:rFonts w:ascii="Arial" w:hAnsi="Arial"/>
                <w:sz w:val="21"/>
                <w:szCs w:val="21"/>
              </w:rPr>
              <w:t>Рабочая температура: -20℃</w:t>
            </w:r>
            <w:r>
              <w:rPr>
                <w:rFonts w:ascii="Arial" w:hAnsi="Arial"/>
                <w:sz w:val="21"/>
                <w:szCs w:val="21"/>
              </w:rPr>
              <w:t>～</w:t>
            </w:r>
            <w:r>
              <w:rPr>
                <w:rFonts w:ascii="Arial" w:hAnsi="Arial"/>
                <w:sz w:val="21"/>
                <w:szCs w:val="21"/>
              </w:rPr>
              <w:t>40℃</w:t>
            </w:r>
          </w:p>
        </w:tc>
        <w:tc>
          <w:tcPr>
            <w:tcW w:w="1567" w:type="dxa"/>
            <w:vAlign w:val="center"/>
          </w:tcPr>
          <w:p w14:paraId="4B8C3BB9" w14:textId="77777777" w:rsidR="009B5D6E" w:rsidRPr="00F437E7" w:rsidRDefault="009B5D6E" w:rsidP="00F437E7">
            <w:pPr>
              <w:spacing w:line="276" w:lineRule="auto"/>
              <w:jc w:val="center"/>
              <w:rPr>
                <w:rFonts w:ascii="Arial" w:hAnsi="Arial" w:cs="Arial"/>
                <w:sz w:val="21"/>
                <w:szCs w:val="21"/>
              </w:rPr>
            </w:pPr>
            <w:r>
              <w:rPr>
                <w:rFonts w:ascii="Arial" w:hAnsi="Arial"/>
                <w:sz w:val="21"/>
                <w:szCs w:val="21"/>
              </w:rPr>
              <w:t>CH-4/15W-40</w:t>
            </w:r>
          </w:p>
        </w:tc>
        <w:tc>
          <w:tcPr>
            <w:tcW w:w="984" w:type="dxa"/>
            <w:vMerge w:val="restart"/>
            <w:vAlign w:val="center"/>
          </w:tcPr>
          <w:p w14:paraId="5DDBFB87" w14:textId="77777777" w:rsidR="009B5D6E" w:rsidRPr="00F437E7" w:rsidRDefault="009B5D6E" w:rsidP="00F437E7">
            <w:pPr>
              <w:spacing w:line="276" w:lineRule="auto"/>
              <w:jc w:val="center"/>
              <w:rPr>
                <w:rFonts w:ascii="Arial" w:hAnsi="Arial" w:cs="Arial"/>
                <w:sz w:val="21"/>
                <w:szCs w:val="21"/>
              </w:rPr>
            </w:pPr>
            <w:r>
              <w:rPr>
                <w:rFonts w:ascii="Arial" w:hAnsi="Arial"/>
                <w:sz w:val="21"/>
                <w:szCs w:val="21"/>
              </w:rPr>
              <w:t>8,5</w:t>
            </w:r>
          </w:p>
        </w:tc>
        <w:tc>
          <w:tcPr>
            <w:tcW w:w="1134" w:type="dxa"/>
            <w:vMerge w:val="restart"/>
            <w:vAlign w:val="center"/>
          </w:tcPr>
          <w:p w14:paraId="5B4D4348" w14:textId="77777777" w:rsidR="009B5D6E" w:rsidRPr="00F437E7" w:rsidRDefault="009B5D6E" w:rsidP="00F437E7">
            <w:pPr>
              <w:spacing w:line="276" w:lineRule="auto"/>
              <w:jc w:val="center"/>
              <w:rPr>
                <w:rFonts w:ascii="Arial" w:hAnsi="Arial" w:cs="Arial"/>
                <w:sz w:val="21"/>
                <w:szCs w:val="21"/>
              </w:rPr>
            </w:pPr>
            <w:r>
              <w:rPr>
                <w:rFonts w:ascii="Arial" w:hAnsi="Arial"/>
                <w:sz w:val="21"/>
                <w:szCs w:val="21"/>
              </w:rPr>
              <w:t>/</w:t>
            </w:r>
          </w:p>
        </w:tc>
      </w:tr>
      <w:tr w:rsidR="009B5D6E" w:rsidRPr="00F437E7" w14:paraId="68027F73" w14:textId="77777777" w:rsidTr="00F437E7">
        <w:trPr>
          <w:trHeight w:val="275"/>
          <w:jc w:val="center"/>
        </w:trPr>
        <w:tc>
          <w:tcPr>
            <w:tcW w:w="1838" w:type="dxa"/>
            <w:vMerge/>
            <w:shd w:val="clear" w:color="auto" w:fill="auto"/>
            <w:vAlign w:val="center"/>
          </w:tcPr>
          <w:p w14:paraId="2E076432" w14:textId="77777777" w:rsidR="009B5D6E" w:rsidRPr="00F437E7" w:rsidRDefault="009B5D6E" w:rsidP="00F437E7">
            <w:pPr>
              <w:spacing w:line="276" w:lineRule="auto"/>
              <w:jc w:val="center"/>
              <w:rPr>
                <w:rFonts w:ascii="Arial" w:hAnsi="Arial" w:cs="Arial"/>
                <w:sz w:val="21"/>
                <w:szCs w:val="21"/>
              </w:rPr>
            </w:pPr>
          </w:p>
        </w:tc>
        <w:tc>
          <w:tcPr>
            <w:tcW w:w="3686" w:type="dxa"/>
            <w:shd w:val="clear" w:color="auto" w:fill="auto"/>
            <w:vAlign w:val="center"/>
          </w:tcPr>
          <w:p w14:paraId="6C9B9D64" w14:textId="77777777" w:rsidR="009B5D6E" w:rsidRPr="00F437E7" w:rsidRDefault="009B5D6E" w:rsidP="00F437E7">
            <w:pPr>
              <w:spacing w:line="360" w:lineRule="auto"/>
              <w:jc w:val="center"/>
              <w:rPr>
                <w:rFonts w:ascii="Arial" w:hAnsi="Arial" w:cs="Arial"/>
                <w:sz w:val="21"/>
                <w:szCs w:val="21"/>
              </w:rPr>
            </w:pPr>
            <w:r>
              <w:rPr>
                <w:rFonts w:ascii="Arial" w:hAnsi="Arial"/>
                <w:sz w:val="21"/>
                <w:szCs w:val="21"/>
              </w:rPr>
              <w:t>Рабочая температура: -25℃</w:t>
            </w:r>
            <w:r>
              <w:rPr>
                <w:rFonts w:ascii="Arial" w:hAnsi="Arial"/>
                <w:sz w:val="21"/>
                <w:szCs w:val="21"/>
              </w:rPr>
              <w:t>～</w:t>
            </w:r>
            <w:r>
              <w:rPr>
                <w:rFonts w:ascii="Arial" w:hAnsi="Arial"/>
                <w:sz w:val="21"/>
                <w:szCs w:val="21"/>
              </w:rPr>
              <w:t>30℃</w:t>
            </w:r>
          </w:p>
        </w:tc>
        <w:tc>
          <w:tcPr>
            <w:tcW w:w="1567" w:type="dxa"/>
            <w:vAlign w:val="center"/>
          </w:tcPr>
          <w:p w14:paraId="28F1ED41" w14:textId="77777777" w:rsidR="009B5D6E" w:rsidRPr="00F437E7" w:rsidRDefault="009B5D6E" w:rsidP="00F437E7">
            <w:pPr>
              <w:spacing w:line="276" w:lineRule="auto"/>
              <w:jc w:val="center"/>
              <w:rPr>
                <w:rFonts w:ascii="Arial" w:hAnsi="Arial" w:cs="Arial"/>
                <w:sz w:val="21"/>
                <w:szCs w:val="21"/>
              </w:rPr>
            </w:pPr>
            <w:r>
              <w:rPr>
                <w:rFonts w:ascii="Arial" w:hAnsi="Arial"/>
                <w:sz w:val="21"/>
                <w:szCs w:val="21"/>
              </w:rPr>
              <w:t>CH-4/10W-30</w:t>
            </w:r>
          </w:p>
        </w:tc>
        <w:tc>
          <w:tcPr>
            <w:tcW w:w="984" w:type="dxa"/>
            <w:vMerge/>
            <w:vAlign w:val="center"/>
          </w:tcPr>
          <w:p w14:paraId="6427AE0D" w14:textId="77777777" w:rsidR="009B5D6E" w:rsidRPr="00F437E7" w:rsidRDefault="009B5D6E" w:rsidP="00F437E7">
            <w:pPr>
              <w:spacing w:line="276" w:lineRule="auto"/>
              <w:jc w:val="center"/>
              <w:rPr>
                <w:rFonts w:ascii="Arial" w:hAnsi="Arial" w:cs="Arial"/>
                <w:sz w:val="21"/>
                <w:szCs w:val="21"/>
              </w:rPr>
            </w:pPr>
          </w:p>
        </w:tc>
        <w:tc>
          <w:tcPr>
            <w:tcW w:w="1134" w:type="dxa"/>
            <w:vMerge/>
            <w:vAlign w:val="center"/>
          </w:tcPr>
          <w:p w14:paraId="614D27F3" w14:textId="77777777" w:rsidR="009B5D6E" w:rsidRPr="00F437E7" w:rsidRDefault="009B5D6E" w:rsidP="00F437E7">
            <w:pPr>
              <w:spacing w:line="276" w:lineRule="auto"/>
              <w:jc w:val="center"/>
              <w:rPr>
                <w:rFonts w:ascii="Arial" w:hAnsi="Arial" w:cs="Arial"/>
                <w:sz w:val="21"/>
                <w:szCs w:val="21"/>
              </w:rPr>
            </w:pPr>
          </w:p>
        </w:tc>
      </w:tr>
      <w:tr w:rsidR="009B5D6E" w:rsidRPr="00F437E7" w14:paraId="4099E3D9" w14:textId="77777777" w:rsidTr="00F437E7">
        <w:trPr>
          <w:trHeight w:val="275"/>
          <w:jc w:val="center"/>
        </w:trPr>
        <w:tc>
          <w:tcPr>
            <w:tcW w:w="1838" w:type="dxa"/>
            <w:vMerge/>
            <w:shd w:val="clear" w:color="auto" w:fill="auto"/>
            <w:vAlign w:val="center"/>
          </w:tcPr>
          <w:p w14:paraId="42E04761" w14:textId="77777777" w:rsidR="009B5D6E" w:rsidRPr="00F437E7" w:rsidRDefault="009B5D6E" w:rsidP="00F437E7">
            <w:pPr>
              <w:spacing w:line="276" w:lineRule="auto"/>
              <w:jc w:val="center"/>
              <w:rPr>
                <w:rFonts w:ascii="Arial" w:hAnsi="Arial" w:cs="Arial"/>
                <w:sz w:val="21"/>
                <w:szCs w:val="21"/>
              </w:rPr>
            </w:pPr>
          </w:p>
        </w:tc>
        <w:tc>
          <w:tcPr>
            <w:tcW w:w="3686" w:type="dxa"/>
            <w:shd w:val="clear" w:color="auto" w:fill="auto"/>
            <w:vAlign w:val="center"/>
          </w:tcPr>
          <w:p w14:paraId="311F1D98" w14:textId="77777777" w:rsidR="009B5D6E" w:rsidRPr="00F437E7" w:rsidRDefault="009B5D6E" w:rsidP="00F437E7">
            <w:pPr>
              <w:spacing w:line="360" w:lineRule="auto"/>
              <w:jc w:val="center"/>
              <w:rPr>
                <w:rFonts w:ascii="Arial" w:hAnsi="Arial" w:cs="Arial"/>
                <w:sz w:val="21"/>
                <w:szCs w:val="21"/>
              </w:rPr>
            </w:pPr>
            <w:r>
              <w:rPr>
                <w:rFonts w:ascii="Arial" w:hAnsi="Arial"/>
                <w:sz w:val="21"/>
                <w:szCs w:val="21"/>
              </w:rPr>
              <w:t>Рабочая температура: -30℃</w:t>
            </w:r>
            <w:r>
              <w:rPr>
                <w:rFonts w:ascii="Arial" w:hAnsi="Arial"/>
                <w:sz w:val="21"/>
                <w:szCs w:val="21"/>
              </w:rPr>
              <w:t>～</w:t>
            </w:r>
            <w:r>
              <w:rPr>
                <w:rFonts w:ascii="Arial" w:hAnsi="Arial"/>
                <w:sz w:val="21"/>
                <w:szCs w:val="21"/>
              </w:rPr>
              <w:t>30℃</w:t>
            </w:r>
          </w:p>
        </w:tc>
        <w:tc>
          <w:tcPr>
            <w:tcW w:w="1567" w:type="dxa"/>
            <w:vAlign w:val="center"/>
          </w:tcPr>
          <w:p w14:paraId="11BF2364" w14:textId="77777777" w:rsidR="009B5D6E" w:rsidRPr="00F437E7" w:rsidRDefault="009B5D6E" w:rsidP="00F437E7">
            <w:pPr>
              <w:spacing w:line="276" w:lineRule="auto"/>
              <w:jc w:val="center"/>
              <w:rPr>
                <w:rFonts w:ascii="Arial" w:hAnsi="Arial" w:cs="Arial"/>
                <w:sz w:val="21"/>
                <w:szCs w:val="21"/>
              </w:rPr>
            </w:pPr>
            <w:r>
              <w:rPr>
                <w:rFonts w:ascii="Arial" w:hAnsi="Arial"/>
                <w:sz w:val="21"/>
                <w:szCs w:val="21"/>
              </w:rPr>
              <w:t>CH-4/5W-30</w:t>
            </w:r>
          </w:p>
        </w:tc>
        <w:tc>
          <w:tcPr>
            <w:tcW w:w="984" w:type="dxa"/>
            <w:vMerge/>
            <w:vAlign w:val="center"/>
          </w:tcPr>
          <w:p w14:paraId="6CBD7EA1" w14:textId="77777777" w:rsidR="009B5D6E" w:rsidRPr="00F437E7" w:rsidRDefault="009B5D6E" w:rsidP="00F437E7">
            <w:pPr>
              <w:spacing w:line="276" w:lineRule="auto"/>
              <w:jc w:val="center"/>
              <w:rPr>
                <w:rFonts w:ascii="Arial" w:hAnsi="Arial" w:cs="Arial"/>
                <w:sz w:val="21"/>
                <w:szCs w:val="21"/>
              </w:rPr>
            </w:pPr>
          </w:p>
        </w:tc>
        <w:tc>
          <w:tcPr>
            <w:tcW w:w="1134" w:type="dxa"/>
            <w:vMerge/>
            <w:vAlign w:val="center"/>
          </w:tcPr>
          <w:p w14:paraId="3CAFD562" w14:textId="77777777" w:rsidR="009B5D6E" w:rsidRPr="00F437E7" w:rsidRDefault="009B5D6E" w:rsidP="00F437E7">
            <w:pPr>
              <w:spacing w:line="276" w:lineRule="auto"/>
              <w:jc w:val="center"/>
              <w:rPr>
                <w:rFonts w:ascii="Arial" w:hAnsi="Arial" w:cs="Arial"/>
                <w:sz w:val="21"/>
                <w:szCs w:val="21"/>
              </w:rPr>
            </w:pPr>
          </w:p>
        </w:tc>
      </w:tr>
      <w:tr w:rsidR="009B5D6E" w:rsidRPr="00F437E7" w14:paraId="1635FFE5" w14:textId="77777777" w:rsidTr="00F437E7">
        <w:trPr>
          <w:trHeight w:val="275"/>
          <w:jc w:val="center"/>
        </w:trPr>
        <w:tc>
          <w:tcPr>
            <w:tcW w:w="1838" w:type="dxa"/>
            <w:vMerge/>
            <w:shd w:val="clear" w:color="auto" w:fill="auto"/>
            <w:vAlign w:val="center"/>
          </w:tcPr>
          <w:p w14:paraId="6AC6CE1A" w14:textId="77777777" w:rsidR="009B5D6E" w:rsidRPr="00F437E7" w:rsidRDefault="009B5D6E" w:rsidP="00F437E7">
            <w:pPr>
              <w:spacing w:line="276" w:lineRule="auto"/>
              <w:jc w:val="center"/>
              <w:rPr>
                <w:rFonts w:ascii="Arial" w:hAnsi="Arial" w:cs="Arial"/>
                <w:sz w:val="21"/>
                <w:szCs w:val="21"/>
              </w:rPr>
            </w:pPr>
          </w:p>
        </w:tc>
        <w:tc>
          <w:tcPr>
            <w:tcW w:w="3686" w:type="dxa"/>
            <w:shd w:val="clear" w:color="auto" w:fill="auto"/>
            <w:vAlign w:val="center"/>
          </w:tcPr>
          <w:p w14:paraId="67DDA637" w14:textId="77777777" w:rsidR="009B5D6E" w:rsidRPr="00F437E7" w:rsidRDefault="009B5D6E" w:rsidP="00F437E7">
            <w:pPr>
              <w:spacing w:line="360" w:lineRule="auto"/>
              <w:jc w:val="center"/>
              <w:rPr>
                <w:rFonts w:ascii="Arial" w:hAnsi="Arial" w:cs="Arial"/>
                <w:sz w:val="21"/>
                <w:szCs w:val="21"/>
              </w:rPr>
            </w:pPr>
            <w:r>
              <w:rPr>
                <w:rFonts w:ascii="Arial" w:hAnsi="Arial"/>
                <w:sz w:val="21"/>
                <w:szCs w:val="21"/>
              </w:rPr>
              <w:t>Рабочая температура: -35℃</w:t>
            </w:r>
            <w:r>
              <w:rPr>
                <w:rFonts w:ascii="Arial" w:hAnsi="Arial"/>
                <w:sz w:val="21"/>
                <w:szCs w:val="21"/>
              </w:rPr>
              <w:t>～</w:t>
            </w:r>
            <w:r>
              <w:rPr>
                <w:rFonts w:ascii="Arial" w:hAnsi="Arial"/>
                <w:sz w:val="21"/>
                <w:szCs w:val="21"/>
              </w:rPr>
              <w:t>20℃</w:t>
            </w:r>
          </w:p>
        </w:tc>
        <w:tc>
          <w:tcPr>
            <w:tcW w:w="1567" w:type="dxa"/>
            <w:vAlign w:val="center"/>
          </w:tcPr>
          <w:p w14:paraId="3D3E860A" w14:textId="77777777" w:rsidR="009B5D6E" w:rsidRPr="00F437E7" w:rsidRDefault="009B5D6E" w:rsidP="00F437E7">
            <w:pPr>
              <w:spacing w:line="276" w:lineRule="auto"/>
              <w:jc w:val="center"/>
              <w:rPr>
                <w:rFonts w:ascii="Arial" w:hAnsi="Arial" w:cs="Arial"/>
                <w:sz w:val="21"/>
                <w:szCs w:val="21"/>
              </w:rPr>
            </w:pPr>
            <w:r>
              <w:rPr>
                <w:rFonts w:ascii="Arial" w:hAnsi="Arial"/>
                <w:sz w:val="21"/>
                <w:szCs w:val="21"/>
              </w:rPr>
              <w:t>CH-4/0W-20</w:t>
            </w:r>
          </w:p>
        </w:tc>
        <w:tc>
          <w:tcPr>
            <w:tcW w:w="984" w:type="dxa"/>
            <w:vMerge/>
            <w:vAlign w:val="center"/>
          </w:tcPr>
          <w:p w14:paraId="22A9035A" w14:textId="77777777" w:rsidR="009B5D6E" w:rsidRPr="00F437E7" w:rsidRDefault="009B5D6E" w:rsidP="00F437E7">
            <w:pPr>
              <w:spacing w:line="276" w:lineRule="auto"/>
              <w:jc w:val="center"/>
              <w:rPr>
                <w:rFonts w:ascii="Arial" w:hAnsi="Arial" w:cs="Arial"/>
                <w:sz w:val="21"/>
                <w:szCs w:val="21"/>
              </w:rPr>
            </w:pPr>
          </w:p>
        </w:tc>
        <w:tc>
          <w:tcPr>
            <w:tcW w:w="1134" w:type="dxa"/>
            <w:vMerge/>
            <w:vAlign w:val="center"/>
          </w:tcPr>
          <w:p w14:paraId="48F265BE" w14:textId="77777777" w:rsidR="009B5D6E" w:rsidRPr="00F437E7" w:rsidRDefault="009B5D6E" w:rsidP="00F437E7">
            <w:pPr>
              <w:spacing w:line="276" w:lineRule="auto"/>
              <w:jc w:val="center"/>
              <w:rPr>
                <w:rFonts w:ascii="Arial" w:hAnsi="Arial" w:cs="Arial"/>
                <w:sz w:val="21"/>
                <w:szCs w:val="21"/>
              </w:rPr>
            </w:pPr>
          </w:p>
        </w:tc>
      </w:tr>
      <w:tr w:rsidR="009B5D6E" w:rsidRPr="00F437E7" w14:paraId="71669C14" w14:textId="77777777" w:rsidTr="00F437E7">
        <w:trPr>
          <w:trHeight w:val="275"/>
          <w:jc w:val="center"/>
        </w:trPr>
        <w:tc>
          <w:tcPr>
            <w:tcW w:w="1838" w:type="dxa"/>
            <w:shd w:val="clear" w:color="auto" w:fill="auto"/>
            <w:vAlign w:val="center"/>
          </w:tcPr>
          <w:p w14:paraId="30A6ADD0" w14:textId="77777777" w:rsidR="009B5D6E" w:rsidRPr="00F437E7" w:rsidRDefault="009B5D6E" w:rsidP="00F437E7">
            <w:pPr>
              <w:spacing w:line="276" w:lineRule="auto"/>
              <w:jc w:val="center"/>
              <w:rPr>
                <w:rFonts w:ascii="Arial" w:hAnsi="Arial" w:cs="Arial"/>
                <w:sz w:val="21"/>
                <w:szCs w:val="21"/>
              </w:rPr>
            </w:pPr>
            <w:r>
              <w:rPr>
                <w:rFonts w:ascii="Arial" w:hAnsi="Arial"/>
                <w:sz w:val="21"/>
                <w:szCs w:val="21"/>
              </w:rPr>
              <w:t>Дизель (л)</w:t>
            </w:r>
          </w:p>
        </w:tc>
        <w:tc>
          <w:tcPr>
            <w:tcW w:w="3686" w:type="dxa"/>
            <w:shd w:val="clear" w:color="auto" w:fill="auto"/>
            <w:vAlign w:val="center"/>
          </w:tcPr>
          <w:p w14:paraId="0566D231" w14:textId="77777777" w:rsidR="009B5D6E" w:rsidRPr="00F437E7" w:rsidRDefault="009B5D6E" w:rsidP="00F437E7">
            <w:pPr>
              <w:spacing w:line="276" w:lineRule="auto"/>
              <w:jc w:val="center"/>
              <w:rPr>
                <w:rFonts w:ascii="Arial" w:hAnsi="Arial" w:cs="Arial"/>
                <w:sz w:val="21"/>
                <w:szCs w:val="21"/>
              </w:rPr>
            </w:pPr>
            <w:r>
              <w:rPr>
                <w:rFonts w:ascii="Arial" w:hAnsi="Arial"/>
                <w:sz w:val="21"/>
                <w:szCs w:val="21"/>
              </w:rPr>
              <w:t>Минимальная</w:t>
            </w:r>
            <w:r>
              <w:rPr>
                <w:rStyle w:val="Emphasis"/>
                <w:rFonts w:ascii="Arial" w:hAnsi="Arial"/>
                <w:sz w:val="21"/>
                <w:szCs w:val="21"/>
              </w:rPr>
              <w:t xml:space="preserve"> температура</w:t>
            </w:r>
            <w:r>
              <w:rPr>
                <w:rFonts w:ascii="Arial" w:hAnsi="Arial"/>
                <w:sz w:val="21"/>
                <w:szCs w:val="21"/>
              </w:rPr>
              <w:t>≥4</w:t>
            </w:r>
            <w:r>
              <w:rPr>
                <w:rFonts w:ascii="SimSun" w:hAnsi="SimSun"/>
                <w:sz w:val="21"/>
                <w:szCs w:val="21"/>
              </w:rPr>
              <w:t>℃</w:t>
            </w:r>
          </w:p>
          <w:p w14:paraId="549A5C2B" w14:textId="77777777" w:rsidR="009B5D6E" w:rsidRPr="00F437E7" w:rsidRDefault="009B5D6E" w:rsidP="00F437E7">
            <w:pPr>
              <w:spacing w:line="276" w:lineRule="auto"/>
              <w:jc w:val="center"/>
              <w:rPr>
                <w:rFonts w:ascii="Arial" w:hAnsi="Arial" w:cs="Arial"/>
                <w:sz w:val="21"/>
                <w:szCs w:val="21"/>
              </w:rPr>
            </w:pPr>
            <w:r>
              <w:rPr>
                <w:rFonts w:ascii="Arial" w:hAnsi="Arial"/>
                <w:sz w:val="21"/>
                <w:szCs w:val="21"/>
              </w:rPr>
              <w:t>Минимальная</w:t>
            </w:r>
            <w:r>
              <w:rPr>
                <w:rStyle w:val="Emphasis"/>
                <w:rFonts w:ascii="Arial" w:hAnsi="Arial"/>
                <w:sz w:val="21"/>
                <w:szCs w:val="21"/>
              </w:rPr>
              <w:t xml:space="preserve"> температура</w:t>
            </w:r>
            <w:r>
              <w:rPr>
                <w:rFonts w:ascii="Arial" w:hAnsi="Arial"/>
                <w:sz w:val="21"/>
                <w:szCs w:val="21"/>
              </w:rPr>
              <w:t>≥-5</w:t>
            </w:r>
            <w:r>
              <w:rPr>
                <w:rFonts w:ascii="SimSun" w:hAnsi="SimSun"/>
                <w:sz w:val="21"/>
                <w:szCs w:val="21"/>
              </w:rPr>
              <w:t>℃</w:t>
            </w:r>
          </w:p>
          <w:p w14:paraId="40CECA91" w14:textId="77777777" w:rsidR="009B5D6E" w:rsidRPr="00F437E7" w:rsidRDefault="009B5D6E" w:rsidP="00F437E7">
            <w:pPr>
              <w:spacing w:line="276" w:lineRule="auto"/>
              <w:jc w:val="center"/>
              <w:rPr>
                <w:rFonts w:ascii="Arial" w:hAnsi="Arial" w:cs="Arial"/>
                <w:sz w:val="21"/>
                <w:szCs w:val="21"/>
              </w:rPr>
            </w:pPr>
            <w:r>
              <w:rPr>
                <w:rFonts w:ascii="Arial" w:hAnsi="Arial"/>
                <w:sz w:val="21"/>
                <w:szCs w:val="21"/>
              </w:rPr>
              <w:t>Минимальная</w:t>
            </w:r>
            <w:r>
              <w:rPr>
                <w:rStyle w:val="Emphasis"/>
                <w:rFonts w:ascii="Arial" w:hAnsi="Arial"/>
                <w:sz w:val="21"/>
                <w:szCs w:val="21"/>
              </w:rPr>
              <w:t xml:space="preserve"> температура</w:t>
            </w:r>
            <w:r>
              <w:rPr>
                <w:rFonts w:ascii="Arial" w:hAnsi="Arial"/>
                <w:sz w:val="21"/>
                <w:szCs w:val="21"/>
              </w:rPr>
              <w:t>≥-14</w:t>
            </w:r>
            <w:r>
              <w:rPr>
                <w:rFonts w:ascii="SimSun" w:hAnsi="SimSun"/>
                <w:sz w:val="21"/>
                <w:szCs w:val="21"/>
              </w:rPr>
              <w:t>℃</w:t>
            </w:r>
          </w:p>
          <w:p w14:paraId="583DFA8F" w14:textId="77777777" w:rsidR="009B5D6E" w:rsidRPr="00F437E7" w:rsidRDefault="009B5D6E" w:rsidP="00F437E7">
            <w:pPr>
              <w:spacing w:line="276" w:lineRule="auto"/>
              <w:jc w:val="center"/>
              <w:rPr>
                <w:rFonts w:ascii="Arial" w:hAnsi="Arial" w:cs="Arial"/>
                <w:sz w:val="21"/>
                <w:szCs w:val="21"/>
              </w:rPr>
            </w:pPr>
            <w:r>
              <w:rPr>
                <w:rFonts w:ascii="Arial" w:hAnsi="Arial"/>
                <w:sz w:val="21"/>
                <w:szCs w:val="21"/>
              </w:rPr>
              <w:lastRenderedPageBreak/>
              <w:t>Минимальная</w:t>
            </w:r>
            <w:r>
              <w:rPr>
                <w:rStyle w:val="Emphasis"/>
                <w:rFonts w:ascii="Arial" w:hAnsi="Arial"/>
                <w:sz w:val="21"/>
                <w:szCs w:val="21"/>
              </w:rPr>
              <w:t xml:space="preserve"> температура</w:t>
            </w:r>
            <w:r>
              <w:rPr>
                <w:rFonts w:ascii="Arial" w:hAnsi="Arial"/>
                <w:sz w:val="21"/>
                <w:szCs w:val="21"/>
              </w:rPr>
              <w:t>≥-29</w:t>
            </w:r>
            <w:r>
              <w:rPr>
                <w:rFonts w:ascii="SimSun" w:hAnsi="SimSun"/>
                <w:sz w:val="21"/>
                <w:szCs w:val="21"/>
              </w:rPr>
              <w:t>℃</w:t>
            </w:r>
          </w:p>
        </w:tc>
        <w:tc>
          <w:tcPr>
            <w:tcW w:w="1567" w:type="dxa"/>
            <w:vAlign w:val="center"/>
          </w:tcPr>
          <w:p w14:paraId="5CC230A4" w14:textId="77777777" w:rsidR="009B5D6E" w:rsidRPr="00F437E7" w:rsidRDefault="009B5D6E" w:rsidP="00F437E7">
            <w:pPr>
              <w:spacing w:line="276" w:lineRule="auto"/>
              <w:jc w:val="center"/>
              <w:rPr>
                <w:rFonts w:ascii="Arial" w:hAnsi="Arial" w:cs="Arial"/>
                <w:snapToGrid w:val="0"/>
                <w:kern w:val="0"/>
                <w:sz w:val="21"/>
                <w:szCs w:val="21"/>
              </w:rPr>
            </w:pPr>
            <w:r>
              <w:rPr>
                <w:rFonts w:ascii="Arial" w:hAnsi="Arial"/>
                <w:snapToGrid w:val="0"/>
                <w:sz w:val="21"/>
                <w:szCs w:val="21"/>
              </w:rPr>
              <w:lastRenderedPageBreak/>
              <w:t>Дизель 0 #</w:t>
            </w:r>
          </w:p>
          <w:p w14:paraId="20D0E49D" w14:textId="77777777" w:rsidR="009B5D6E" w:rsidRPr="00F437E7" w:rsidRDefault="009B5D6E" w:rsidP="00F437E7">
            <w:pPr>
              <w:spacing w:line="276" w:lineRule="auto"/>
              <w:jc w:val="center"/>
              <w:rPr>
                <w:rFonts w:ascii="Arial" w:hAnsi="Arial" w:cs="Arial"/>
                <w:snapToGrid w:val="0"/>
                <w:kern w:val="0"/>
                <w:sz w:val="21"/>
                <w:szCs w:val="21"/>
              </w:rPr>
            </w:pPr>
            <w:r>
              <w:rPr>
                <w:rFonts w:ascii="Arial" w:hAnsi="Arial"/>
                <w:sz w:val="21"/>
                <w:szCs w:val="21"/>
              </w:rPr>
              <w:t>Дизель -10</w:t>
            </w:r>
            <w:r>
              <w:rPr>
                <w:rFonts w:ascii="Arial" w:hAnsi="Arial"/>
                <w:snapToGrid w:val="0"/>
                <w:sz w:val="21"/>
                <w:szCs w:val="21"/>
              </w:rPr>
              <w:t xml:space="preserve"> #</w:t>
            </w:r>
          </w:p>
          <w:p w14:paraId="08DF1722" w14:textId="66A9B283" w:rsidR="009B5D6E" w:rsidRPr="00F437E7" w:rsidRDefault="009B5D6E" w:rsidP="00F437E7">
            <w:pPr>
              <w:spacing w:line="276" w:lineRule="auto"/>
              <w:jc w:val="center"/>
              <w:rPr>
                <w:rFonts w:ascii="Arial" w:hAnsi="Arial" w:cs="Arial"/>
                <w:snapToGrid w:val="0"/>
                <w:kern w:val="0"/>
                <w:sz w:val="21"/>
                <w:szCs w:val="21"/>
              </w:rPr>
            </w:pPr>
            <w:r>
              <w:rPr>
                <w:rFonts w:ascii="Arial" w:hAnsi="Arial"/>
                <w:sz w:val="21"/>
                <w:szCs w:val="21"/>
              </w:rPr>
              <w:t>Дизель -20</w:t>
            </w:r>
            <w:r>
              <w:rPr>
                <w:rFonts w:ascii="Arial" w:hAnsi="Arial"/>
                <w:snapToGrid w:val="0"/>
                <w:sz w:val="21"/>
                <w:szCs w:val="21"/>
              </w:rPr>
              <w:t xml:space="preserve"> #</w:t>
            </w:r>
          </w:p>
          <w:p w14:paraId="71871A63" w14:textId="17323637" w:rsidR="009B5D6E" w:rsidRPr="00F437E7" w:rsidRDefault="009B5D6E" w:rsidP="00F437E7">
            <w:pPr>
              <w:spacing w:line="276" w:lineRule="auto"/>
              <w:jc w:val="center"/>
              <w:rPr>
                <w:rFonts w:ascii="Arial" w:hAnsi="Arial" w:cs="Arial"/>
                <w:sz w:val="21"/>
                <w:szCs w:val="21"/>
              </w:rPr>
            </w:pPr>
            <w:r>
              <w:rPr>
                <w:rFonts w:ascii="Arial" w:hAnsi="Arial"/>
                <w:sz w:val="21"/>
                <w:szCs w:val="21"/>
              </w:rPr>
              <w:lastRenderedPageBreak/>
              <w:t>Дизель -35</w:t>
            </w:r>
            <w:r>
              <w:rPr>
                <w:rFonts w:ascii="Arial" w:hAnsi="Arial"/>
                <w:snapToGrid w:val="0"/>
                <w:sz w:val="21"/>
                <w:szCs w:val="21"/>
              </w:rPr>
              <w:t xml:space="preserve"> #</w:t>
            </w:r>
          </w:p>
        </w:tc>
        <w:tc>
          <w:tcPr>
            <w:tcW w:w="984" w:type="dxa"/>
            <w:vAlign w:val="center"/>
          </w:tcPr>
          <w:p w14:paraId="670C3A27" w14:textId="77777777" w:rsidR="009B5D6E" w:rsidRPr="00F437E7" w:rsidRDefault="009B5D6E" w:rsidP="00F437E7">
            <w:pPr>
              <w:spacing w:line="276" w:lineRule="auto"/>
              <w:jc w:val="center"/>
              <w:rPr>
                <w:rFonts w:ascii="Arial" w:hAnsi="Arial" w:cs="Arial"/>
                <w:sz w:val="21"/>
                <w:szCs w:val="21"/>
              </w:rPr>
            </w:pPr>
            <w:r>
              <w:rPr>
                <w:rFonts w:ascii="Arial" w:hAnsi="Arial"/>
                <w:sz w:val="21"/>
                <w:szCs w:val="21"/>
              </w:rPr>
              <w:lastRenderedPageBreak/>
              <w:t>65</w:t>
            </w:r>
          </w:p>
        </w:tc>
        <w:tc>
          <w:tcPr>
            <w:tcW w:w="1134" w:type="dxa"/>
            <w:vAlign w:val="center"/>
          </w:tcPr>
          <w:p w14:paraId="5B1FE37A" w14:textId="77777777" w:rsidR="009B5D6E" w:rsidRPr="00F437E7" w:rsidRDefault="009B5D6E" w:rsidP="00F437E7">
            <w:pPr>
              <w:spacing w:line="276" w:lineRule="auto"/>
              <w:jc w:val="center"/>
              <w:rPr>
                <w:rFonts w:ascii="Arial" w:hAnsi="Arial" w:cs="Arial"/>
                <w:sz w:val="21"/>
                <w:szCs w:val="21"/>
              </w:rPr>
            </w:pPr>
          </w:p>
        </w:tc>
      </w:tr>
      <w:tr w:rsidR="009B5D6E" w:rsidRPr="00F437E7" w14:paraId="20606AA5" w14:textId="77777777" w:rsidTr="00F437E7">
        <w:trPr>
          <w:trHeight w:val="275"/>
          <w:jc w:val="center"/>
        </w:trPr>
        <w:tc>
          <w:tcPr>
            <w:tcW w:w="1838" w:type="dxa"/>
            <w:shd w:val="clear" w:color="auto" w:fill="auto"/>
            <w:vAlign w:val="center"/>
          </w:tcPr>
          <w:p w14:paraId="087EA687" w14:textId="77777777" w:rsidR="009B5D6E" w:rsidRPr="00F437E7" w:rsidRDefault="009B5D6E" w:rsidP="00F437E7">
            <w:pPr>
              <w:spacing w:line="276" w:lineRule="auto"/>
              <w:jc w:val="center"/>
              <w:rPr>
                <w:rFonts w:ascii="Arial" w:hAnsi="Arial" w:cs="Arial"/>
                <w:sz w:val="21"/>
                <w:szCs w:val="21"/>
              </w:rPr>
            </w:pPr>
            <w:r>
              <w:rPr>
                <w:rFonts w:ascii="Arial" w:hAnsi="Arial"/>
                <w:sz w:val="21"/>
                <w:szCs w:val="21"/>
              </w:rPr>
              <w:t>Охлаждающая жидкость (л)</w:t>
            </w:r>
          </w:p>
        </w:tc>
        <w:tc>
          <w:tcPr>
            <w:tcW w:w="3686" w:type="dxa"/>
            <w:shd w:val="clear" w:color="auto" w:fill="auto"/>
            <w:vAlign w:val="center"/>
          </w:tcPr>
          <w:p w14:paraId="7DC734DF" w14:textId="77777777" w:rsidR="009B5D6E" w:rsidRPr="00F437E7" w:rsidRDefault="009B5D6E" w:rsidP="00F437E7">
            <w:pPr>
              <w:spacing w:line="276" w:lineRule="auto"/>
              <w:jc w:val="center"/>
              <w:rPr>
                <w:rFonts w:ascii="Arial" w:hAnsi="Arial" w:cs="Arial"/>
                <w:sz w:val="21"/>
                <w:szCs w:val="21"/>
              </w:rPr>
            </w:pPr>
          </w:p>
        </w:tc>
        <w:tc>
          <w:tcPr>
            <w:tcW w:w="1567" w:type="dxa"/>
            <w:vAlign w:val="center"/>
          </w:tcPr>
          <w:p w14:paraId="5E44592E" w14:textId="3ED37207" w:rsidR="009B5D6E" w:rsidRPr="00F437E7" w:rsidRDefault="00277EA3" w:rsidP="00F437E7">
            <w:pPr>
              <w:spacing w:line="276" w:lineRule="auto"/>
              <w:jc w:val="center"/>
              <w:rPr>
                <w:rFonts w:ascii="Arial" w:hAnsi="Arial" w:cs="Arial"/>
                <w:snapToGrid w:val="0"/>
                <w:kern w:val="0"/>
                <w:sz w:val="21"/>
                <w:szCs w:val="21"/>
              </w:rPr>
            </w:pPr>
            <w:r>
              <w:rPr>
                <w:rFonts w:ascii="Arial" w:hAnsi="Arial"/>
                <w:snapToGrid w:val="0"/>
                <w:sz w:val="21"/>
                <w:szCs w:val="21"/>
              </w:rPr>
              <w:t>\</w:t>
            </w:r>
          </w:p>
        </w:tc>
        <w:tc>
          <w:tcPr>
            <w:tcW w:w="984" w:type="dxa"/>
            <w:vAlign w:val="center"/>
          </w:tcPr>
          <w:p w14:paraId="7F1E1173" w14:textId="77777777" w:rsidR="009B5D6E" w:rsidRPr="00F437E7" w:rsidRDefault="009B5D6E" w:rsidP="00F437E7">
            <w:pPr>
              <w:spacing w:line="276" w:lineRule="auto"/>
              <w:jc w:val="center"/>
              <w:rPr>
                <w:rFonts w:ascii="Arial" w:hAnsi="Arial" w:cs="Arial"/>
                <w:sz w:val="21"/>
                <w:szCs w:val="21"/>
              </w:rPr>
            </w:pPr>
            <w:r>
              <w:rPr>
                <w:rFonts w:ascii="Arial" w:hAnsi="Arial"/>
                <w:sz w:val="21"/>
                <w:szCs w:val="21"/>
              </w:rPr>
              <w:t>8,5</w:t>
            </w:r>
          </w:p>
        </w:tc>
        <w:tc>
          <w:tcPr>
            <w:tcW w:w="1134" w:type="dxa"/>
            <w:vAlign w:val="center"/>
          </w:tcPr>
          <w:p w14:paraId="3F905D84" w14:textId="77777777" w:rsidR="009B5D6E" w:rsidRPr="00F437E7" w:rsidRDefault="009B5D6E" w:rsidP="00F437E7">
            <w:pPr>
              <w:spacing w:line="276" w:lineRule="auto"/>
              <w:jc w:val="center"/>
              <w:rPr>
                <w:rFonts w:ascii="Arial" w:hAnsi="Arial" w:cs="Arial"/>
                <w:sz w:val="21"/>
                <w:szCs w:val="21"/>
              </w:rPr>
            </w:pPr>
          </w:p>
        </w:tc>
      </w:tr>
    </w:tbl>
    <w:p w14:paraId="2DE7FFAE" w14:textId="7C9C3B67" w:rsidR="009B5D6E" w:rsidRDefault="009B5D6E" w:rsidP="009B5D6E">
      <w:pPr>
        <w:rPr>
          <w:rFonts w:ascii="Arial" w:hAnsi="Arial" w:cs="Arial"/>
          <w:snapToGrid w:val="0"/>
        </w:rPr>
      </w:pPr>
    </w:p>
    <w:p w14:paraId="109FE0A6" w14:textId="77777777" w:rsidR="00BE3C6E" w:rsidRPr="00F437E7" w:rsidRDefault="00BE3C6E" w:rsidP="009B5D6E">
      <w:pPr>
        <w:rPr>
          <w:rFonts w:ascii="Arial" w:hAnsi="Arial" w:cs="Arial"/>
          <w:snapToGrid w:val="0"/>
        </w:rPr>
      </w:pPr>
    </w:p>
    <w:p w14:paraId="788D2CE8" w14:textId="426BD750" w:rsidR="00304392" w:rsidRPr="00F437E7" w:rsidRDefault="00304392" w:rsidP="00B63464">
      <w:pPr>
        <w:rPr>
          <w:rFonts w:ascii="Arial" w:hAnsi="Arial" w:cs="Arial"/>
          <w:snapToGrid w:val="0"/>
        </w:rPr>
      </w:pPr>
      <w:r>
        <w:rPr>
          <w:rFonts w:ascii="Arial" w:hAnsi="Arial"/>
          <w:snapToGrid w:val="0"/>
        </w:rPr>
        <w:t>4.8 Диапазон движений</w:t>
      </w:r>
    </w:p>
    <w:p w14:paraId="3E2FF726" w14:textId="5B1E1E03" w:rsidR="00304392" w:rsidRPr="00F437E7" w:rsidRDefault="00304392" w:rsidP="00304392">
      <w:pPr>
        <w:jc w:val="center"/>
        <w:rPr>
          <w:snapToGrid w:val="0"/>
        </w:rPr>
      </w:pPr>
      <w:r>
        <w:rPr>
          <w:noProof/>
        </w:rPr>
        <w:drawing>
          <wp:inline distT="0" distB="0" distL="0" distR="0" wp14:anchorId="5827A11E" wp14:editId="25CCE36E">
            <wp:extent cx="3240000" cy="4329996"/>
            <wp:effectExtent l="0" t="0" r="0" b="0"/>
            <wp:docPr id="18" name="图片 18" descr="F:\2020年\2------操作保养手册\1.高机操作保养手册\13-----------------------2019 曲臂越野\曲臂手册\作业曲线\AR16J-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20年\2------操作保养手册\1.高机操作保养手册\13-----------------------2019 曲臂越野\曲臂手册\作业曲线\AR16J-0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40000" cy="4329996"/>
                    </a:xfrm>
                    <a:prstGeom prst="rect">
                      <a:avLst/>
                    </a:prstGeom>
                    <a:noFill/>
                    <a:ln>
                      <a:noFill/>
                    </a:ln>
                  </pic:spPr>
                </pic:pic>
              </a:graphicData>
            </a:graphic>
          </wp:inline>
        </w:drawing>
      </w:r>
    </w:p>
    <w:p w14:paraId="10BD61FB" w14:textId="61371B58" w:rsidR="00506FAF" w:rsidRPr="00F437E7" w:rsidRDefault="00506FAF" w:rsidP="00506FAF">
      <w:pPr>
        <w:spacing w:line="276" w:lineRule="auto"/>
        <w:rPr>
          <w:noProof/>
          <w:snapToGrid w:val="0"/>
        </w:rPr>
        <w:sectPr w:rsidR="00506FAF" w:rsidRPr="00F437E7" w:rsidSect="00506FAF">
          <w:pgSz w:w="11907" w:h="16839" w:code="9"/>
          <w:pgMar w:top="851" w:right="1134" w:bottom="1134" w:left="1134" w:header="851" w:footer="851" w:gutter="0"/>
          <w:cols w:space="720"/>
          <w:docGrid w:linePitch="381"/>
        </w:sectPr>
      </w:pPr>
    </w:p>
    <w:p w14:paraId="491CB83F" w14:textId="77777777" w:rsidR="00D56B32" w:rsidRPr="00F437E7" w:rsidRDefault="003D77E0" w:rsidP="006E1F10">
      <w:pPr>
        <w:pStyle w:val="Heading1"/>
        <w:keepNext w:val="0"/>
        <w:keepLines w:val="0"/>
        <w:spacing w:beforeLines="50" w:before="120" w:afterLines="50" w:after="120" w:line="276" w:lineRule="auto"/>
        <w:jc w:val="center"/>
        <w:rPr>
          <w:rFonts w:ascii="Arial" w:eastAsia="SimSun" w:hAnsi="Arial" w:cs="Arial"/>
          <w:b/>
        </w:rPr>
        <w:sectPr w:rsidR="00D56B32" w:rsidRPr="00F437E7" w:rsidSect="00506FAF">
          <w:pgSz w:w="11907" w:h="16839" w:code="9"/>
          <w:pgMar w:top="851" w:right="1134" w:bottom="1134" w:left="1134" w:header="851" w:footer="851" w:gutter="0"/>
          <w:cols w:space="720"/>
          <w:vAlign w:val="center"/>
          <w:docGrid w:linePitch="381"/>
        </w:sectPr>
      </w:pPr>
      <w:bookmarkStart w:id="105" w:name="_Toc26971996"/>
      <w:bookmarkStart w:id="106" w:name="_Toc64816170"/>
      <w:r>
        <w:rPr>
          <w:rFonts w:ascii="Arial" w:hAnsi="Arial"/>
          <w:b/>
        </w:rPr>
        <w:lastRenderedPageBreak/>
        <w:t>Глава 5 Блок управления</w:t>
      </w:r>
      <w:bookmarkEnd w:id="105"/>
      <w:bookmarkEnd w:id="106"/>
    </w:p>
    <w:p w14:paraId="6DD528A5" w14:textId="77777777" w:rsidR="00D56B32" w:rsidRPr="00F437E7" w:rsidRDefault="00D56B32" w:rsidP="006E1F10">
      <w:pPr>
        <w:adjustRightInd w:val="0"/>
        <w:snapToGrid w:val="0"/>
        <w:spacing w:beforeLines="50" w:before="120" w:afterLines="50" w:after="120" w:line="276" w:lineRule="auto"/>
        <w:rPr>
          <w:rFonts w:ascii="Arial" w:hAnsi="Arial" w:cs="Arial"/>
          <w:b/>
          <w:bCs/>
          <w:snapToGrid w:val="0"/>
          <w:kern w:val="0"/>
          <w:sz w:val="24"/>
          <w:szCs w:val="24"/>
        </w:rPr>
      </w:pPr>
      <w:r>
        <w:lastRenderedPageBreak/>
        <w:br w:type="page"/>
      </w:r>
    </w:p>
    <w:p w14:paraId="25852107" w14:textId="7DCF2DE6" w:rsidR="001D2219" w:rsidRPr="00F437E7" w:rsidRDefault="00930253" w:rsidP="006E1F10">
      <w:pPr>
        <w:pStyle w:val="Heading2"/>
        <w:spacing w:line="276" w:lineRule="auto"/>
      </w:pPr>
      <w:bookmarkStart w:id="107" w:name="_Toc26971997"/>
      <w:bookmarkStart w:id="108" w:name="_Toc64816171"/>
      <w:r>
        <w:lastRenderedPageBreak/>
        <w:t>5.1 Нижний блок управления</w:t>
      </w:r>
      <w:bookmarkEnd w:id="107"/>
      <w:bookmarkEnd w:id="108"/>
    </w:p>
    <w:p w14:paraId="623BF74C" w14:textId="318B0AF5" w:rsidR="00222A4E" w:rsidRPr="00F437E7" w:rsidRDefault="00222A4E" w:rsidP="00222A4E">
      <w:pPr>
        <w:jc w:val="center"/>
      </w:pPr>
      <w:r>
        <w:rPr>
          <w:noProof/>
        </w:rPr>
        <w:drawing>
          <wp:inline distT="0" distB="0" distL="0" distR="0" wp14:anchorId="3E302582" wp14:editId="581BB129">
            <wp:extent cx="4804153" cy="4348716"/>
            <wp:effectExtent l="19050" t="19050" r="15875" b="13970"/>
            <wp:docPr id="22" name="图片 22" descr="F:\2020年\2------操作保养手册\1.高机操作保养手册\13-----------------------2019 曲臂越野\曲臂手册\机箱面膜\欧标 AR14J-AR16J\改--1\AR14J 下控面板图片-带DPF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0年\2------操作保养手册\1.高机操作保养手册\13-----------------------2019 曲臂越野\曲臂手册\机箱面膜\欧标 AR14J-AR16J\改--1\AR14J 下控面板图片-带DPF  .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04153" cy="4348716"/>
                    </a:xfrm>
                    <a:prstGeom prst="rect">
                      <a:avLst/>
                    </a:prstGeom>
                    <a:noFill/>
                    <a:ln>
                      <a:solidFill>
                        <a:schemeClr val="tx1"/>
                      </a:solidFill>
                    </a:ln>
                  </pic:spPr>
                </pic:pic>
              </a:graphicData>
            </a:graphic>
          </wp:inline>
        </w:drawing>
      </w:r>
    </w:p>
    <w:p w14:paraId="267398BB" w14:textId="77777777" w:rsidR="00222A4E" w:rsidRPr="00F437E7" w:rsidRDefault="00222A4E" w:rsidP="00222A4E">
      <w:pPr>
        <w:jc w:val="center"/>
      </w:pPr>
    </w:p>
    <w:tbl>
      <w:tblPr>
        <w:tblStyle w:val="TableGrid"/>
        <w:tblW w:w="0" w:type="auto"/>
        <w:jc w:val="center"/>
        <w:tblLook w:val="04A0" w:firstRow="1" w:lastRow="0" w:firstColumn="1" w:lastColumn="0" w:noHBand="0" w:noVBand="1"/>
      </w:tblPr>
      <w:tblGrid>
        <w:gridCol w:w="891"/>
        <w:gridCol w:w="3402"/>
        <w:gridCol w:w="851"/>
        <w:gridCol w:w="3402"/>
      </w:tblGrid>
      <w:tr w:rsidR="00222A4E" w:rsidRPr="00F437E7" w14:paraId="75038D4F" w14:textId="77777777" w:rsidTr="00326403">
        <w:trPr>
          <w:jc w:val="center"/>
        </w:trPr>
        <w:tc>
          <w:tcPr>
            <w:tcW w:w="891" w:type="dxa"/>
            <w:vAlign w:val="center"/>
          </w:tcPr>
          <w:p w14:paraId="26BA2628" w14:textId="77777777" w:rsidR="00222A4E" w:rsidRPr="00F437E7" w:rsidRDefault="00222A4E" w:rsidP="00BE3C6E">
            <w:pPr>
              <w:spacing w:line="252" w:lineRule="auto"/>
              <w:jc w:val="center"/>
              <w:rPr>
                <w:sz w:val="21"/>
                <w:szCs w:val="21"/>
              </w:rPr>
            </w:pPr>
            <w:r>
              <w:rPr>
                <w:rFonts w:ascii="Arial" w:hAnsi="Arial"/>
                <w:snapToGrid w:val="0"/>
                <w:color w:val="000000"/>
                <w:sz w:val="21"/>
                <w:szCs w:val="21"/>
              </w:rPr>
              <w:t>№</w:t>
            </w:r>
          </w:p>
        </w:tc>
        <w:tc>
          <w:tcPr>
            <w:tcW w:w="3402" w:type="dxa"/>
            <w:vAlign w:val="center"/>
          </w:tcPr>
          <w:p w14:paraId="4E5698F5" w14:textId="77777777" w:rsidR="00222A4E" w:rsidRPr="00F437E7" w:rsidRDefault="00222A4E" w:rsidP="00BE3C6E">
            <w:pPr>
              <w:spacing w:line="252" w:lineRule="auto"/>
              <w:jc w:val="center"/>
              <w:rPr>
                <w:sz w:val="21"/>
                <w:szCs w:val="21"/>
              </w:rPr>
            </w:pPr>
            <w:r>
              <w:rPr>
                <w:rFonts w:ascii="Arial" w:hAnsi="Arial"/>
                <w:snapToGrid w:val="0"/>
                <w:color w:val="000000"/>
                <w:sz w:val="21"/>
                <w:szCs w:val="21"/>
              </w:rPr>
              <w:t>Название</w:t>
            </w:r>
          </w:p>
        </w:tc>
        <w:tc>
          <w:tcPr>
            <w:tcW w:w="851" w:type="dxa"/>
            <w:vAlign w:val="center"/>
          </w:tcPr>
          <w:p w14:paraId="6B36DED5" w14:textId="77777777" w:rsidR="00222A4E" w:rsidRPr="00F437E7" w:rsidRDefault="00222A4E" w:rsidP="00BE3C6E">
            <w:pPr>
              <w:spacing w:line="252" w:lineRule="auto"/>
              <w:jc w:val="center"/>
              <w:rPr>
                <w:sz w:val="21"/>
                <w:szCs w:val="21"/>
              </w:rPr>
            </w:pPr>
            <w:r>
              <w:rPr>
                <w:rFonts w:ascii="Arial" w:hAnsi="Arial"/>
                <w:snapToGrid w:val="0"/>
                <w:color w:val="000000"/>
                <w:sz w:val="21"/>
                <w:szCs w:val="21"/>
              </w:rPr>
              <w:t>№</w:t>
            </w:r>
          </w:p>
        </w:tc>
        <w:tc>
          <w:tcPr>
            <w:tcW w:w="3402" w:type="dxa"/>
            <w:vAlign w:val="center"/>
          </w:tcPr>
          <w:p w14:paraId="330F8239" w14:textId="77777777" w:rsidR="00222A4E" w:rsidRPr="00F437E7" w:rsidRDefault="00222A4E" w:rsidP="00BE3C6E">
            <w:pPr>
              <w:spacing w:line="252" w:lineRule="auto"/>
              <w:jc w:val="center"/>
              <w:rPr>
                <w:sz w:val="21"/>
                <w:szCs w:val="21"/>
              </w:rPr>
            </w:pPr>
            <w:r>
              <w:rPr>
                <w:rFonts w:ascii="Arial" w:hAnsi="Arial"/>
                <w:snapToGrid w:val="0"/>
                <w:color w:val="000000"/>
                <w:sz w:val="21"/>
                <w:szCs w:val="21"/>
              </w:rPr>
              <w:t>Название</w:t>
            </w:r>
          </w:p>
        </w:tc>
      </w:tr>
      <w:tr w:rsidR="00222A4E" w:rsidRPr="00F437E7" w14:paraId="1D6C7023" w14:textId="77777777" w:rsidTr="00326403">
        <w:trPr>
          <w:jc w:val="center"/>
        </w:trPr>
        <w:tc>
          <w:tcPr>
            <w:tcW w:w="891" w:type="dxa"/>
            <w:vAlign w:val="center"/>
          </w:tcPr>
          <w:p w14:paraId="24511047" w14:textId="77777777" w:rsidR="00222A4E" w:rsidRPr="00F437E7" w:rsidRDefault="00222A4E" w:rsidP="00BE3C6E">
            <w:pPr>
              <w:spacing w:line="252" w:lineRule="auto"/>
              <w:jc w:val="center"/>
              <w:rPr>
                <w:sz w:val="21"/>
                <w:szCs w:val="21"/>
              </w:rPr>
            </w:pPr>
            <w:r>
              <w:rPr>
                <w:rFonts w:ascii="Arial" w:hAnsi="Arial"/>
                <w:snapToGrid w:val="0"/>
                <w:color w:val="000000"/>
                <w:sz w:val="21"/>
                <w:szCs w:val="21"/>
              </w:rPr>
              <w:t>1</w:t>
            </w:r>
          </w:p>
        </w:tc>
        <w:tc>
          <w:tcPr>
            <w:tcW w:w="3402" w:type="dxa"/>
            <w:vAlign w:val="center"/>
          </w:tcPr>
          <w:p w14:paraId="54EA41F1" w14:textId="77777777" w:rsidR="00222A4E" w:rsidRPr="00F437E7" w:rsidRDefault="00222A4E" w:rsidP="00BE3C6E">
            <w:pPr>
              <w:spacing w:line="252" w:lineRule="auto"/>
              <w:jc w:val="center"/>
              <w:rPr>
                <w:sz w:val="21"/>
                <w:szCs w:val="21"/>
              </w:rPr>
            </w:pPr>
            <w:r>
              <w:rPr>
                <w:rFonts w:ascii="Arial" w:hAnsi="Arial"/>
                <w:snapToGrid w:val="0"/>
                <w:color w:val="000000"/>
                <w:sz w:val="21"/>
                <w:szCs w:val="21"/>
              </w:rPr>
              <w:t>Дисплей</w:t>
            </w:r>
          </w:p>
        </w:tc>
        <w:tc>
          <w:tcPr>
            <w:tcW w:w="851" w:type="dxa"/>
            <w:vAlign w:val="center"/>
          </w:tcPr>
          <w:p w14:paraId="39F0A5B3" w14:textId="77777777" w:rsidR="00222A4E" w:rsidRPr="00F437E7" w:rsidRDefault="00222A4E" w:rsidP="00BE3C6E">
            <w:pPr>
              <w:spacing w:line="252" w:lineRule="auto"/>
              <w:jc w:val="center"/>
              <w:rPr>
                <w:sz w:val="21"/>
                <w:szCs w:val="21"/>
              </w:rPr>
            </w:pPr>
            <w:r>
              <w:rPr>
                <w:rFonts w:ascii="Arial" w:hAnsi="Arial"/>
                <w:snapToGrid w:val="0"/>
                <w:color w:val="000000"/>
                <w:sz w:val="21"/>
                <w:szCs w:val="21"/>
              </w:rPr>
              <w:t>10</w:t>
            </w:r>
          </w:p>
        </w:tc>
        <w:tc>
          <w:tcPr>
            <w:tcW w:w="3402" w:type="dxa"/>
            <w:vAlign w:val="center"/>
          </w:tcPr>
          <w:p w14:paraId="60119420" w14:textId="77777777" w:rsidR="00222A4E" w:rsidRPr="00F437E7" w:rsidRDefault="00222A4E" w:rsidP="00BE3C6E">
            <w:pPr>
              <w:spacing w:line="252" w:lineRule="auto"/>
              <w:jc w:val="center"/>
              <w:rPr>
                <w:sz w:val="21"/>
                <w:szCs w:val="21"/>
              </w:rPr>
            </w:pPr>
            <w:r>
              <w:rPr>
                <w:rFonts w:ascii="Arial" w:hAnsi="Arial"/>
                <w:sz w:val="21"/>
                <w:szCs w:val="21"/>
              </w:rPr>
              <w:t>Переключатель запуска двигателя</w:t>
            </w:r>
          </w:p>
        </w:tc>
      </w:tr>
      <w:tr w:rsidR="00222A4E" w:rsidRPr="00F437E7" w14:paraId="499C3ED8" w14:textId="77777777" w:rsidTr="00326403">
        <w:trPr>
          <w:jc w:val="center"/>
        </w:trPr>
        <w:tc>
          <w:tcPr>
            <w:tcW w:w="891" w:type="dxa"/>
            <w:vAlign w:val="center"/>
          </w:tcPr>
          <w:p w14:paraId="6416A064" w14:textId="77777777" w:rsidR="00222A4E" w:rsidRPr="00F437E7" w:rsidRDefault="00222A4E" w:rsidP="00BE3C6E">
            <w:pPr>
              <w:spacing w:line="252" w:lineRule="auto"/>
              <w:jc w:val="center"/>
              <w:rPr>
                <w:sz w:val="21"/>
                <w:szCs w:val="21"/>
              </w:rPr>
            </w:pPr>
            <w:r>
              <w:rPr>
                <w:rFonts w:ascii="Arial" w:hAnsi="Arial"/>
                <w:snapToGrid w:val="0"/>
                <w:color w:val="000000"/>
                <w:sz w:val="21"/>
                <w:szCs w:val="21"/>
              </w:rPr>
              <w:t>2</w:t>
            </w:r>
          </w:p>
        </w:tc>
        <w:tc>
          <w:tcPr>
            <w:tcW w:w="3402" w:type="dxa"/>
            <w:vAlign w:val="center"/>
          </w:tcPr>
          <w:p w14:paraId="53140693" w14:textId="77777777" w:rsidR="00222A4E" w:rsidRPr="00F437E7" w:rsidRDefault="00222A4E" w:rsidP="00BE3C6E">
            <w:pPr>
              <w:spacing w:line="252" w:lineRule="auto"/>
              <w:jc w:val="center"/>
              <w:rPr>
                <w:sz w:val="21"/>
                <w:szCs w:val="21"/>
              </w:rPr>
            </w:pPr>
            <w:r>
              <w:rPr>
                <w:rFonts w:ascii="Arial" w:hAnsi="Arial"/>
                <w:sz w:val="21"/>
                <w:szCs w:val="21"/>
              </w:rPr>
              <w:t>Автоматический предохранитель 10 А для управления цепью</w:t>
            </w:r>
          </w:p>
        </w:tc>
        <w:tc>
          <w:tcPr>
            <w:tcW w:w="851" w:type="dxa"/>
            <w:vAlign w:val="center"/>
          </w:tcPr>
          <w:p w14:paraId="424D24F9" w14:textId="77777777" w:rsidR="00222A4E" w:rsidRPr="00F437E7" w:rsidRDefault="00222A4E" w:rsidP="00BE3C6E">
            <w:pPr>
              <w:spacing w:line="252" w:lineRule="auto"/>
              <w:jc w:val="center"/>
              <w:rPr>
                <w:sz w:val="21"/>
                <w:szCs w:val="21"/>
              </w:rPr>
            </w:pPr>
            <w:r>
              <w:rPr>
                <w:rFonts w:ascii="Arial" w:hAnsi="Arial"/>
                <w:snapToGrid w:val="0"/>
                <w:color w:val="000000"/>
                <w:sz w:val="21"/>
                <w:szCs w:val="21"/>
              </w:rPr>
              <w:t>11</w:t>
            </w:r>
          </w:p>
        </w:tc>
        <w:tc>
          <w:tcPr>
            <w:tcW w:w="3402" w:type="dxa"/>
            <w:vAlign w:val="center"/>
          </w:tcPr>
          <w:p w14:paraId="249029B1" w14:textId="77777777" w:rsidR="00222A4E" w:rsidRPr="00F437E7" w:rsidRDefault="00222A4E" w:rsidP="00BE3C6E">
            <w:pPr>
              <w:spacing w:line="252" w:lineRule="auto"/>
              <w:jc w:val="center"/>
              <w:rPr>
                <w:sz w:val="21"/>
                <w:szCs w:val="21"/>
              </w:rPr>
            </w:pPr>
            <w:r>
              <w:rPr>
                <w:rFonts w:ascii="Arial" w:hAnsi="Arial"/>
                <w:snapToGrid w:val="0"/>
                <w:color w:val="000000"/>
                <w:sz w:val="21"/>
                <w:szCs w:val="21"/>
              </w:rPr>
              <w:t xml:space="preserve">Переключатель </w:t>
            </w:r>
            <w:r>
              <w:rPr>
                <w:rFonts w:ascii="Arial" w:hAnsi="Arial"/>
                <w:sz w:val="21"/>
                <w:szCs w:val="21"/>
              </w:rPr>
              <w:t>подъема/опускания нижней стрелы</w:t>
            </w:r>
          </w:p>
        </w:tc>
      </w:tr>
      <w:tr w:rsidR="00222A4E" w:rsidRPr="00F437E7" w14:paraId="26B87345" w14:textId="77777777" w:rsidTr="00326403">
        <w:trPr>
          <w:jc w:val="center"/>
        </w:trPr>
        <w:tc>
          <w:tcPr>
            <w:tcW w:w="891" w:type="dxa"/>
            <w:vAlign w:val="center"/>
          </w:tcPr>
          <w:p w14:paraId="0A23D29E" w14:textId="77777777" w:rsidR="00222A4E" w:rsidRPr="00F437E7" w:rsidRDefault="00222A4E" w:rsidP="00BE3C6E">
            <w:pPr>
              <w:spacing w:line="252" w:lineRule="auto"/>
              <w:jc w:val="center"/>
              <w:rPr>
                <w:sz w:val="21"/>
                <w:szCs w:val="21"/>
              </w:rPr>
            </w:pPr>
            <w:r>
              <w:rPr>
                <w:rFonts w:ascii="Arial" w:hAnsi="Arial"/>
                <w:snapToGrid w:val="0"/>
                <w:color w:val="000000"/>
                <w:sz w:val="21"/>
                <w:szCs w:val="21"/>
              </w:rPr>
              <w:t>3</w:t>
            </w:r>
          </w:p>
        </w:tc>
        <w:tc>
          <w:tcPr>
            <w:tcW w:w="3402" w:type="dxa"/>
            <w:vAlign w:val="center"/>
          </w:tcPr>
          <w:p w14:paraId="1B53AB54" w14:textId="77777777" w:rsidR="00222A4E" w:rsidRPr="00F437E7" w:rsidRDefault="00222A4E" w:rsidP="00BE3C6E">
            <w:pPr>
              <w:spacing w:line="252" w:lineRule="auto"/>
              <w:jc w:val="center"/>
              <w:rPr>
                <w:sz w:val="21"/>
                <w:szCs w:val="21"/>
              </w:rPr>
            </w:pPr>
            <w:r>
              <w:rPr>
                <w:rFonts w:ascii="Arial" w:hAnsi="Arial"/>
                <w:snapToGrid w:val="0"/>
                <w:color w:val="000000"/>
                <w:sz w:val="21"/>
                <w:szCs w:val="21"/>
              </w:rPr>
              <w:t>Переключатель активации функции</w:t>
            </w:r>
          </w:p>
        </w:tc>
        <w:tc>
          <w:tcPr>
            <w:tcW w:w="851" w:type="dxa"/>
            <w:vAlign w:val="center"/>
          </w:tcPr>
          <w:p w14:paraId="73E06445" w14:textId="77777777" w:rsidR="00222A4E" w:rsidRPr="00F437E7" w:rsidRDefault="00222A4E" w:rsidP="00BE3C6E">
            <w:pPr>
              <w:spacing w:line="252" w:lineRule="auto"/>
              <w:jc w:val="center"/>
              <w:rPr>
                <w:sz w:val="21"/>
                <w:szCs w:val="21"/>
              </w:rPr>
            </w:pPr>
            <w:r>
              <w:rPr>
                <w:rFonts w:ascii="Arial" w:hAnsi="Arial"/>
                <w:snapToGrid w:val="0"/>
                <w:color w:val="000000"/>
                <w:sz w:val="21"/>
                <w:szCs w:val="21"/>
              </w:rPr>
              <w:t>12</w:t>
            </w:r>
          </w:p>
        </w:tc>
        <w:tc>
          <w:tcPr>
            <w:tcW w:w="3402" w:type="dxa"/>
            <w:vAlign w:val="center"/>
          </w:tcPr>
          <w:p w14:paraId="02739219" w14:textId="77777777" w:rsidR="00222A4E" w:rsidRPr="00F437E7" w:rsidRDefault="00222A4E" w:rsidP="00BE3C6E">
            <w:pPr>
              <w:spacing w:line="252" w:lineRule="auto"/>
              <w:jc w:val="center"/>
              <w:rPr>
                <w:sz w:val="21"/>
                <w:szCs w:val="21"/>
              </w:rPr>
            </w:pPr>
            <w:r>
              <w:rPr>
                <w:rFonts w:ascii="Arial" w:hAnsi="Arial"/>
                <w:sz w:val="21"/>
                <w:szCs w:val="21"/>
              </w:rPr>
              <w:t>Селекторный переключатель скорости холостого хода двигателя (об/мин)</w:t>
            </w:r>
          </w:p>
        </w:tc>
      </w:tr>
      <w:tr w:rsidR="00222A4E" w:rsidRPr="00F437E7" w14:paraId="0CCE0F3F" w14:textId="77777777" w:rsidTr="00326403">
        <w:trPr>
          <w:jc w:val="center"/>
        </w:trPr>
        <w:tc>
          <w:tcPr>
            <w:tcW w:w="891" w:type="dxa"/>
            <w:vAlign w:val="center"/>
          </w:tcPr>
          <w:p w14:paraId="0D2ADBAA" w14:textId="77777777" w:rsidR="00222A4E" w:rsidRPr="00F437E7" w:rsidRDefault="00222A4E" w:rsidP="00BE3C6E">
            <w:pPr>
              <w:spacing w:line="252" w:lineRule="auto"/>
              <w:jc w:val="center"/>
              <w:rPr>
                <w:sz w:val="21"/>
                <w:szCs w:val="21"/>
              </w:rPr>
            </w:pPr>
            <w:r>
              <w:rPr>
                <w:rFonts w:ascii="Arial" w:hAnsi="Arial"/>
                <w:snapToGrid w:val="0"/>
                <w:color w:val="000000"/>
                <w:sz w:val="21"/>
                <w:szCs w:val="21"/>
              </w:rPr>
              <w:t>4</w:t>
            </w:r>
          </w:p>
        </w:tc>
        <w:tc>
          <w:tcPr>
            <w:tcW w:w="3402" w:type="dxa"/>
            <w:vAlign w:val="center"/>
          </w:tcPr>
          <w:p w14:paraId="4039B8B6" w14:textId="77777777" w:rsidR="00222A4E" w:rsidRPr="00F437E7" w:rsidRDefault="00222A4E" w:rsidP="00BE3C6E">
            <w:pPr>
              <w:spacing w:line="252" w:lineRule="auto"/>
              <w:jc w:val="center"/>
              <w:rPr>
                <w:sz w:val="21"/>
                <w:szCs w:val="21"/>
              </w:rPr>
            </w:pPr>
            <w:r>
              <w:rPr>
                <w:rFonts w:ascii="Arial" w:hAnsi="Arial"/>
                <w:snapToGrid w:val="0"/>
                <w:color w:val="000000"/>
                <w:sz w:val="21"/>
                <w:szCs w:val="21"/>
              </w:rPr>
              <w:t>Переключатель подъема/опускания гуська</w:t>
            </w:r>
          </w:p>
        </w:tc>
        <w:tc>
          <w:tcPr>
            <w:tcW w:w="851" w:type="dxa"/>
            <w:vAlign w:val="center"/>
          </w:tcPr>
          <w:p w14:paraId="0170018D" w14:textId="77777777" w:rsidR="00222A4E" w:rsidRPr="00F437E7" w:rsidRDefault="00222A4E" w:rsidP="00BE3C6E">
            <w:pPr>
              <w:spacing w:line="252" w:lineRule="auto"/>
              <w:jc w:val="center"/>
              <w:rPr>
                <w:sz w:val="21"/>
                <w:szCs w:val="21"/>
              </w:rPr>
            </w:pPr>
            <w:r>
              <w:rPr>
                <w:rFonts w:ascii="Arial" w:hAnsi="Arial"/>
                <w:snapToGrid w:val="0"/>
                <w:color w:val="000000"/>
                <w:sz w:val="21"/>
                <w:szCs w:val="21"/>
              </w:rPr>
              <w:t>13</w:t>
            </w:r>
          </w:p>
        </w:tc>
        <w:tc>
          <w:tcPr>
            <w:tcW w:w="3402" w:type="dxa"/>
            <w:vAlign w:val="center"/>
          </w:tcPr>
          <w:p w14:paraId="40F8331F" w14:textId="77777777" w:rsidR="00222A4E" w:rsidRPr="00F437E7" w:rsidRDefault="00222A4E" w:rsidP="00BE3C6E">
            <w:pPr>
              <w:spacing w:line="252" w:lineRule="auto"/>
              <w:jc w:val="center"/>
              <w:rPr>
                <w:sz w:val="21"/>
                <w:szCs w:val="21"/>
              </w:rPr>
            </w:pPr>
            <w:r>
              <w:rPr>
                <w:rFonts w:ascii="Arial" w:hAnsi="Arial"/>
                <w:snapToGrid w:val="0"/>
                <w:color w:val="000000"/>
                <w:sz w:val="21"/>
                <w:szCs w:val="21"/>
              </w:rPr>
              <w:t xml:space="preserve">Переключатель изменения вылета </w:t>
            </w:r>
            <w:r>
              <w:rPr>
                <w:rFonts w:ascii="Arial" w:hAnsi="Arial"/>
                <w:sz w:val="21"/>
                <w:szCs w:val="21"/>
              </w:rPr>
              <w:t>главной стрелы</w:t>
            </w:r>
          </w:p>
        </w:tc>
      </w:tr>
      <w:tr w:rsidR="00222A4E" w:rsidRPr="00F437E7" w14:paraId="3B1B4D1E" w14:textId="77777777" w:rsidTr="00326403">
        <w:trPr>
          <w:jc w:val="center"/>
        </w:trPr>
        <w:tc>
          <w:tcPr>
            <w:tcW w:w="891" w:type="dxa"/>
            <w:vAlign w:val="center"/>
          </w:tcPr>
          <w:p w14:paraId="582BA0CD" w14:textId="77777777" w:rsidR="00222A4E" w:rsidRPr="00F437E7" w:rsidRDefault="00222A4E" w:rsidP="00BE3C6E">
            <w:pPr>
              <w:spacing w:line="252" w:lineRule="auto"/>
              <w:jc w:val="center"/>
              <w:rPr>
                <w:sz w:val="21"/>
                <w:szCs w:val="21"/>
              </w:rPr>
            </w:pPr>
            <w:r>
              <w:rPr>
                <w:rFonts w:ascii="Arial" w:hAnsi="Arial"/>
                <w:snapToGrid w:val="0"/>
                <w:color w:val="000000"/>
                <w:sz w:val="21"/>
                <w:szCs w:val="21"/>
              </w:rPr>
              <w:t>5</w:t>
            </w:r>
          </w:p>
        </w:tc>
        <w:tc>
          <w:tcPr>
            <w:tcW w:w="3402" w:type="dxa"/>
            <w:vAlign w:val="center"/>
          </w:tcPr>
          <w:p w14:paraId="1CC4CC2A" w14:textId="77777777" w:rsidR="00222A4E" w:rsidRPr="00F437E7" w:rsidRDefault="00222A4E" w:rsidP="00BE3C6E">
            <w:pPr>
              <w:spacing w:line="252" w:lineRule="auto"/>
              <w:jc w:val="center"/>
              <w:rPr>
                <w:sz w:val="21"/>
                <w:szCs w:val="21"/>
              </w:rPr>
            </w:pPr>
            <w:r>
              <w:rPr>
                <w:rFonts w:ascii="Arial" w:hAnsi="Arial"/>
                <w:snapToGrid w:val="0"/>
                <w:color w:val="000000"/>
                <w:sz w:val="21"/>
                <w:szCs w:val="21"/>
              </w:rPr>
              <w:t>Переключатель выравнивания платформы</w:t>
            </w:r>
          </w:p>
        </w:tc>
        <w:tc>
          <w:tcPr>
            <w:tcW w:w="851" w:type="dxa"/>
            <w:vAlign w:val="center"/>
          </w:tcPr>
          <w:p w14:paraId="44D92C1E" w14:textId="77777777" w:rsidR="00222A4E" w:rsidRPr="00F437E7" w:rsidRDefault="00222A4E" w:rsidP="00BE3C6E">
            <w:pPr>
              <w:spacing w:line="252" w:lineRule="auto"/>
              <w:jc w:val="center"/>
              <w:rPr>
                <w:sz w:val="21"/>
                <w:szCs w:val="21"/>
              </w:rPr>
            </w:pPr>
            <w:r>
              <w:rPr>
                <w:rFonts w:ascii="Arial" w:hAnsi="Arial"/>
                <w:snapToGrid w:val="0"/>
                <w:color w:val="000000"/>
                <w:sz w:val="21"/>
                <w:szCs w:val="21"/>
              </w:rPr>
              <w:t>14</w:t>
            </w:r>
          </w:p>
        </w:tc>
        <w:tc>
          <w:tcPr>
            <w:tcW w:w="3402" w:type="dxa"/>
            <w:vAlign w:val="center"/>
          </w:tcPr>
          <w:p w14:paraId="5A7E51F7" w14:textId="77777777" w:rsidR="00222A4E" w:rsidRPr="00F437E7" w:rsidRDefault="00222A4E" w:rsidP="00BE3C6E">
            <w:pPr>
              <w:spacing w:line="252" w:lineRule="auto"/>
              <w:jc w:val="center"/>
              <w:rPr>
                <w:sz w:val="21"/>
                <w:szCs w:val="21"/>
              </w:rPr>
            </w:pPr>
            <w:r>
              <w:rPr>
                <w:rFonts w:ascii="Arial" w:hAnsi="Arial"/>
                <w:sz w:val="21"/>
                <w:szCs w:val="21"/>
              </w:rPr>
              <w:t>Переключатель выбора топлива</w:t>
            </w:r>
          </w:p>
        </w:tc>
      </w:tr>
      <w:tr w:rsidR="00222A4E" w:rsidRPr="00F437E7" w14:paraId="7F3418FC" w14:textId="77777777" w:rsidTr="00326403">
        <w:trPr>
          <w:jc w:val="center"/>
        </w:trPr>
        <w:tc>
          <w:tcPr>
            <w:tcW w:w="891" w:type="dxa"/>
            <w:vAlign w:val="center"/>
          </w:tcPr>
          <w:p w14:paraId="216A5051" w14:textId="77777777" w:rsidR="00222A4E" w:rsidRPr="00F437E7" w:rsidRDefault="00222A4E" w:rsidP="00BE3C6E">
            <w:pPr>
              <w:spacing w:line="252" w:lineRule="auto"/>
              <w:jc w:val="center"/>
              <w:rPr>
                <w:sz w:val="21"/>
                <w:szCs w:val="21"/>
              </w:rPr>
            </w:pPr>
            <w:r>
              <w:rPr>
                <w:rFonts w:ascii="Arial" w:hAnsi="Arial"/>
                <w:snapToGrid w:val="0"/>
                <w:color w:val="000000"/>
                <w:sz w:val="21"/>
                <w:szCs w:val="21"/>
              </w:rPr>
              <w:t>6</w:t>
            </w:r>
          </w:p>
        </w:tc>
        <w:tc>
          <w:tcPr>
            <w:tcW w:w="3402" w:type="dxa"/>
            <w:vAlign w:val="center"/>
          </w:tcPr>
          <w:p w14:paraId="0697F3CB" w14:textId="77777777" w:rsidR="00222A4E" w:rsidRPr="00F437E7" w:rsidRDefault="00222A4E" w:rsidP="00BE3C6E">
            <w:pPr>
              <w:spacing w:line="252" w:lineRule="auto"/>
              <w:jc w:val="center"/>
              <w:rPr>
                <w:sz w:val="21"/>
                <w:szCs w:val="21"/>
              </w:rPr>
            </w:pPr>
            <w:r>
              <w:rPr>
                <w:rFonts w:ascii="Arial" w:hAnsi="Arial"/>
                <w:snapToGrid w:val="0"/>
                <w:color w:val="000000"/>
                <w:sz w:val="21"/>
                <w:szCs w:val="21"/>
              </w:rPr>
              <w:t xml:space="preserve">Переключатель выдвижения/втягивания </w:t>
            </w:r>
            <w:r>
              <w:rPr>
                <w:rFonts w:ascii="Arial" w:hAnsi="Arial"/>
                <w:sz w:val="21"/>
                <w:szCs w:val="21"/>
              </w:rPr>
              <w:t xml:space="preserve"> главной стрелы</w:t>
            </w:r>
          </w:p>
        </w:tc>
        <w:tc>
          <w:tcPr>
            <w:tcW w:w="851" w:type="dxa"/>
            <w:vAlign w:val="center"/>
          </w:tcPr>
          <w:p w14:paraId="0E706759" w14:textId="77777777" w:rsidR="00222A4E" w:rsidRPr="00F437E7" w:rsidRDefault="00222A4E" w:rsidP="00BE3C6E">
            <w:pPr>
              <w:spacing w:line="252" w:lineRule="auto"/>
              <w:jc w:val="center"/>
              <w:rPr>
                <w:sz w:val="21"/>
                <w:szCs w:val="21"/>
              </w:rPr>
            </w:pPr>
            <w:r>
              <w:rPr>
                <w:rFonts w:ascii="Arial" w:hAnsi="Arial"/>
                <w:snapToGrid w:val="0"/>
                <w:color w:val="000000"/>
                <w:sz w:val="21"/>
                <w:szCs w:val="21"/>
              </w:rPr>
              <w:t>15</w:t>
            </w:r>
          </w:p>
        </w:tc>
        <w:tc>
          <w:tcPr>
            <w:tcW w:w="3402" w:type="dxa"/>
            <w:vAlign w:val="center"/>
          </w:tcPr>
          <w:p w14:paraId="09398871" w14:textId="77777777" w:rsidR="00222A4E" w:rsidRPr="00F437E7" w:rsidRDefault="00222A4E" w:rsidP="00BE3C6E">
            <w:pPr>
              <w:spacing w:line="252" w:lineRule="auto"/>
              <w:jc w:val="center"/>
              <w:rPr>
                <w:sz w:val="21"/>
                <w:szCs w:val="21"/>
              </w:rPr>
            </w:pPr>
            <w:r>
              <w:rPr>
                <w:rFonts w:ascii="Arial" w:hAnsi="Arial"/>
                <w:sz w:val="21"/>
                <w:szCs w:val="21"/>
              </w:rPr>
              <w:t xml:space="preserve">Индикатор прогрева двигателя </w:t>
            </w:r>
          </w:p>
        </w:tc>
      </w:tr>
      <w:tr w:rsidR="00222A4E" w:rsidRPr="00F437E7" w14:paraId="5F6B9934" w14:textId="77777777" w:rsidTr="00326403">
        <w:trPr>
          <w:jc w:val="center"/>
        </w:trPr>
        <w:tc>
          <w:tcPr>
            <w:tcW w:w="891" w:type="dxa"/>
            <w:vAlign w:val="center"/>
          </w:tcPr>
          <w:p w14:paraId="0CAF75C2" w14:textId="77777777" w:rsidR="00222A4E" w:rsidRPr="00F437E7" w:rsidRDefault="00222A4E" w:rsidP="00BE3C6E">
            <w:pPr>
              <w:spacing w:line="252" w:lineRule="auto"/>
              <w:jc w:val="center"/>
              <w:rPr>
                <w:sz w:val="21"/>
                <w:szCs w:val="21"/>
              </w:rPr>
            </w:pPr>
            <w:r>
              <w:rPr>
                <w:rFonts w:ascii="Arial" w:hAnsi="Arial"/>
                <w:snapToGrid w:val="0"/>
                <w:color w:val="000000"/>
                <w:sz w:val="21"/>
                <w:szCs w:val="21"/>
              </w:rPr>
              <w:t>7</w:t>
            </w:r>
          </w:p>
        </w:tc>
        <w:tc>
          <w:tcPr>
            <w:tcW w:w="3402" w:type="dxa"/>
            <w:vAlign w:val="center"/>
          </w:tcPr>
          <w:p w14:paraId="424550D8" w14:textId="77777777" w:rsidR="00222A4E" w:rsidRPr="00F437E7" w:rsidRDefault="00222A4E" w:rsidP="00BE3C6E">
            <w:pPr>
              <w:spacing w:line="252" w:lineRule="auto"/>
              <w:jc w:val="center"/>
              <w:rPr>
                <w:sz w:val="21"/>
                <w:szCs w:val="21"/>
              </w:rPr>
            </w:pPr>
            <w:r>
              <w:rPr>
                <w:rFonts w:ascii="Arial" w:hAnsi="Arial"/>
                <w:snapToGrid w:val="0"/>
                <w:color w:val="000000"/>
                <w:sz w:val="21"/>
                <w:szCs w:val="21"/>
              </w:rPr>
              <w:t>Кнопка поворота платформы</w:t>
            </w:r>
          </w:p>
        </w:tc>
        <w:tc>
          <w:tcPr>
            <w:tcW w:w="851" w:type="dxa"/>
            <w:vAlign w:val="center"/>
          </w:tcPr>
          <w:p w14:paraId="783B3F3D" w14:textId="77777777" w:rsidR="00222A4E" w:rsidRPr="00F437E7" w:rsidRDefault="00222A4E" w:rsidP="00BE3C6E">
            <w:pPr>
              <w:spacing w:line="252" w:lineRule="auto"/>
              <w:jc w:val="center"/>
              <w:rPr>
                <w:sz w:val="21"/>
                <w:szCs w:val="21"/>
              </w:rPr>
            </w:pPr>
            <w:r>
              <w:rPr>
                <w:rFonts w:ascii="Arial" w:hAnsi="Arial"/>
                <w:snapToGrid w:val="0"/>
                <w:color w:val="000000"/>
                <w:sz w:val="21"/>
                <w:szCs w:val="21"/>
              </w:rPr>
              <w:t>16</w:t>
            </w:r>
          </w:p>
        </w:tc>
        <w:tc>
          <w:tcPr>
            <w:tcW w:w="3402" w:type="dxa"/>
            <w:vAlign w:val="center"/>
          </w:tcPr>
          <w:p w14:paraId="13F60006" w14:textId="77777777" w:rsidR="00222A4E" w:rsidRPr="00F437E7" w:rsidRDefault="00222A4E" w:rsidP="00BE3C6E">
            <w:pPr>
              <w:spacing w:line="252" w:lineRule="auto"/>
              <w:jc w:val="center"/>
              <w:rPr>
                <w:sz w:val="21"/>
                <w:szCs w:val="21"/>
              </w:rPr>
            </w:pPr>
            <w:r>
              <w:rPr>
                <w:rFonts w:ascii="Arial" w:hAnsi="Arial"/>
                <w:snapToGrid w:val="0"/>
                <w:sz w:val="21"/>
                <w:szCs w:val="21"/>
              </w:rPr>
              <w:t>Переключатель с ключом</w:t>
            </w:r>
          </w:p>
        </w:tc>
      </w:tr>
      <w:tr w:rsidR="00222A4E" w:rsidRPr="00F437E7" w14:paraId="1E9B0419" w14:textId="77777777" w:rsidTr="00326403">
        <w:trPr>
          <w:jc w:val="center"/>
        </w:trPr>
        <w:tc>
          <w:tcPr>
            <w:tcW w:w="891" w:type="dxa"/>
            <w:vAlign w:val="center"/>
          </w:tcPr>
          <w:p w14:paraId="3DE1547B" w14:textId="77777777" w:rsidR="00222A4E" w:rsidRPr="00F437E7" w:rsidRDefault="00222A4E" w:rsidP="00BE3C6E">
            <w:pPr>
              <w:spacing w:line="252" w:lineRule="auto"/>
              <w:jc w:val="center"/>
              <w:rPr>
                <w:sz w:val="21"/>
                <w:szCs w:val="21"/>
              </w:rPr>
            </w:pPr>
            <w:r>
              <w:rPr>
                <w:rFonts w:ascii="Arial" w:hAnsi="Arial"/>
                <w:snapToGrid w:val="0"/>
                <w:color w:val="000000"/>
                <w:sz w:val="21"/>
                <w:szCs w:val="21"/>
              </w:rPr>
              <w:t>8</w:t>
            </w:r>
          </w:p>
        </w:tc>
        <w:tc>
          <w:tcPr>
            <w:tcW w:w="3402" w:type="dxa"/>
            <w:vAlign w:val="center"/>
          </w:tcPr>
          <w:p w14:paraId="0872BE71" w14:textId="77777777" w:rsidR="00222A4E" w:rsidRPr="00F437E7" w:rsidRDefault="00222A4E" w:rsidP="00BE3C6E">
            <w:pPr>
              <w:spacing w:line="252" w:lineRule="auto"/>
              <w:jc w:val="center"/>
              <w:rPr>
                <w:sz w:val="21"/>
                <w:szCs w:val="21"/>
              </w:rPr>
            </w:pPr>
            <w:r>
              <w:rPr>
                <w:rFonts w:ascii="Arial" w:hAnsi="Arial"/>
                <w:sz w:val="21"/>
                <w:szCs w:val="21"/>
              </w:rPr>
              <w:t>Переключатель блока аварийного питания</w:t>
            </w:r>
          </w:p>
        </w:tc>
        <w:tc>
          <w:tcPr>
            <w:tcW w:w="851" w:type="dxa"/>
            <w:vAlign w:val="center"/>
          </w:tcPr>
          <w:p w14:paraId="35009AAA" w14:textId="77777777" w:rsidR="00222A4E" w:rsidRPr="00F437E7" w:rsidRDefault="00222A4E" w:rsidP="00BE3C6E">
            <w:pPr>
              <w:spacing w:line="252" w:lineRule="auto"/>
              <w:jc w:val="center"/>
              <w:rPr>
                <w:sz w:val="21"/>
                <w:szCs w:val="21"/>
              </w:rPr>
            </w:pPr>
            <w:r>
              <w:rPr>
                <w:rFonts w:ascii="Arial" w:hAnsi="Arial"/>
                <w:snapToGrid w:val="0"/>
                <w:color w:val="000000"/>
                <w:sz w:val="21"/>
                <w:szCs w:val="21"/>
              </w:rPr>
              <w:t>17</w:t>
            </w:r>
          </w:p>
        </w:tc>
        <w:tc>
          <w:tcPr>
            <w:tcW w:w="3402" w:type="dxa"/>
            <w:vAlign w:val="center"/>
          </w:tcPr>
          <w:p w14:paraId="733A4CA3" w14:textId="77777777" w:rsidR="00222A4E" w:rsidRPr="00F437E7" w:rsidRDefault="00222A4E" w:rsidP="00BE3C6E">
            <w:pPr>
              <w:spacing w:line="252" w:lineRule="auto"/>
              <w:jc w:val="center"/>
              <w:rPr>
                <w:sz w:val="21"/>
                <w:szCs w:val="21"/>
              </w:rPr>
            </w:pPr>
            <w:r>
              <w:rPr>
                <w:rFonts w:ascii="Arial" w:hAnsi="Arial"/>
                <w:sz w:val="21"/>
                <w:szCs w:val="21"/>
              </w:rPr>
              <w:t>Кнопочный переключатель аварийного останова</w:t>
            </w:r>
          </w:p>
        </w:tc>
      </w:tr>
      <w:tr w:rsidR="00222A4E" w:rsidRPr="00F437E7" w14:paraId="0B2BB2B6" w14:textId="77777777" w:rsidTr="00326403">
        <w:trPr>
          <w:jc w:val="center"/>
        </w:trPr>
        <w:tc>
          <w:tcPr>
            <w:tcW w:w="891" w:type="dxa"/>
            <w:vAlign w:val="center"/>
          </w:tcPr>
          <w:p w14:paraId="3BF908BA" w14:textId="77777777" w:rsidR="00222A4E" w:rsidRPr="00F437E7" w:rsidRDefault="00222A4E" w:rsidP="00BE3C6E">
            <w:pPr>
              <w:spacing w:line="252" w:lineRule="auto"/>
              <w:jc w:val="center"/>
              <w:rPr>
                <w:sz w:val="21"/>
                <w:szCs w:val="21"/>
              </w:rPr>
            </w:pPr>
            <w:r>
              <w:rPr>
                <w:rFonts w:ascii="Arial" w:hAnsi="Arial"/>
                <w:snapToGrid w:val="0"/>
                <w:color w:val="000000"/>
                <w:sz w:val="21"/>
                <w:szCs w:val="21"/>
              </w:rPr>
              <w:t>9</w:t>
            </w:r>
          </w:p>
        </w:tc>
        <w:tc>
          <w:tcPr>
            <w:tcW w:w="3402" w:type="dxa"/>
            <w:vAlign w:val="center"/>
          </w:tcPr>
          <w:p w14:paraId="5BD092A6" w14:textId="77777777" w:rsidR="00222A4E" w:rsidRPr="00F437E7" w:rsidRDefault="00222A4E" w:rsidP="00BE3C6E">
            <w:pPr>
              <w:spacing w:line="252" w:lineRule="auto"/>
              <w:jc w:val="center"/>
              <w:rPr>
                <w:sz w:val="21"/>
                <w:szCs w:val="21"/>
              </w:rPr>
            </w:pPr>
            <w:r>
              <w:rPr>
                <w:rFonts w:ascii="Arial" w:hAnsi="Arial"/>
                <w:snapToGrid w:val="0"/>
                <w:color w:val="000000"/>
                <w:sz w:val="21"/>
                <w:szCs w:val="21"/>
              </w:rPr>
              <w:t xml:space="preserve">Переключатель вращения поворотной </w:t>
            </w:r>
            <w:r>
              <w:rPr>
                <w:rFonts w:ascii="Arial" w:hAnsi="Arial"/>
                <w:sz w:val="21"/>
                <w:szCs w:val="21"/>
              </w:rPr>
              <w:t>платформы</w:t>
            </w:r>
          </w:p>
        </w:tc>
        <w:tc>
          <w:tcPr>
            <w:tcW w:w="851" w:type="dxa"/>
            <w:vAlign w:val="center"/>
          </w:tcPr>
          <w:p w14:paraId="6B96C44B" w14:textId="77777777" w:rsidR="00222A4E" w:rsidRPr="00F437E7" w:rsidRDefault="00222A4E" w:rsidP="00BE3C6E">
            <w:pPr>
              <w:spacing w:line="252" w:lineRule="auto"/>
              <w:jc w:val="center"/>
              <w:rPr>
                <w:rFonts w:ascii="Arial" w:hAnsi="Arial" w:cs="Arial"/>
                <w:sz w:val="21"/>
                <w:szCs w:val="21"/>
              </w:rPr>
            </w:pPr>
            <w:r>
              <w:rPr>
                <w:rFonts w:ascii="Arial" w:hAnsi="Arial"/>
                <w:sz w:val="21"/>
                <w:szCs w:val="21"/>
              </w:rPr>
              <w:t>18</w:t>
            </w:r>
          </w:p>
        </w:tc>
        <w:tc>
          <w:tcPr>
            <w:tcW w:w="3402" w:type="dxa"/>
          </w:tcPr>
          <w:p w14:paraId="6CAE8CBE" w14:textId="77777777" w:rsidR="00A51974" w:rsidRPr="00F437E7" w:rsidRDefault="00222A4E" w:rsidP="00BE3C6E">
            <w:pPr>
              <w:spacing w:line="252" w:lineRule="auto"/>
              <w:jc w:val="center"/>
              <w:rPr>
                <w:rFonts w:ascii="Arial" w:hAnsi="Arial" w:cs="Arial"/>
                <w:sz w:val="21"/>
                <w:szCs w:val="21"/>
              </w:rPr>
            </w:pPr>
            <w:r>
              <w:rPr>
                <w:rFonts w:ascii="Arial" w:hAnsi="Arial"/>
                <w:sz w:val="21"/>
                <w:szCs w:val="21"/>
              </w:rPr>
              <w:t>Переключатель ручной регенерации дизельного сажевого фильтра</w:t>
            </w:r>
          </w:p>
          <w:p w14:paraId="11F550DC" w14:textId="7F5A56F2" w:rsidR="00222A4E" w:rsidRPr="00F437E7" w:rsidRDefault="00A51974" w:rsidP="00BE3C6E">
            <w:pPr>
              <w:spacing w:line="252" w:lineRule="auto"/>
              <w:jc w:val="center"/>
              <w:rPr>
                <w:rFonts w:ascii="Arial" w:hAnsi="Arial" w:cs="Arial"/>
                <w:sz w:val="21"/>
                <w:szCs w:val="21"/>
              </w:rPr>
            </w:pPr>
            <w:r>
              <w:rPr>
                <w:rFonts w:ascii="Arial" w:hAnsi="Arial"/>
                <w:sz w:val="21"/>
                <w:szCs w:val="21"/>
              </w:rPr>
              <w:t>(если установлен)</w:t>
            </w:r>
          </w:p>
        </w:tc>
      </w:tr>
    </w:tbl>
    <w:p w14:paraId="39684FEE" w14:textId="77777777" w:rsidR="00222A4E" w:rsidRPr="00F437E7" w:rsidRDefault="00222A4E" w:rsidP="00222A4E"/>
    <w:p w14:paraId="71CF35B9" w14:textId="77777777" w:rsidR="00222A4E" w:rsidRPr="00F437E7" w:rsidRDefault="00222A4E" w:rsidP="00222A4E"/>
    <w:p w14:paraId="1DFF22BB" w14:textId="05AD3E4E" w:rsidR="00D6129E" w:rsidRPr="00F437E7" w:rsidRDefault="00D6129E" w:rsidP="006E1F10">
      <w:pPr>
        <w:adjustRightInd w:val="0"/>
        <w:snapToGrid w:val="0"/>
        <w:spacing w:beforeLines="50" w:before="120" w:afterLines="50" w:after="120" w:line="276" w:lineRule="auto"/>
        <w:jc w:val="center"/>
        <w:rPr>
          <w:rFonts w:ascii="Arial" w:hAnsi="Arial" w:cs="Arial"/>
          <w:snapToGrid w:val="0"/>
          <w:kern w:val="0"/>
          <w:sz w:val="21"/>
          <w:szCs w:val="21"/>
        </w:rPr>
        <w:sectPr w:rsidR="00D6129E" w:rsidRPr="00F437E7" w:rsidSect="00FA4A88">
          <w:headerReference w:type="even" r:id="rId44"/>
          <w:footerReference w:type="even" r:id="rId45"/>
          <w:footerReference w:type="default" r:id="rId46"/>
          <w:headerReference w:type="first" r:id="rId47"/>
          <w:footerReference w:type="first" r:id="rId48"/>
          <w:pgSz w:w="11907" w:h="16839" w:code="9"/>
          <w:pgMar w:top="851" w:right="1134" w:bottom="1134" w:left="1134" w:header="851" w:footer="851" w:gutter="0"/>
          <w:cols w:space="720"/>
          <w:docGrid w:linePitch="381"/>
        </w:sectPr>
      </w:pPr>
    </w:p>
    <w:p w14:paraId="5FE427B7" w14:textId="77777777" w:rsidR="00AC1E53" w:rsidRPr="00F437E7" w:rsidRDefault="00AC1E53" w:rsidP="006E1F10">
      <w:pPr>
        <w:spacing w:line="276" w:lineRule="auto"/>
      </w:pPr>
      <w:r>
        <w:rPr>
          <w:rFonts w:ascii="Arial" w:hAnsi="Arial"/>
          <w:snapToGrid w:val="0"/>
          <w:sz w:val="22"/>
          <w:szCs w:val="21"/>
        </w:rPr>
        <w:lastRenderedPageBreak/>
        <w:t>Функциональное описание кнопочных переключателей нижнего блока управления:</w:t>
      </w:r>
    </w:p>
    <w:tbl>
      <w:tblPr>
        <w:tblpPr w:leftFromText="180" w:rightFromText="180" w:vertAnchor="page" w:horzAnchor="margin" w:tblpY="1759"/>
        <w:tblW w:w="50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2"/>
        <w:gridCol w:w="2464"/>
        <w:gridCol w:w="6008"/>
      </w:tblGrid>
      <w:tr w:rsidR="00D6129E" w:rsidRPr="00F437E7" w14:paraId="2B3B636B" w14:textId="77777777" w:rsidTr="008047DA">
        <w:trPr>
          <w:cantSplit/>
          <w:trHeight w:val="376"/>
        </w:trPr>
        <w:tc>
          <w:tcPr>
            <w:tcW w:w="449" w:type="pct"/>
            <w:vAlign w:val="center"/>
          </w:tcPr>
          <w:p w14:paraId="4ED471C5" w14:textId="77777777" w:rsidR="00D6129E" w:rsidRPr="00F437E7" w:rsidRDefault="00D6129E" w:rsidP="006E1F10">
            <w:pPr>
              <w:adjustRightInd w:val="0"/>
              <w:snapToGrid w:val="0"/>
              <w:spacing w:beforeLines="20" w:before="48" w:afterLines="20" w:after="48" w:line="276" w:lineRule="auto"/>
              <w:jc w:val="center"/>
              <w:rPr>
                <w:rFonts w:ascii="Arial" w:hAnsi="Arial" w:cs="Arial"/>
                <w:b/>
                <w:snapToGrid w:val="0"/>
                <w:kern w:val="0"/>
                <w:sz w:val="20"/>
                <w:szCs w:val="21"/>
              </w:rPr>
            </w:pPr>
            <w:r>
              <w:rPr>
                <w:rFonts w:ascii="Arial" w:hAnsi="Arial"/>
                <w:b/>
                <w:snapToGrid w:val="0"/>
                <w:sz w:val="20"/>
                <w:szCs w:val="21"/>
              </w:rPr>
              <w:lastRenderedPageBreak/>
              <w:t>Параметр</w:t>
            </w:r>
          </w:p>
        </w:tc>
        <w:tc>
          <w:tcPr>
            <w:tcW w:w="1201" w:type="pct"/>
            <w:vAlign w:val="center"/>
          </w:tcPr>
          <w:p w14:paraId="471D67AF" w14:textId="77777777" w:rsidR="00D6129E" w:rsidRPr="00F437E7" w:rsidRDefault="00D6129E" w:rsidP="006E1F10">
            <w:pPr>
              <w:adjustRightInd w:val="0"/>
              <w:snapToGrid w:val="0"/>
              <w:spacing w:beforeLines="20" w:before="48" w:afterLines="20" w:after="48" w:line="276" w:lineRule="auto"/>
              <w:jc w:val="center"/>
              <w:rPr>
                <w:rFonts w:ascii="Arial" w:hAnsi="Arial" w:cs="Arial"/>
                <w:b/>
                <w:snapToGrid w:val="0"/>
                <w:kern w:val="0"/>
                <w:sz w:val="20"/>
                <w:szCs w:val="21"/>
              </w:rPr>
            </w:pPr>
            <w:r>
              <w:rPr>
                <w:rFonts w:ascii="Arial" w:hAnsi="Arial"/>
                <w:b/>
                <w:snapToGrid w:val="0"/>
                <w:sz w:val="20"/>
                <w:szCs w:val="21"/>
              </w:rPr>
              <w:t>Кнопочный переключатель</w:t>
            </w:r>
          </w:p>
        </w:tc>
        <w:tc>
          <w:tcPr>
            <w:tcW w:w="3350" w:type="pct"/>
            <w:vAlign w:val="center"/>
          </w:tcPr>
          <w:p w14:paraId="4E1F8B9A" w14:textId="77777777" w:rsidR="00D6129E" w:rsidRPr="00F437E7" w:rsidRDefault="00D6129E" w:rsidP="006E1F10">
            <w:pPr>
              <w:adjustRightInd w:val="0"/>
              <w:snapToGrid w:val="0"/>
              <w:spacing w:beforeLines="20" w:before="48" w:afterLines="20" w:after="48" w:line="276" w:lineRule="auto"/>
              <w:jc w:val="center"/>
              <w:rPr>
                <w:rFonts w:ascii="Arial" w:hAnsi="Arial" w:cs="Arial"/>
                <w:b/>
                <w:snapToGrid w:val="0"/>
                <w:kern w:val="0"/>
                <w:sz w:val="20"/>
                <w:szCs w:val="21"/>
              </w:rPr>
            </w:pPr>
            <w:r>
              <w:rPr>
                <w:rFonts w:ascii="Arial" w:hAnsi="Arial"/>
                <w:b/>
                <w:snapToGrid w:val="0"/>
                <w:sz w:val="20"/>
                <w:szCs w:val="21"/>
              </w:rPr>
              <w:t>Функциональное описание</w:t>
            </w:r>
          </w:p>
        </w:tc>
      </w:tr>
      <w:tr w:rsidR="00694F28" w:rsidRPr="00F437E7" w14:paraId="6DB3D4AB" w14:textId="77777777" w:rsidTr="008047DA">
        <w:trPr>
          <w:cantSplit/>
          <w:trHeight w:val="376"/>
        </w:trPr>
        <w:tc>
          <w:tcPr>
            <w:tcW w:w="449" w:type="pct"/>
            <w:vMerge w:val="restart"/>
            <w:textDirection w:val="tbRlV"/>
            <w:vAlign w:val="center"/>
          </w:tcPr>
          <w:p w14:paraId="2061DCDC" w14:textId="669A915F" w:rsidR="00694F28" w:rsidRPr="00F437E7" w:rsidRDefault="00694F28" w:rsidP="006E1F10">
            <w:pPr>
              <w:adjustRightInd w:val="0"/>
              <w:snapToGrid w:val="0"/>
              <w:spacing w:beforeLines="20" w:before="48" w:afterLines="20" w:after="48" w:line="276" w:lineRule="auto"/>
              <w:jc w:val="center"/>
              <w:rPr>
                <w:rFonts w:ascii="Arial" w:hAnsi="Arial" w:cs="Arial"/>
                <w:snapToGrid w:val="0"/>
                <w:kern w:val="0"/>
                <w:sz w:val="21"/>
                <w:szCs w:val="21"/>
              </w:rPr>
            </w:pPr>
            <w:r>
              <w:rPr>
                <w:rFonts w:ascii="Arial" w:hAnsi="Arial"/>
                <w:snapToGrid w:val="0"/>
                <w:sz w:val="21"/>
                <w:szCs w:val="21"/>
              </w:rPr>
              <w:t>Нижний блок управления</w:t>
            </w:r>
          </w:p>
        </w:tc>
        <w:tc>
          <w:tcPr>
            <w:tcW w:w="1201" w:type="pct"/>
            <w:vAlign w:val="center"/>
          </w:tcPr>
          <w:p w14:paraId="6562A75B" w14:textId="6BB757C7" w:rsidR="00694F28" w:rsidRPr="00F437E7" w:rsidRDefault="00694F28" w:rsidP="00584878">
            <w:pPr>
              <w:adjustRightInd w:val="0"/>
              <w:snapToGrid w:val="0"/>
              <w:spacing w:beforeLines="20" w:before="48" w:afterLines="20" w:after="48" w:line="276" w:lineRule="auto"/>
              <w:jc w:val="center"/>
              <w:rPr>
                <w:rFonts w:ascii="Arial" w:hAnsi="Arial" w:cs="Arial"/>
                <w:snapToGrid w:val="0"/>
                <w:kern w:val="0"/>
                <w:sz w:val="20"/>
                <w:szCs w:val="21"/>
              </w:rPr>
            </w:pPr>
            <w:r>
              <w:rPr>
                <w:rFonts w:ascii="Arial" w:hAnsi="Arial"/>
                <w:snapToGrid w:val="0"/>
                <w:sz w:val="20"/>
                <w:szCs w:val="21"/>
              </w:rPr>
              <w:t>Переключатель с ключом</w:t>
            </w:r>
          </w:p>
        </w:tc>
        <w:tc>
          <w:tcPr>
            <w:tcW w:w="3350" w:type="pct"/>
            <w:vAlign w:val="center"/>
          </w:tcPr>
          <w:p w14:paraId="14BB3A2F" w14:textId="298ECAED" w:rsidR="00694F28" w:rsidRPr="00F437E7" w:rsidRDefault="00694F28" w:rsidP="006E1F10">
            <w:pPr>
              <w:adjustRightInd w:val="0"/>
              <w:snapToGrid w:val="0"/>
              <w:spacing w:beforeLines="20" w:before="48" w:afterLines="20" w:after="48" w:line="276" w:lineRule="auto"/>
              <w:rPr>
                <w:rFonts w:ascii="Arial" w:hAnsi="Arial" w:cs="Arial"/>
                <w:noProof/>
                <w:snapToGrid w:val="0"/>
                <w:kern w:val="0"/>
                <w:sz w:val="20"/>
                <w:szCs w:val="21"/>
              </w:rPr>
            </w:pPr>
            <w:r>
              <w:rPr>
                <w:rFonts w:ascii="Arial" w:hAnsi="Arial"/>
                <w:snapToGrid w:val="0"/>
                <w:sz w:val="20"/>
                <w:szCs w:val="21"/>
              </w:rPr>
              <w:t>При повороте переключателя в положение «Платформа» будет активирован верхний блок управления. При повороте переключателя в положение ОТКЛ.» транспортное средство остановится. Для включения нижнего блока управления повернуть переключатель в положение «Наземный блок управления».</w:t>
            </w:r>
          </w:p>
        </w:tc>
      </w:tr>
      <w:tr w:rsidR="00694F28" w:rsidRPr="00F437E7" w14:paraId="73FEFBFE" w14:textId="77777777" w:rsidTr="008047DA">
        <w:trPr>
          <w:cantSplit/>
          <w:trHeight w:val="376"/>
        </w:trPr>
        <w:tc>
          <w:tcPr>
            <w:tcW w:w="449" w:type="pct"/>
            <w:vMerge/>
            <w:textDirection w:val="tbRlV"/>
            <w:vAlign w:val="center"/>
          </w:tcPr>
          <w:p w14:paraId="26F29BC9" w14:textId="77777777" w:rsidR="00694F28" w:rsidRPr="00F437E7" w:rsidRDefault="00694F28" w:rsidP="006E1F10">
            <w:pPr>
              <w:adjustRightInd w:val="0"/>
              <w:snapToGrid w:val="0"/>
              <w:spacing w:beforeLines="20" w:before="48" w:afterLines="20" w:after="48" w:line="276" w:lineRule="auto"/>
              <w:jc w:val="center"/>
              <w:rPr>
                <w:rFonts w:ascii="Arial" w:hAnsi="Arial" w:cs="Arial"/>
                <w:snapToGrid w:val="0"/>
                <w:kern w:val="0"/>
                <w:sz w:val="21"/>
                <w:szCs w:val="21"/>
              </w:rPr>
            </w:pPr>
          </w:p>
        </w:tc>
        <w:tc>
          <w:tcPr>
            <w:tcW w:w="1201" w:type="pct"/>
            <w:vMerge w:val="restart"/>
            <w:vAlign w:val="center"/>
          </w:tcPr>
          <w:p w14:paraId="444F24A4" w14:textId="4D84D844" w:rsidR="00694F28" w:rsidRPr="00F437E7" w:rsidRDefault="00694F28" w:rsidP="006E1F10">
            <w:pPr>
              <w:adjustRightInd w:val="0"/>
              <w:snapToGrid w:val="0"/>
              <w:spacing w:beforeLines="20" w:before="48" w:afterLines="20" w:after="48" w:line="276" w:lineRule="auto"/>
              <w:jc w:val="center"/>
              <w:rPr>
                <w:rFonts w:ascii="Arial" w:hAnsi="Arial" w:cs="Arial"/>
                <w:snapToGrid w:val="0"/>
                <w:kern w:val="0"/>
                <w:sz w:val="20"/>
                <w:szCs w:val="21"/>
              </w:rPr>
            </w:pPr>
            <w:r>
              <w:rPr>
                <w:rFonts w:ascii="Arial" w:hAnsi="Arial"/>
                <w:snapToGrid w:val="0"/>
                <w:sz w:val="20"/>
                <w:szCs w:val="21"/>
              </w:rPr>
              <w:t>Кнопочный переключатель аварийного останова</w:t>
            </w:r>
          </w:p>
        </w:tc>
        <w:tc>
          <w:tcPr>
            <w:tcW w:w="3350" w:type="pct"/>
            <w:vAlign w:val="center"/>
          </w:tcPr>
          <w:p w14:paraId="2B3D9161" w14:textId="77777777" w:rsidR="00694F28" w:rsidRPr="00F437E7" w:rsidRDefault="00694F28" w:rsidP="006E1F10">
            <w:pPr>
              <w:adjustRightInd w:val="0"/>
              <w:snapToGrid w:val="0"/>
              <w:spacing w:beforeLines="20" w:before="48" w:afterLines="20" w:after="48" w:line="276" w:lineRule="auto"/>
              <w:rPr>
                <w:rFonts w:ascii="Arial" w:hAnsi="Arial" w:cs="Arial"/>
                <w:noProof/>
                <w:snapToGrid w:val="0"/>
                <w:kern w:val="0"/>
                <w:sz w:val="20"/>
                <w:szCs w:val="21"/>
              </w:rPr>
            </w:pPr>
            <w:r>
              <w:rPr>
                <w:rFonts w:ascii="Arial" w:hAnsi="Arial"/>
                <w:snapToGrid w:val="0"/>
                <w:sz w:val="20"/>
                <w:szCs w:val="21"/>
              </w:rPr>
              <w:t>При нажатии на красную кнопку «Аварийный останов» до положения «ОТКЛ.» можно деактивировать все функции. При активации каждого рычага управления функцией или кнопочного переключателя транспортного средства не будет работать ни одна функция.</w:t>
            </w:r>
          </w:p>
        </w:tc>
      </w:tr>
      <w:tr w:rsidR="00694F28" w:rsidRPr="00F437E7" w14:paraId="4BB3D7EB" w14:textId="77777777" w:rsidTr="008047DA">
        <w:trPr>
          <w:cantSplit/>
          <w:trHeight w:val="376"/>
        </w:trPr>
        <w:tc>
          <w:tcPr>
            <w:tcW w:w="449" w:type="pct"/>
            <w:vMerge/>
            <w:textDirection w:val="tbRlV"/>
            <w:vAlign w:val="center"/>
          </w:tcPr>
          <w:p w14:paraId="18164399" w14:textId="77777777" w:rsidR="00694F28" w:rsidRPr="00F437E7" w:rsidRDefault="00694F28" w:rsidP="006E1F10">
            <w:pPr>
              <w:adjustRightInd w:val="0"/>
              <w:snapToGrid w:val="0"/>
              <w:spacing w:beforeLines="20" w:before="48" w:afterLines="20" w:after="48" w:line="276" w:lineRule="auto"/>
              <w:jc w:val="center"/>
              <w:rPr>
                <w:rFonts w:ascii="Arial" w:hAnsi="Arial" w:cs="Arial"/>
                <w:snapToGrid w:val="0"/>
                <w:kern w:val="0"/>
                <w:sz w:val="21"/>
                <w:szCs w:val="21"/>
              </w:rPr>
            </w:pPr>
          </w:p>
        </w:tc>
        <w:tc>
          <w:tcPr>
            <w:tcW w:w="1201" w:type="pct"/>
            <w:vMerge/>
            <w:vAlign w:val="center"/>
          </w:tcPr>
          <w:p w14:paraId="292C1608" w14:textId="77777777" w:rsidR="00694F28" w:rsidRPr="00F437E7" w:rsidRDefault="00694F28" w:rsidP="006E1F10">
            <w:pPr>
              <w:adjustRightInd w:val="0"/>
              <w:snapToGrid w:val="0"/>
              <w:spacing w:beforeLines="20" w:before="48" w:afterLines="20" w:after="48" w:line="276" w:lineRule="auto"/>
              <w:jc w:val="center"/>
              <w:rPr>
                <w:rFonts w:ascii="Arial" w:hAnsi="Arial" w:cs="Arial"/>
                <w:snapToGrid w:val="0"/>
                <w:kern w:val="0"/>
                <w:sz w:val="20"/>
                <w:szCs w:val="21"/>
              </w:rPr>
            </w:pPr>
          </w:p>
        </w:tc>
        <w:tc>
          <w:tcPr>
            <w:tcW w:w="3350" w:type="pct"/>
            <w:vAlign w:val="center"/>
          </w:tcPr>
          <w:p w14:paraId="1B55F565" w14:textId="77777777" w:rsidR="00694F28" w:rsidRPr="00F437E7" w:rsidRDefault="00694F28" w:rsidP="006E1F10">
            <w:pPr>
              <w:adjustRightInd w:val="0"/>
              <w:snapToGrid w:val="0"/>
              <w:spacing w:beforeLines="20" w:before="48" w:afterLines="20" w:after="48" w:line="276" w:lineRule="auto"/>
              <w:rPr>
                <w:rFonts w:ascii="Arial" w:hAnsi="Arial" w:cs="Arial"/>
                <w:noProof/>
                <w:snapToGrid w:val="0"/>
                <w:kern w:val="0"/>
                <w:sz w:val="20"/>
                <w:szCs w:val="21"/>
              </w:rPr>
            </w:pPr>
            <w:r>
              <w:rPr>
                <w:rFonts w:ascii="Arial" w:hAnsi="Arial"/>
                <w:snapToGrid w:val="0"/>
                <w:sz w:val="20"/>
                <w:szCs w:val="21"/>
              </w:rPr>
              <w:t>При вытягивании красной кнопки «Аварийный останов» в положение «ВКЛ.» транспортное средство можно эксплуатировать, при этом должна мигать предупредительная лампа.</w:t>
            </w:r>
          </w:p>
        </w:tc>
      </w:tr>
      <w:tr w:rsidR="00694F28" w:rsidRPr="00F437E7" w14:paraId="0EE1AF7F" w14:textId="77777777" w:rsidTr="008047DA">
        <w:trPr>
          <w:cantSplit/>
          <w:trHeight w:val="376"/>
        </w:trPr>
        <w:tc>
          <w:tcPr>
            <w:tcW w:w="449" w:type="pct"/>
            <w:vMerge/>
            <w:textDirection w:val="tbRlV"/>
            <w:vAlign w:val="center"/>
          </w:tcPr>
          <w:p w14:paraId="4D6F1D00" w14:textId="77777777" w:rsidR="00694F28" w:rsidRPr="00F437E7" w:rsidRDefault="00694F28" w:rsidP="006E1F10">
            <w:pPr>
              <w:adjustRightInd w:val="0"/>
              <w:snapToGrid w:val="0"/>
              <w:spacing w:beforeLines="20" w:before="48" w:afterLines="20" w:after="48" w:line="276" w:lineRule="auto"/>
              <w:jc w:val="center"/>
              <w:rPr>
                <w:rFonts w:ascii="Arial" w:hAnsi="Arial" w:cs="Arial"/>
                <w:snapToGrid w:val="0"/>
                <w:kern w:val="0"/>
                <w:sz w:val="21"/>
                <w:szCs w:val="21"/>
              </w:rPr>
            </w:pPr>
          </w:p>
        </w:tc>
        <w:tc>
          <w:tcPr>
            <w:tcW w:w="1201" w:type="pct"/>
            <w:vMerge w:val="restart"/>
            <w:vAlign w:val="center"/>
          </w:tcPr>
          <w:p w14:paraId="3AB85F8B" w14:textId="73AF55E4" w:rsidR="00694F28" w:rsidRPr="00F437E7" w:rsidRDefault="00694F28" w:rsidP="00584878">
            <w:pPr>
              <w:adjustRightInd w:val="0"/>
              <w:snapToGrid w:val="0"/>
              <w:spacing w:beforeLines="20" w:before="48" w:afterLines="20" w:after="48" w:line="276" w:lineRule="auto"/>
              <w:jc w:val="center"/>
              <w:rPr>
                <w:rFonts w:ascii="Arial" w:hAnsi="Arial" w:cs="Arial"/>
                <w:snapToGrid w:val="0"/>
                <w:kern w:val="0"/>
                <w:sz w:val="20"/>
                <w:szCs w:val="21"/>
              </w:rPr>
            </w:pPr>
            <w:r>
              <w:rPr>
                <w:rFonts w:ascii="Arial" w:hAnsi="Arial"/>
                <w:snapToGrid w:val="0"/>
                <w:sz w:val="20"/>
                <w:szCs w:val="21"/>
              </w:rPr>
              <w:t>Переключатель активации функции</w:t>
            </w:r>
          </w:p>
        </w:tc>
        <w:tc>
          <w:tcPr>
            <w:tcW w:w="3350" w:type="pct"/>
            <w:vAlign w:val="center"/>
          </w:tcPr>
          <w:p w14:paraId="4E362978" w14:textId="0B2C758F" w:rsidR="00694F28" w:rsidRPr="00F437E7" w:rsidRDefault="00694F28" w:rsidP="006E1F10">
            <w:pPr>
              <w:adjustRightInd w:val="0"/>
              <w:snapToGrid w:val="0"/>
              <w:spacing w:beforeLines="20" w:before="48" w:afterLines="20" w:after="48" w:line="276" w:lineRule="auto"/>
              <w:rPr>
                <w:rFonts w:ascii="Arial" w:hAnsi="Arial" w:cs="Arial"/>
                <w:noProof/>
                <w:snapToGrid w:val="0"/>
                <w:kern w:val="0"/>
                <w:sz w:val="20"/>
                <w:szCs w:val="21"/>
              </w:rPr>
            </w:pPr>
            <w:r>
              <w:rPr>
                <w:rFonts w:ascii="Arial" w:hAnsi="Arial"/>
                <w:snapToGrid w:val="0"/>
                <w:sz w:val="20"/>
                <w:szCs w:val="21"/>
              </w:rPr>
              <w:t>Не нажимать и не удерживать нажатым многопозиционный переключатель активации функции; попытаться активировать каждый кнопочный переключатель функции стрелы и платформы. Функции стрелы и платформы не активируются.</w:t>
            </w:r>
          </w:p>
        </w:tc>
      </w:tr>
      <w:tr w:rsidR="00694F28" w:rsidRPr="00F437E7" w14:paraId="3E456F71" w14:textId="77777777" w:rsidTr="008047DA">
        <w:trPr>
          <w:cantSplit/>
          <w:trHeight w:val="376"/>
        </w:trPr>
        <w:tc>
          <w:tcPr>
            <w:tcW w:w="449" w:type="pct"/>
            <w:vMerge/>
            <w:textDirection w:val="tbRlV"/>
            <w:vAlign w:val="center"/>
          </w:tcPr>
          <w:p w14:paraId="031658E2" w14:textId="77777777" w:rsidR="00694F28" w:rsidRPr="00F437E7" w:rsidRDefault="00694F28" w:rsidP="006E1F10">
            <w:pPr>
              <w:adjustRightInd w:val="0"/>
              <w:snapToGrid w:val="0"/>
              <w:spacing w:beforeLines="20" w:before="48" w:afterLines="20" w:after="48" w:line="276" w:lineRule="auto"/>
              <w:jc w:val="center"/>
              <w:rPr>
                <w:rFonts w:ascii="Arial" w:hAnsi="Arial" w:cs="Arial"/>
                <w:snapToGrid w:val="0"/>
                <w:kern w:val="0"/>
                <w:sz w:val="21"/>
                <w:szCs w:val="21"/>
              </w:rPr>
            </w:pPr>
          </w:p>
        </w:tc>
        <w:tc>
          <w:tcPr>
            <w:tcW w:w="1201" w:type="pct"/>
            <w:vMerge/>
            <w:vAlign w:val="center"/>
          </w:tcPr>
          <w:p w14:paraId="0B5C7CFE" w14:textId="77777777" w:rsidR="00694F28" w:rsidRPr="00F437E7" w:rsidRDefault="00694F28" w:rsidP="006E1F10">
            <w:pPr>
              <w:adjustRightInd w:val="0"/>
              <w:snapToGrid w:val="0"/>
              <w:spacing w:beforeLines="20" w:before="48" w:afterLines="20" w:after="48" w:line="276" w:lineRule="auto"/>
              <w:jc w:val="center"/>
              <w:rPr>
                <w:rFonts w:ascii="Arial" w:hAnsi="Arial" w:cs="Arial"/>
                <w:snapToGrid w:val="0"/>
                <w:kern w:val="0"/>
                <w:sz w:val="21"/>
                <w:szCs w:val="21"/>
              </w:rPr>
            </w:pPr>
          </w:p>
        </w:tc>
        <w:tc>
          <w:tcPr>
            <w:tcW w:w="3350" w:type="pct"/>
            <w:vAlign w:val="center"/>
          </w:tcPr>
          <w:p w14:paraId="7633DA2A" w14:textId="0DE7FB79" w:rsidR="00694F28" w:rsidRPr="00F437E7" w:rsidRDefault="00694F28" w:rsidP="006E1F10">
            <w:pPr>
              <w:adjustRightInd w:val="0"/>
              <w:snapToGrid w:val="0"/>
              <w:spacing w:beforeLines="20" w:before="48" w:afterLines="20" w:after="48" w:line="276" w:lineRule="auto"/>
              <w:rPr>
                <w:rFonts w:ascii="Arial" w:hAnsi="Arial" w:cs="Arial"/>
                <w:noProof/>
                <w:snapToGrid w:val="0"/>
                <w:kern w:val="0"/>
                <w:sz w:val="20"/>
                <w:szCs w:val="21"/>
              </w:rPr>
            </w:pPr>
            <w:r>
              <w:rPr>
                <w:rFonts w:ascii="Arial" w:hAnsi="Arial"/>
                <w:snapToGrid w:val="0"/>
                <w:sz w:val="20"/>
                <w:szCs w:val="21"/>
              </w:rPr>
              <w:t>При нажатии и удерживании нажатой кнопки активации функции и при активации каждого кнопочного переключателя функции стрелы и платформы эти функции должны проработать полный цикл.</w:t>
            </w:r>
          </w:p>
        </w:tc>
      </w:tr>
      <w:tr w:rsidR="00694F28" w:rsidRPr="00F437E7" w14:paraId="4354CB71" w14:textId="77777777" w:rsidTr="008047DA">
        <w:trPr>
          <w:cantSplit/>
          <w:trHeight w:val="376"/>
        </w:trPr>
        <w:tc>
          <w:tcPr>
            <w:tcW w:w="449" w:type="pct"/>
            <w:vMerge/>
            <w:textDirection w:val="tbRlV"/>
            <w:vAlign w:val="center"/>
          </w:tcPr>
          <w:p w14:paraId="08D105DD" w14:textId="77777777" w:rsidR="00694F28" w:rsidRPr="00F437E7" w:rsidRDefault="00694F28" w:rsidP="006E1F10">
            <w:pPr>
              <w:adjustRightInd w:val="0"/>
              <w:snapToGrid w:val="0"/>
              <w:spacing w:beforeLines="20" w:before="48" w:afterLines="20" w:after="48" w:line="276" w:lineRule="auto"/>
              <w:jc w:val="center"/>
              <w:rPr>
                <w:rFonts w:ascii="Arial" w:hAnsi="Arial" w:cs="Arial"/>
                <w:snapToGrid w:val="0"/>
                <w:kern w:val="0"/>
                <w:sz w:val="21"/>
                <w:szCs w:val="21"/>
              </w:rPr>
            </w:pPr>
          </w:p>
        </w:tc>
        <w:tc>
          <w:tcPr>
            <w:tcW w:w="1201" w:type="pct"/>
            <w:vAlign w:val="center"/>
          </w:tcPr>
          <w:p w14:paraId="55DAB185" w14:textId="5A1ADD4F" w:rsidR="00694F28" w:rsidRPr="00F437E7" w:rsidRDefault="00694F28" w:rsidP="006E1F10">
            <w:pPr>
              <w:adjustRightInd w:val="0"/>
              <w:snapToGrid w:val="0"/>
              <w:spacing w:beforeLines="20" w:before="48" w:afterLines="20" w:after="48" w:line="276" w:lineRule="auto"/>
              <w:jc w:val="center"/>
              <w:rPr>
                <w:rFonts w:ascii="Arial" w:hAnsi="Arial" w:cs="Arial"/>
                <w:sz w:val="21"/>
                <w:szCs w:val="21"/>
              </w:rPr>
            </w:pPr>
            <w:r>
              <w:rPr>
                <w:rFonts w:ascii="Arial" w:hAnsi="Arial"/>
                <w:sz w:val="21"/>
                <w:szCs w:val="21"/>
              </w:rPr>
              <w:t>Переключатель запуска двигателя</w:t>
            </w:r>
          </w:p>
        </w:tc>
        <w:tc>
          <w:tcPr>
            <w:tcW w:w="3350" w:type="pct"/>
            <w:vAlign w:val="center"/>
          </w:tcPr>
          <w:p w14:paraId="41D92B09" w14:textId="77777777" w:rsidR="00694F28" w:rsidRPr="00F437E7" w:rsidRDefault="00694F28" w:rsidP="006E1F10">
            <w:pPr>
              <w:adjustRightInd w:val="0"/>
              <w:snapToGrid w:val="0"/>
              <w:spacing w:beforeLines="20" w:before="48" w:afterLines="20" w:after="48" w:line="276" w:lineRule="auto"/>
              <w:rPr>
                <w:rFonts w:ascii="Arial" w:hAnsi="Arial" w:cs="Arial"/>
                <w:sz w:val="21"/>
                <w:szCs w:val="21"/>
              </w:rPr>
            </w:pPr>
            <w:r>
              <w:rPr>
                <w:rFonts w:ascii="Arial" w:hAnsi="Arial"/>
                <w:sz w:val="21"/>
                <w:szCs w:val="21"/>
              </w:rPr>
              <w:t xml:space="preserve">Чтобы запустить двигатель, переместить переключатель запуска двигателя в сторону. </w:t>
            </w:r>
          </w:p>
        </w:tc>
      </w:tr>
      <w:tr w:rsidR="00694F28" w:rsidRPr="00F437E7" w14:paraId="5CB23BB7" w14:textId="77777777" w:rsidTr="008047DA">
        <w:trPr>
          <w:cantSplit/>
          <w:trHeight w:val="376"/>
        </w:trPr>
        <w:tc>
          <w:tcPr>
            <w:tcW w:w="449" w:type="pct"/>
            <w:vMerge/>
            <w:textDirection w:val="tbRlV"/>
            <w:vAlign w:val="center"/>
          </w:tcPr>
          <w:p w14:paraId="270D795B" w14:textId="77777777" w:rsidR="00694F28" w:rsidRPr="00F437E7" w:rsidRDefault="00694F28" w:rsidP="006E1F10">
            <w:pPr>
              <w:adjustRightInd w:val="0"/>
              <w:snapToGrid w:val="0"/>
              <w:spacing w:beforeLines="20" w:before="48" w:afterLines="20" w:after="48" w:line="276" w:lineRule="auto"/>
              <w:jc w:val="center"/>
              <w:rPr>
                <w:rFonts w:ascii="Arial" w:hAnsi="Arial" w:cs="Arial"/>
                <w:snapToGrid w:val="0"/>
                <w:kern w:val="0"/>
                <w:sz w:val="21"/>
                <w:szCs w:val="21"/>
              </w:rPr>
            </w:pPr>
          </w:p>
        </w:tc>
        <w:tc>
          <w:tcPr>
            <w:tcW w:w="1201" w:type="pct"/>
            <w:vAlign w:val="center"/>
          </w:tcPr>
          <w:p w14:paraId="4AF56097" w14:textId="042D6C50" w:rsidR="00694F28" w:rsidRPr="00F437E7" w:rsidRDefault="00694F28" w:rsidP="006E1F10">
            <w:pPr>
              <w:adjustRightInd w:val="0"/>
              <w:snapToGrid w:val="0"/>
              <w:spacing w:beforeLines="20" w:before="48" w:afterLines="20" w:after="48" w:line="276" w:lineRule="auto"/>
              <w:jc w:val="center"/>
              <w:rPr>
                <w:rFonts w:ascii="Arial" w:hAnsi="Arial" w:cs="Arial"/>
                <w:sz w:val="21"/>
                <w:szCs w:val="21"/>
              </w:rPr>
            </w:pPr>
            <w:r>
              <w:rPr>
                <w:rFonts w:ascii="Arial" w:hAnsi="Arial"/>
                <w:sz w:val="21"/>
                <w:szCs w:val="21"/>
              </w:rPr>
              <w:t>Прогрев двигателя (если предусмотрен)</w:t>
            </w:r>
          </w:p>
        </w:tc>
        <w:tc>
          <w:tcPr>
            <w:tcW w:w="3350" w:type="pct"/>
            <w:vAlign w:val="center"/>
          </w:tcPr>
          <w:p w14:paraId="4287541A" w14:textId="77777777" w:rsidR="00694F28" w:rsidRPr="00F437E7" w:rsidRDefault="00694F28" w:rsidP="006E1F10">
            <w:pPr>
              <w:adjustRightInd w:val="0"/>
              <w:snapToGrid w:val="0"/>
              <w:spacing w:beforeLines="20" w:before="48" w:afterLines="20" w:after="48" w:line="276" w:lineRule="auto"/>
              <w:rPr>
                <w:rFonts w:ascii="Arial" w:hAnsi="Arial" w:cs="Arial"/>
                <w:sz w:val="21"/>
                <w:szCs w:val="21"/>
              </w:rPr>
            </w:pPr>
            <w:r>
              <w:rPr>
                <w:rFonts w:ascii="Arial" w:hAnsi="Arial"/>
                <w:sz w:val="21"/>
                <w:szCs w:val="21"/>
              </w:rPr>
              <w:t xml:space="preserve">При запуске в условиях низкой температуры повернуть тумблерный переключатель в другую сторону для прогрева двигателя, затем опустить его вниз, чтобы прекратить нагрев. </w:t>
            </w:r>
          </w:p>
        </w:tc>
      </w:tr>
      <w:tr w:rsidR="00694F28" w:rsidRPr="00F437E7" w14:paraId="0C30D3F2" w14:textId="77777777" w:rsidTr="008047DA">
        <w:trPr>
          <w:cantSplit/>
          <w:trHeight w:val="376"/>
        </w:trPr>
        <w:tc>
          <w:tcPr>
            <w:tcW w:w="449" w:type="pct"/>
            <w:vMerge/>
            <w:textDirection w:val="tbRlV"/>
            <w:vAlign w:val="center"/>
          </w:tcPr>
          <w:p w14:paraId="3CA9C641" w14:textId="77777777" w:rsidR="00694F28" w:rsidRPr="00F437E7" w:rsidRDefault="00694F28" w:rsidP="00932125">
            <w:pPr>
              <w:adjustRightInd w:val="0"/>
              <w:snapToGrid w:val="0"/>
              <w:spacing w:beforeLines="20" w:before="48" w:afterLines="20" w:after="48" w:line="276" w:lineRule="auto"/>
              <w:jc w:val="center"/>
              <w:rPr>
                <w:rFonts w:ascii="Arial" w:hAnsi="Arial" w:cs="Arial"/>
                <w:snapToGrid w:val="0"/>
                <w:kern w:val="0"/>
                <w:sz w:val="21"/>
                <w:szCs w:val="21"/>
              </w:rPr>
            </w:pPr>
          </w:p>
        </w:tc>
        <w:tc>
          <w:tcPr>
            <w:tcW w:w="1201" w:type="pct"/>
            <w:vAlign w:val="center"/>
          </w:tcPr>
          <w:p w14:paraId="58277F3B" w14:textId="65640380" w:rsidR="00694F28" w:rsidRPr="00F437E7" w:rsidRDefault="00694F28" w:rsidP="00932125">
            <w:pPr>
              <w:adjustRightInd w:val="0"/>
              <w:snapToGrid w:val="0"/>
              <w:spacing w:beforeLines="20" w:before="48" w:afterLines="20" w:after="48" w:line="276" w:lineRule="auto"/>
              <w:jc w:val="center"/>
              <w:rPr>
                <w:rFonts w:ascii="Arial" w:hAnsi="Arial" w:cs="Arial"/>
                <w:snapToGrid w:val="0"/>
                <w:kern w:val="0"/>
                <w:sz w:val="20"/>
                <w:szCs w:val="21"/>
              </w:rPr>
            </w:pPr>
            <w:r>
              <w:rPr>
                <w:rFonts w:ascii="Arial" w:hAnsi="Arial"/>
                <w:snapToGrid w:val="0"/>
                <w:sz w:val="20"/>
                <w:szCs w:val="21"/>
              </w:rPr>
              <w:t>Переключатель аварийного опускания</w:t>
            </w:r>
          </w:p>
        </w:tc>
        <w:tc>
          <w:tcPr>
            <w:tcW w:w="3350" w:type="pct"/>
            <w:vAlign w:val="center"/>
          </w:tcPr>
          <w:p w14:paraId="18921A66" w14:textId="77777777" w:rsidR="00694F28" w:rsidRPr="00F437E7" w:rsidRDefault="00694F28" w:rsidP="00932125">
            <w:pPr>
              <w:adjustRightInd w:val="0"/>
              <w:snapToGrid w:val="0"/>
              <w:spacing w:beforeLines="20" w:before="48" w:afterLines="20" w:after="48" w:line="276" w:lineRule="auto"/>
              <w:rPr>
                <w:rFonts w:ascii="Arial" w:hAnsi="Arial" w:cs="Arial"/>
                <w:snapToGrid w:val="0"/>
                <w:kern w:val="0"/>
                <w:sz w:val="20"/>
                <w:szCs w:val="21"/>
              </w:rPr>
            </w:pPr>
            <w:r>
              <w:rPr>
                <w:rFonts w:ascii="Arial" w:hAnsi="Arial"/>
                <w:snapToGrid w:val="0"/>
                <w:sz w:val="20"/>
                <w:szCs w:val="21"/>
              </w:rPr>
              <w:t>При отказе основного источника питания (двигателя) следует использовать вспомогательный.</w:t>
            </w:r>
          </w:p>
          <w:p w14:paraId="21A9DA85" w14:textId="380B7640" w:rsidR="00694F28" w:rsidRPr="00F437E7" w:rsidRDefault="00694F28" w:rsidP="00932125">
            <w:pPr>
              <w:adjustRightInd w:val="0"/>
              <w:snapToGrid w:val="0"/>
              <w:spacing w:beforeLines="20" w:before="48" w:afterLines="20" w:after="48" w:line="276" w:lineRule="auto"/>
              <w:rPr>
                <w:rFonts w:ascii="Arial" w:hAnsi="Arial" w:cs="Arial"/>
                <w:noProof/>
                <w:snapToGrid w:val="0"/>
                <w:kern w:val="0"/>
                <w:sz w:val="20"/>
                <w:szCs w:val="21"/>
              </w:rPr>
            </w:pPr>
            <w:r>
              <w:rPr>
                <w:rFonts w:ascii="Arial" w:hAnsi="Arial"/>
                <w:snapToGrid w:val="0"/>
                <w:sz w:val="20"/>
                <w:szCs w:val="21"/>
              </w:rPr>
              <w:t>Необходимо одновременно удерживать вверху переключатель вспомогательного питания и активировать нужную функцию.</w:t>
            </w:r>
          </w:p>
        </w:tc>
      </w:tr>
      <w:tr w:rsidR="00694F28" w:rsidRPr="00F437E7" w14:paraId="11DFA1C1" w14:textId="77777777" w:rsidTr="008047DA">
        <w:trPr>
          <w:cantSplit/>
          <w:trHeight w:val="376"/>
        </w:trPr>
        <w:tc>
          <w:tcPr>
            <w:tcW w:w="449" w:type="pct"/>
            <w:vMerge/>
            <w:textDirection w:val="tbRlV"/>
            <w:vAlign w:val="center"/>
          </w:tcPr>
          <w:p w14:paraId="483FA429" w14:textId="77777777" w:rsidR="00694F28" w:rsidRPr="00F437E7" w:rsidRDefault="00694F28" w:rsidP="00932125">
            <w:pPr>
              <w:adjustRightInd w:val="0"/>
              <w:snapToGrid w:val="0"/>
              <w:spacing w:beforeLines="20" w:before="48" w:afterLines="20" w:after="48" w:line="276" w:lineRule="auto"/>
              <w:jc w:val="center"/>
              <w:rPr>
                <w:rFonts w:ascii="Arial" w:hAnsi="Arial" w:cs="Arial"/>
                <w:snapToGrid w:val="0"/>
                <w:kern w:val="0"/>
                <w:sz w:val="21"/>
                <w:szCs w:val="21"/>
              </w:rPr>
            </w:pPr>
          </w:p>
        </w:tc>
        <w:tc>
          <w:tcPr>
            <w:tcW w:w="4551" w:type="pct"/>
            <w:gridSpan w:val="2"/>
            <w:tcBorders>
              <w:right w:val="single" w:sz="4" w:space="0" w:color="auto"/>
            </w:tcBorders>
            <w:vAlign w:val="center"/>
          </w:tcPr>
          <w:p w14:paraId="4C898A0B" w14:textId="77777777" w:rsidR="00694F28" w:rsidRPr="00F437E7" w:rsidRDefault="00694F28" w:rsidP="00932125">
            <w:pPr>
              <w:adjustRightInd w:val="0"/>
              <w:snapToGrid w:val="0"/>
              <w:spacing w:beforeLines="20" w:before="48" w:afterLines="20" w:after="48" w:line="276" w:lineRule="auto"/>
              <w:jc w:val="left"/>
              <w:rPr>
                <w:rFonts w:ascii="Arial" w:hAnsi="Arial" w:cs="Arial"/>
                <w:snapToGrid w:val="0"/>
                <w:kern w:val="0"/>
                <w:sz w:val="21"/>
                <w:szCs w:val="21"/>
              </w:rPr>
            </w:pPr>
            <w:r>
              <w:rPr>
                <w:rFonts w:ascii="Arial" w:hAnsi="Arial"/>
                <w:snapToGrid w:val="0"/>
                <w:sz w:val="21"/>
                <w:szCs w:val="21"/>
              </w:rPr>
              <w:t>1.</w:t>
            </w:r>
            <w:r>
              <w:rPr>
                <w:rFonts w:ascii="Arial" w:hAnsi="Arial"/>
                <w:snapToGrid w:val="0"/>
                <w:sz w:val="21"/>
                <w:szCs w:val="21"/>
              </w:rPr>
              <w:tab/>
              <w:t>Повернуть кнопочный переключатель с ключом в режим нижнего блока управления.</w:t>
            </w:r>
          </w:p>
          <w:p w14:paraId="538196F8" w14:textId="77777777" w:rsidR="00694F28" w:rsidRPr="00F437E7" w:rsidRDefault="00694F28" w:rsidP="00932125">
            <w:pPr>
              <w:adjustRightInd w:val="0"/>
              <w:snapToGrid w:val="0"/>
              <w:spacing w:beforeLines="20" w:before="48" w:afterLines="20" w:after="48" w:line="276" w:lineRule="auto"/>
              <w:jc w:val="left"/>
              <w:rPr>
                <w:rFonts w:ascii="Arial" w:hAnsi="Arial" w:cs="Arial"/>
                <w:snapToGrid w:val="0"/>
                <w:kern w:val="0"/>
                <w:sz w:val="21"/>
                <w:szCs w:val="21"/>
              </w:rPr>
            </w:pPr>
            <w:r>
              <w:rPr>
                <w:rFonts w:ascii="Arial" w:hAnsi="Arial"/>
                <w:snapToGrid w:val="0"/>
                <w:sz w:val="21"/>
                <w:szCs w:val="21"/>
              </w:rPr>
              <w:t>2.</w:t>
            </w:r>
            <w:r>
              <w:rPr>
                <w:rFonts w:ascii="Arial" w:hAnsi="Arial"/>
                <w:snapToGrid w:val="0"/>
                <w:sz w:val="21"/>
                <w:szCs w:val="21"/>
              </w:rPr>
              <w:tab/>
              <w:t>Вытянуть красную кнопку «Аварийный останов» до положения «ВКЛ.».</w:t>
            </w:r>
          </w:p>
          <w:p w14:paraId="2D89932B" w14:textId="77777777" w:rsidR="00694F28" w:rsidRPr="00F437E7" w:rsidRDefault="00694F28" w:rsidP="00932125">
            <w:pPr>
              <w:adjustRightInd w:val="0"/>
              <w:snapToGrid w:val="0"/>
              <w:spacing w:beforeLines="20" w:before="48" w:afterLines="20" w:after="48" w:line="276" w:lineRule="auto"/>
              <w:jc w:val="left"/>
              <w:rPr>
                <w:rFonts w:ascii="Arial" w:hAnsi="Arial" w:cs="Arial"/>
                <w:snapToGrid w:val="0"/>
                <w:kern w:val="0"/>
                <w:sz w:val="21"/>
                <w:szCs w:val="21"/>
              </w:rPr>
            </w:pPr>
            <w:r>
              <w:rPr>
                <w:rFonts w:ascii="Arial" w:hAnsi="Arial"/>
                <w:snapToGrid w:val="0"/>
                <w:sz w:val="21"/>
                <w:szCs w:val="21"/>
              </w:rPr>
              <w:t>3.</w:t>
            </w:r>
            <w:r>
              <w:rPr>
                <w:rFonts w:ascii="Arial" w:hAnsi="Arial"/>
                <w:snapToGrid w:val="0"/>
                <w:sz w:val="21"/>
                <w:szCs w:val="21"/>
              </w:rPr>
              <w:tab/>
              <w:t>Нажать и удерживать кнопку активации.</w:t>
            </w:r>
          </w:p>
        </w:tc>
      </w:tr>
      <w:tr w:rsidR="00694F28" w:rsidRPr="00F437E7" w14:paraId="0C66DFC0" w14:textId="77777777" w:rsidTr="008047DA">
        <w:trPr>
          <w:cantSplit/>
          <w:trHeight w:val="376"/>
        </w:trPr>
        <w:tc>
          <w:tcPr>
            <w:tcW w:w="449" w:type="pct"/>
            <w:vMerge/>
            <w:textDirection w:val="tbRlV"/>
            <w:vAlign w:val="center"/>
          </w:tcPr>
          <w:p w14:paraId="4B4D2761" w14:textId="77777777" w:rsidR="00694F28" w:rsidRPr="00F437E7" w:rsidRDefault="00694F28" w:rsidP="00932125">
            <w:pPr>
              <w:adjustRightInd w:val="0"/>
              <w:snapToGrid w:val="0"/>
              <w:spacing w:beforeLines="20" w:before="48" w:afterLines="20" w:after="48" w:line="276" w:lineRule="auto"/>
              <w:jc w:val="center"/>
              <w:rPr>
                <w:rFonts w:ascii="Arial" w:hAnsi="Arial" w:cs="Arial"/>
                <w:snapToGrid w:val="0"/>
                <w:kern w:val="0"/>
                <w:sz w:val="21"/>
                <w:szCs w:val="21"/>
              </w:rPr>
            </w:pPr>
          </w:p>
        </w:tc>
        <w:tc>
          <w:tcPr>
            <w:tcW w:w="1201" w:type="pct"/>
            <w:vAlign w:val="center"/>
          </w:tcPr>
          <w:p w14:paraId="69EC8BE7" w14:textId="4AEEC714" w:rsidR="00694F28" w:rsidRPr="00F437E7" w:rsidRDefault="00694F28" w:rsidP="00932125">
            <w:pPr>
              <w:adjustRightInd w:val="0"/>
              <w:snapToGrid w:val="0"/>
              <w:spacing w:beforeLines="20" w:before="48" w:afterLines="20" w:after="48" w:line="276" w:lineRule="auto"/>
              <w:jc w:val="center"/>
              <w:rPr>
                <w:rFonts w:ascii="Arial" w:hAnsi="Arial" w:cs="Arial"/>
                <w:snapToGrid w:val="0"/>
                <w:kern w:val="0"/>
                <w:sz w:val="20"/>
                <w:szCs w:val="21"/>
              </w:rPr>
            </w:pPr>
            <w:r>
              <w:rPr>
                <w:rFonts w:ascii="Arial" w:hAnsi="Arial"/>
                <w:snapToGrid w:val="0"/>
                <w:sz w:val="20"/>
                <w:szCs w:val="21"/>
              </w:rPr>
              <w:t>Переключатель поворота платформы</w:t>
            </w:r>
          </w:p>
        </w:tc>
        <w:tc>
          <w:tcPr>
            <w:tcW w:w="3350" w:type="pct"/>
            <w:vAlign w:val="center"/>
          </w:tcPr>
          <w:p w14:paraId="32C00AB0" w14:textId="06C9447B" w:rsidR="00694F28" w:rsidRPr="00F437E7" w:rsidRDefault="00694F28" w:rsidP="00932125">
            <w:pPr>
              <w:adjustRightInd w:val="0"/>
              <w:snapToGrid w:val="0"/>
              <w:spacing w:beforeLines="20" w:before="48" w:afterLines="20" w:after="48" w:line="276" w:lineRule="auto"/>
              <w:rPr>
                <w:rFonts w:ascii="Arial" w:hAnsi="Arial" w:cs="Arial"/>
                <w:snapToGrid w:val="0"/>
                <w:kern w:val="0"/>
                <w:sz w:val="20"/>
                <w:szCs w:val="21"/>
              </w:rPr>
            </w:pPr>
            <w:r>
              <w:rPr>
                <w:rFonts w:ascii="Arial" w:hAnsi="Arial"/>
                <w:noProof/>
                <w:snapToGrid w:val="0"/>
                <w:sz w:val="20"/>
                <w:szCs w:val="21"/>
              </w:rPr>
              <w:drawing>
                <wp:anchor distT="0" distB="0" distL="114300" distR="114300" simplePos="0" relativeHeight="251793408" behindDoc="1" locked="0" layoutInCell="1" allowOverlap="1" wp14:anchorId="43D958EE" wp14:editId="04357872">
                  <wp:simplePos x="0" y="0"/>
                  <wp:positionH relativeFrom="column">
                    <wp:posOffset>-742950</wp:posOffset>
                  </wp:positionH>
                  <wp:positionV relativeFrom="paragraph">
                    <wp:posOffset>48260</wp:posOffset>
                  </wp:positionV>
                  <wp:extent cx="579755" cy="348615"/>
                  <wp:effectExtent l="0" t="0" r="0" b="0"/>
                  <wp:wrapTight wrapText="bothSides">
                    <wp:wrapPolygon edited="0">
                      <wp:start x="0" y="0"/>
                      <wp:lineTo x="0" y="20066"/>
                      <wp:lineTo x="20583" y="20066"/>
                      <wp:lineTo x="20583" y="0"/>
                      <wp:lineTo x="0" y="0"/>
                    </wp:wrapPolygon>
                  </wp:wrapTight>
                  <wp:docPr id="259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9755" cy="348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napToGrid w:val="0"/>
                <w:sz w:val="20"/>
                <w:szCs w:val="21"/>
              </w:rPr>
              <w:t>При перемещении кнопочного переключателя поворота платформы вверх платформа повернется влево. При перемещении кнопочного переключателя поворота платформы вниз платформа повернется вправо.</w:t>
            </w:r>
          </w:p>
        </w:tc>
      </w:tr>
      <w:tr w:rsidR="00694F28" w:rsidRPr="00F437E7" w14:paraId="066763B9" w14:textId="77777777" w:rsidTr="008047DA">
        <w:trPr>
          <w:cantSplit/>
          <w:trHeight w:val="376"/>
        </w:trPr>
        <w:tc>
          <w:tcPr>
            <w:tcW w:w="449" w:type="pct"/>
            <w:vMerge/>
            <w:vAlign w:val="center"/>
          </w:tcPr>
          <w:p w14:paraId="61A28C1C" w14:textId="77777777" w:rsidR="00694F28" w:rsidRPr="00F437E7" w:rsidRDefault="00694F28" w:rsidP="00932125">
            <w:pPr>
              <w:adjustRightInd w:val="0"/>
              <w:snapToGrid w:val="0"/>
              <w:spacing w:beforeLines="20" w:before="48" w:afterLines="20" w:after="48" w:line="276" w:lineRule="auto"/>
              <w:jc w:val="center"/>
              <w:rPr>
                <w:rFonts w:ascii="Arial" w:hAnsi="Arial" w:cs="Arial"/>
                <w:snapToGrid w:val="0"/>
                <w:kern w:val="0"/>
                <w:sz w:val="21"/>
                <w:szCs w:val="21"/>
              </w:rPr>
            </w:pPr>
          </w:p>
        </w:tc>
        <w:tc>
          <w:tcPr>
            <w:tcW w:w="1201" w:type="pct"/>
            <w:vAlign w:val="center"/>
          </w:tcPr>
          <w:p w14:paraId="33E5F353" w14:textId="1A1A46EF" w:rsidR="00694F28" w:rsidRPr="00F437E7" w:rsidRDefault="00694F28" w:rsidP="00932125">
            <w:pPr>
              <w:adjustRightInd w:val="0"/>
              <w:snapToGrid w:val="0"/>
              <w:spacing w:beforeLines="20" w:before="48" w:afterLines="20" w:after="48" w:line="276" w:lineRule="auto"/>
              <w:jc w:val="center"/>
              <w:rPr>
                <w:rFonts w:ascii="Arial" w:hAnsi="Arial" w:cs="Arial"/>
                <w:snapToGrid w:val="0"/>
                <w:kern w:val="0"/>
                <w:sz w:val="20"/>
                <w:szCs w:val="21"/>
              </w:rPr>
            </w:pPr>
            <w:r>
              <w:rPr>
                <w:rFonts w:ascii="Arial" w:hAnsi="Arial"/>
                <w:snapToGrid w:val="0"/>
                <w:sz w:val="20"/>
                <w:szCs w:val="21"/>
              </w:rPr>
              <w:t>Переключатель вращения поворотной платформы</w:t>
            </w:r>
          </w:p>
        </w:tc>
        <w:tc>
          <w:tcPr>
            <w:tcW w:w="3350" w:type="pct"/>
            <w:vAlign w:val="center"/>
          </w:tcPr>
          <w:p w14:paraId="17B4993C" w14:textId="77777777" w:rsidR="00694F28" w:rsidRPr="00F437E7" w:rsidRDefault="00694F28" w:rsidP="00932125">
            <w:pPr>
              <w:adjustRightInd w:val="0"/>
              <w:snapToGrid w:val="0"/>
              <w:spacing w:beforeLines="20" w:before="48" w:afterLines="20" w:after="48" w:line="276" w:lineRule="auto"/>
              <w:rPr>
                <w:rFonts w:ascii="Arial" w:hAnsi="Arial" w:cs="Arial"/>
                <w:snapToGrid w:val="0"/>
                <w:kern w:val="0"/>
                <w:sz w:val="20"/>
                <w:szCs w:val="21"/>
              </w:rPr>
            </w:pPr>
            <w:r>
              <w:rPr>
                <w:rFonts w:ascii="Arial" w:hAnsi="Arial"/>
                <w:noProof/>
                <w:snapToGrid w:val="0"/>
                <w:sz w:val="20"/>
                <w:szCs w:val="21"/>
              </w:rPr>
              <w:drawing>
                <wp:anchor distT="0" distB="0" distL="114300" distR="114300" simplePos="0" relativeHeight="251796480" behindDoc="1" locked="0" layoutInCell="1" allowOverlap="1" wp14:anchorId="125A5E45" wp14:editId="2FDF4107">
                  <wp:simplePos x="0" y="0"/>
                  <wp:positionH relativeFrom="column">
                    <wp:posOffset>-39370</wp:posOffset>
                  </wp:positionH>
                  <wp:positionV relativeFrom="paragraph">
                    <wp:posOffset>6985</wp:posOffset>
                  </wp:positionV>
                  <wp:extent cx="579120" cy="568960"/>
                  <wp:effectExtent l="0" t="0" r="0" b="2540"/>
                  <wp:wrapTight wrapText="bothSides">
                    <wp:wrapPolygon edited="0">
                      <wp:start x="0" y="0"/>
                      <wp:lineTo x="0" y="20973"/>
                      <wp:lineTo x="20605" y="20973"/>
                      <wp:lineTo x="20605" y="0"/>
                      <wp:lineTo x="0" y="0"/>
                    </wp:wrapPolygon>
                  </wp:wrapTight>
                  <wp:docPr id="25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9120" cy="568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napToGrid w:val="0"/>
                <w:sz w:val="20"/>
                <w:szCs w:val="21"/>
              </w:rPr>
              <w:t>При перемещении кнопочного переключателя вправо поворотная платформа переместится вправо. При перемещении кнопочного переключателя влево поворотная платформа переместится влево.</w:t>
            </w:r>
          </w:p>
        </w:tc>
      </w:tr>
      <w:tr w:rsidR="00694F28" w:rsidRPr="00F437E7" w14:paraId="109577DD" w14:textId="77777777" w:rsidTr="008047DA">
        <w:trPr>
          <w:cantSplit/>
          <w:trHeight w:val="376"/>
        </w:trPr>
        <w:tc>
          <w:tcPr>
            <w:tcW w:w="449" w:type="pct"/>
            <w:vMerge/>
            <w:vAlign w:val="center"/>
          </w:tcPr>
          <w:p w14:paraId="47696A47" w14:textId="77777777" w:rsidR="00694F28" w:rsidRPr="00F437E7" w:rsidRDefault="00694F28" w:rsidP="00932125">
            <w:pPr>
              <w:adjustRightInd w:val="0"/>
              <w:snapToGrid w:val="0"/>
              <w:spacing w:beforeLines="20" w:before="48" w:afterLines="20" w:after="48" w:line="276" w:lineRule="auto"/>
              <w:jc w:val="center"/>
              <w:rPr>
                <w:rFonts w:ascii="Arial" w:hAnsi="Arial" w:cs="Arial"/>
                <w:snapToGrid w:val="0"/>
                <w:kern w:val="0"/>
                <w:sz w:val="21"/>
                <w:szCs w:val="21"/>
              </w:rPr>
            </w:pPr>
          </w:p>
        </w:tc>
        <w:tc>
          <w:tcPr>
            <w:tcW w:w="1201" w:type="pct"/>
            <w:vAlign w:val="center"/>
          </w:tcPr>
          <w:p w14:paraId="321EF6DE" w14:textId="5997AAD6" w:rsidR="00694F28" w:rsidRPr="00F437E7" w:rsidRDefault="00694F28" w:rsidP="00932125">
            <w:pPr>
              <w:adjustRightInd w:val="0"/>
              <w:snapToGrid w:val="0"/>
              <w:spacing w:beforeLines="20" w:before="48" w:afterLines="20" w:after="48" w:line="276" w:lineRule="auto"/>
              <w:jc w:val="center"/>
              <w:rPr>
                <w:rFonts w:ascii="Arial" w:hAnsi="Arial" w:cs="Arial"/>
                <w:snapToGrid w:val="0"/>
                <w:color w:val="000000" w:themeColor="text1"/>
                <w:kern w:val="0"/>
                <w:sz w:val="20"/>
                <w:szCs w:val="21"/>
              </w:rPr>
            </w:pPr>
            <w:r>
              <w:rPr>
                <w:rFonts w:ascii="Arial" w:hAnsi="Arial"/>
                <w:snapToGrid w:val="0"/>
                <w:sz w:val="20"/>
                <w:szCs w:val="21"/>
              </w:rPr>
              <w:t>Переключатель подъема/опускания главной стрелы</w:t>
            </w:r>
            <w:r>
              <w:rPr>
                <w:rFonts w:ascii="Arial" w:hAnsi="Arial"/>
                <w:snapToGrid w:val="0"/>
                <w:color w:val="000000" w:themeColor="text1"/>
                <w:sz w:val="20"/>
                <w:szCs w:val="21"/>
              </w:rPr>
              <w:t xml:space="preserve"> </w:t>
            </w:r>
          </w:p>
        </w:tc>
        <w:tc>
          <w:tcPr>
            <w:tcW w:w="3350" w:type="pct"/>
            <w:vAlign w:val="center"/>
          </w:tcPr>
          <w:p w14:paraId="68F16AA7" w14:textId="77777777" w:rsidR="00694F28" w:rsidRPr="00F437E7" w:rsidRDefault="00694F28" w:rsidP="00932125">
            <w:pPr>
              <w:adjustRightInd w:val="0"/>
              <w:snapToGrid w:val="0"/>
              <w:spacing w:beforeLines="20" w:before="48" w:afterLines="20" w:after="48" w:line="276" w:lineRule="auto"/>
              <w:rPr>
                <w:rFonts w:ascii="Arial" w:hAnsi="Arial" w:cs="Arial"/>
                <w:snapToGrid w:val="0"/>
                <w:kern w:val="0"/>
                <w:sz w:val="20"/>
                <w:szCs w:val="21"/>
              </w:rPr>
            </w:pPr>
            <w:r>
              <w:rPr>
                <w:rFonts w:ascii="Arial" w:hAnsi="Arial"/>
                <w:noProof/>
                <w:snapToGrid w:val="0"/>
                <w:sz w:val="20"/>
                <w:szCs w:val="21"/>
              </w:rPr>
              <w:drawing>
                <wp:anchor distT="0" distB="0" distL="114300" distR="114300" simplePos="0" relativeHeight="251794432" behindDoc="1" locked="0" layoutInCell="1" allowOverlap="1" wp14:anchorId="22CE79B8" wp14:editId="662048F4">
                  <wp:simplePos x="0" y="0"/>
                  <wp:positionH relativeFrom="column">
                    <wp:posOffset>-744220</wp:posOffset>
                  </wp:positionH>
                  <wp:positionV relativeFrom="paragraph">
                    <wp:posOffset>48895</wp:posOffset>
                  </wp:positionV>
                  <wp:extent cx="579755" cy="465455"/>
                  <wp:effectExtent l="0" t="0" r="0" b="0"/>
                  <wp:wrapTight wrapText="bothSides">
                    <wp:wrapPolygon edited="0">
                      <wp:start x="0" y="0"/>
                      <wp:lineTo x="0" y="20333"/>
                      <wp:lineTo x="20583" y="20333"/>
                      <wp:lineTo x="20583" y="0"/>
                      <wp:lineTo x="0" y="0"/>
                    </wp:wrapPolygon>
                  </wp:wrapTight>
                  <wp:docPr id="259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9755" cy="465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napToGrid w:val="0"/>
                <w:sz w:val="20"/>
                <w:szCs w:val="21"/>
              </w:rPr>
              <w:t>Если потянуть кнопочный переключатель вверх, стрела поднимется. Если потянуть кнопочный переключатель вниз, стрела опустится. При опускании стрелы должна звучать сигнализация опускания.</w:t>
            </w:r>
          </w:p>
        </w:tc>
      </w:tr>
      <w:tr w:rsidR="00694F28" w:rsidRPr="00F437E7" w14:paraId="7C36FB8F" w14:textId="77777777" w:rsidTr="008047DA">
        <w:trPr>
          <w:cantSplit/>
          <w:trHeight w:val="1274"/>
        </w:trPr>
        <w:tc>
          <w:tcPr>
            <w:tcW w:w="449" w:type="pct"/>
            <w:vMerge/>
            <w:vAlign w:val="center"/>
          </w:tcPr>
          <w:p w14:paraId="5124220A" w14:textId="77777777" w:rsidR="00694F28" w:rsidRPr="00F437E7" w:rsidRDefault="00694F28" w:rsidP="00932125">
            <w:pPr>
              <w:adjustRightInd w:val="0"/>
              <w:snapToGrid w:val="0"/>
              <w:spacing w:beforeLines="20" w:before="48" w:afterLines="20" w:after="48" w:line="276" w:lineRule="auto"/>
              <w:jc w:val="center"/>
              <w:rPr>
                <w:rFonts w:ascii="Arial" w:hAnsi="Arial" w:cs="Arial"/>
                <w:snapToGrid w:val="0"/>
                <w:kern w:val="0"/>
                <w:sz w:val="21"/>
                <w:szCs w:val="21"/>
              </w:rPr>
            </w:pPr>
          </w:p>
        </w:tc>
        <w:tc>
          <w:tcPr>
            <w:tcW w:w="1201" w:type="pct"/>
            <w:vAlign w:val="center"/>
          </w:tcPr>
          <w:p w14:paraId="723AC1C8" w14:textId="13249A31" w:rsidR="00694F28" w:rsidRPr="00F437E7" w:rsidRDefault="00694F28" w:rsidP="00932125">
            <w:pPr>
              <w:adjustRightInd w:val="0"/>
              <w:snapToGrid w:val="0"/>
              <w:spacing w:beforeLines="20" w:before="48" w:afterLines="20" w:after="48" w:line="276" w:lineRule="auto"/>
              <w:jc w:val="center"/>
              <w:rPr>
                <w:rFonts w:ascii="Arial" w:hAnsi="Arial" w:cs="Arial"/>
                <w:snapToGrid w:val="0"/>
                <w:color w:val="000000" w:themeColor="text1"/>
                <w:kern w:val="0"/>
                <w:sz w:val="20"/>
                <w:szCs w:val="21"/>
              </w:rPr>
            </w:pPr>
            <w:r>
              <w:rPr>
                <w:rFonts w:ascii="Arial" w:hAnsi="Arial"/>
                <w:snapToGrid w:val="0"/>
                <w:sz w:val="20"/>
                <w:szCs w:val="21"/>
              </w:rPr>
              <w:t>Переключатель выдвижения/втягивания  главной стрелы</w:t>
            </w:r>
          </w:p>
        </w:tc>
        <w:tc>
          <w:tcPr>
            <w:tcW w:w="3350" w:type="pct"/>
            <w:vAlign w:val="center"/>
          </w:tcPr>
          <w:p w14:paraId="532901ED" w14:textId="77777777" w:rsidR="00694F28" w:rsidRPr="00F437E7" w:rsidRDefault="00694F28" w:rsidP="00932125">
            <w:pPr>
              <w:adjustRightInd w:val="0"/>
              <w:snapToGrid w:val="0"/>
              <w:spacing w:beforeLines="20" w:before="48" w:afterLines="20" w:after="48" w:line="276" w:lineRule="auto"/>
              <w:rPr>
                <w:rFonts w:ascii="Arial" w:hAnsi="Arial" w:cs="Arial"/>
                <w:snapToGrid w:val="0"/>
                <w:kern w:val="0"/>
                <w:sz w:val="20"/>
                <w:szCs w:val="21"/>
              </w:rPr>
            </w:pPr>
            <w:r>
              <w:rPr>
                <w:rFonts w:ascii="Arial" w:hAnsi="Arial"/>
                <w:snapToGrid w:val="0"/>
                <w:sz w:val="20"/>
                <w:szCs w:val="21"/>
              </w:rPr>
              <w:t>Если потянуть кнопочный переключатель влево, стрела вытянется.</w:t>
            </w:r>
          </w:p>
          <w:p w14:paraId="673BCD11" w14:textId="77777777" w:rsidR="00694F28" w:rsidRPr="00F437E7" w:rsidRDefault="00694F28" w:rsidP="00932125">
            <w:pPr>
              <w:adjustRightInd w:val="0"/>
              <w:snapToGrid w:val="0"/>
              <w:spacing w:beforeLines="20" w:before="48" w:afterLines="20" w:after="48" w:line="276" w:lineRule="auto"/>
              <w:rPr>
                <w:rFonts w:ascii="Arial" w:hAnsi="Arial" w:cs="Arial"/>
                <w:snapToGrid w:val="0"/>
                <w:kern w:val="0"/>
                <w:sz w:val="20"/>
                <w:szCs w:val="21"/>
              </w:rPr>
            </w:pPr>
            <w:r>
              <w:rPr>
                <w:rFonts w:ascii="Arial" w:hAnsi="Arial"/>
                <w:noProof/>
                <w:snapToGrid w:val="0"/>
                <w:sz w:val="20"/>
                <w:szCs w:val="21"/>
              </w:rPr>
              <w:drawing>
                <wp:anchor distT="0" distB="0" distL="114300" distR="114300" simplePos="0" relativeHeight="251795456" behindDoc="1" locked="0" layoutInCell="1" allowOverlap="1" wp14:anchorId="7F9BB2EC" wp14:editId="132BF25C">
                  <wp:simplePos x="0" y="0"/>
                  <wp:positionH relativeFrom="column">
                    <wp:posOffset>-739140</wp:posOffset>
                  </wp:positionH>
                  <wp:positionV relativeFrom="paragraph">
                    <wp:posOffset>-185420</wp:posOffset>
                  </wp:positionV>
                  <wp:extent cx="580390" cy="428625"/>
                  <wp:effectExtent l="0" t="0" r="0" b="9525"/>
                  <wp:wrapTight wrapText="bothSides">
                    <wp:wrapPolygon edited="0">
                      <wp:start x="0" y="0"/>
                      <wp:lineTo x="0" y="21120"/>
                      <wp:lineTo x="20560" y="21120"/>
                      <wp:lineTo x="20560" y="0"/>
                      <wp:lineTo x="0" y="0"/>
                    </wp:wrapPolygon>
                  </wp:wrapTight>
                  <wp:docPr id="259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039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napToGrid w:val="0"/>
                <w:sz w:val="20"/>
                <w:szCs w:val="21"/>
              </w:rPr>
              <w:t>Если потянуть кнопочный переключатель вправо, стрела сложится.</w:t>
            </w:r>
          </w:p>
        </w:tc>
      </w:tr>
      <w:tr w:rsidR="00694F28" w:rsidRPr="00F437E7" w14:paraId="2B01EE98" w14:textId="77777777" w:rsidTr="00A7235E">
        <w:trPr>
          <w:cantSplit/>
          <w:trHeight w:val="1982"/>
        </w:trPr>
        <w:tc>
          <w:tcPr>
            <w:tcW w:w="449" w:type="pct"/>
            <w:vMerge/>
            <w:vAlign w:val="center"/>
          </w:tcPr>
          <w:p w14:paraId="645D9CDA" w14:textId="77777777" w:rsidR="00694F28" w:rsidRPr="00F437E7" w:rsidRDefault="00694F28" w:rsidP="00932125">
            <w:pPr>
              <w:adjustRightInd w:val="0"/>
              <w:snapToGrid w:val="0"/>
              <w:spacing w:beforeLines="20" w:before="48" w:afterLines="20" w:after="48" w:line="276" w:lineRule="auto"/>
              <w:jc w:val="center"/>
              <w:rPr>
                <w:rFonts w:ascii="Arial" w:hAnsi="Arial" w:cs="Arial"/>
                <w:snapToGrid w:val="0"/>
                <w:kern w:val="0"/>
                <w:sz w:val="21"/>
                <w:szCs w:val="21"/>
              </w:rPr>
            </w:pPr>
          </w:p>
        </w:tc>
        <w:tc>
          <w:tcPr>
            <w:tcW w:w="1201" w:type="pct"/>
            <w:vAlign w:val="center"/>
          </w:tcPr>
          <w:p w14:paraId="7657336E" w14:textId="28B0CB56" w:rsidR="00694F28" w:rsidRPr="00F437E7" w:rsidRDefault="00694F28" w:rsidP="00932125">
            <w:pPr>
              <w:adjustRightInd w:val="0"/>
              <w:snapToGrid w:val="0"/>
              <w:spacing w:beforeLines="20" w:before="48" w:afterLines="20" w:after="48" w:line="276" w:lineRule="auto"/>
              <w:jc w:val="center"/>
              <w:rPr>
                <w:rFonts w:ascii="Arial" w:hAnsi="Arial" w:cs="Arial"/>
                <w:snapToGrid w:val="0"/>
                <w:color w:val="000000" w:themeColor="text1"/>
                <w:kern w:val="0"/>
                <w:sz w:val="20"/>
                <w:szCs w:val="21"/>
              </w:rPr>
            </w:pPr>
            <w:r>
              <w:rPr>
                <w:rFonts w:ascii="Arial" w:hAnsi="Arial"/>
                <w:snapToGrid w:val="0"/>
                <w:color w:val="000000" w:themeColor="text1"/>
                <w:sz w:val="20"/>
                <w:szCs w:val="21"/>
              </w:rPr>
              <w:t>Переключатель подъема/опускания секции нижней стрелы</w:t>
            </w:r>
          </w:p>
        </w:tc>
        <w:tc>
          <w:tcPr>
            <w:tcW w:w="3350" w:type="pct"/>
            <w:vAlign w:val="center"/>
          </w:tcPr>
          <w:p w14:paraId="0A5CF3CE" w14:textId="77777777" w:rsidR="00694F28" w:rsidRPr="00F437E7" w:rsidRDefault="00694F28" w:rsidP="00932125">
            <w:pPr>
              <w:adjustRightInd w:val="0"/>
              <w:snapToGrid w:val="0"/>
              <w:spacing w:beforeLines="20" w:before="48" w:afterLines="20" w:after="48" w:line="276" w:lineRule="auto"/>
              <w:rPr>
                <w:rFonts w:ascii="Arial" w:hAnsi="Arial" w:cs="Arial"/>
                <w:snapToGrid w:val="0"/>
                <w:kern w:val="0"/>
                <w:sz w:val="20"/>
                <w:szCs w:val="21"/>
              </w:rPr>
            </w:pPr>
            <w:r>
              <w:rPr>
                <w:rFonts w:ascii="Arial" w:hAnsi="Arial"/>
                <w:noProof/>
                <w:snapToGrid w:val="0"/>
                <w:sz w:val="20"/>
                <w:szCs w:val="21"/>
              </w:rPr>
              <w:drawing>
                <wp:anchor distT="0" distB="0" distL="114300" distR="114300" simplePos="0" relativeHeight="251797504" behindDoc="0" locked="0" layoutInCell="1" allowOverlap="1" wp14:anchorId="17FD792F" wp14:editId="721EB7AB">
                  <wp:simplePos x="0" y="0"/>
                  <wp:positionH relativeFrom="column">
                    <wp:posOffset>-759460</wp:posOffset>
                  </wp:positionH>
                  <wp:positionV relativeFrom="paragraph">
                    <wp:posOffset>64135</wp:posOffset>
                  </wp:positionV>
                  <wp:extent cx="579755" cy="366395"/>
                  <wp:effectExtent l="0" t="0" r="0" b="0"/>
                  <wp:wrapSquare wrapText="bothSides"/>
                  <wp:docPr id="26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9755" cy="366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napToGrid w:val="0"/>
                <w:sz w:val="20"/>
                <w:szCs w:val="21"/>
              </w:rPr>
              <w:t>Если потянуть кнопочный переключатель вверх, секция нижней стрелы поднимется. Если потянуть кнопочный переключатель вниз, секция нижней стрелы опустится. При опускании стрелы должна звучать сигнализация опускания.</w:t>
            </w:r>
          </w:p>
        </w:tc>
      </w:tr>
      <w:tr w:rsidR="00694F28" w:rsidRPr="00F437E7" w14:paraId="36B8134B" w14:textId="77777777" w:rsidTr="00A7235E">
        <w:trPr>
          <w:cantSplit/>
          <w:trHeight w:val="1260"/>
        </w:trPr>
        <w:tc>
          <w:tcPr>
            <w:tcW w:w="449" w:type="pct"/>
            <w:vMerge/>
            <w:vAlign w:val="center"/>
          </w:tcPr>
          <w:p w14:paraId="4EBA1031" w14:textId="77777777" w:rsidR="00694F28" w:rsidRPr="00F437E7" w:rsidRDefault="00694F28" w:rsidP="00111A69">
            <w:pPr>
              <w:adjustRightInd w:val="0"/>
              <w:snapToGrid w:val="0"/>
              <w:spacing w:beforeLines="20" w:before="48" w:afterLines="20" w:after="48"/>
              <w:jc w:val="center"/>
              <w:rPr>
                <w:rFonts w:ascii="Arial" w:hAnsi="Arial" w:cs="Arial"/>
                <w:snapToGrid w:val="0"/>
                <w:kern w:val="0"/>
                <w:sz w:val="21"/>
                <w:szCs w:val="21"/>
              </w:rPr>
            </w:pPr>
          </w:p>
        </w:tc>
        <w:tc>
          <w:tcPr>
            <w:tcW w:w="1201" w:type="pct"/>
            <w:vAlign w:val="center"/>
          </w:tcPr>
          <w:p w14:paraId="530C187E" w14:textId="2E1CBBAE" w:rsidR="00694F28" w:rsidRPr="00F437E7" w:rsidRDefault="00694F28" w:rsidP="00111A69">
            <w:pPr>
              <w:adjustRightInd w:val="0"/>
              <w:snapToGrid w:val="0"/>
              <w:spacing w:beforeLines="20" w:before="48" w:afterLines="20" w:after="48"/>
              <w:jc w:val="center"/>
              <w:rPr>
                <w:rFonts w:ascii="Arial" w:hAnsi="Arial" w:cs="Arial"/>
                <w:snapToGrid w:val="0"/>
                <w:color w:val="000000" w:themeColor="text1"/>
                <w:kern w:val="0"/>
                <w:sz w:val="20"/>
                <w:szCs w:val="21"/>
              </w:rPr>
            </w:pPr>
            <w:r>
              <w:rPr>
                <w:rFonts w:ascii="Arial" w:hAnsi="Arial"/>
                <w:snapToGrid w:val="0"/>
                <w:color w:val="000000"/>
                <w:sz w:val="21"/>
                <w:szCs w:val="21"/>
              </w:rPr>
              <w:t>Переключатель выравнивания платформы</w:t>
            </w:r>
          </w:p>
        </w:tc>
        <w:tc>
          <w:tcPr>
            <w:tcW w:w="3350" w:type="pct"/>
            <w:vAlign w:val="center"/>
          </w:tcPr>
          <w:p w14:paraId="12147ACF" w14:textId="6E847C12" w:rsidR="00694F28" w:rsidRPr="00F437E7" w:rsidRDefault="005265A6" w:rsidP="005265A6">
            <w:pPr>
              <w:adjustRightInd w:val="0"/>
              <w:snapToGrid w:val="0"/>
              <w:spacing w:beforeLines="20" w:before="48" w:afterLines="20" w:after="48"/>
              <w:rPr>
                <w:rFonts w:ascii="Arial" w:hAnsi="Arial" w:cs="Arial"/>
                <w:noProof/>
                <w:snapToGrid w:val="0"/>
                <w:kern w:val="0"/>
                <w:sz w:val="20"/>
                <w:szCs w:val="21"/>
              </w:rPr>
            </w:pPr>
            <w:r>
              <w:rPr>
                <w:rFonts w:ascii="Arial" w:hAnsi="Arial"/>
                <w:snapToGrid w:val="0"/>
                <w:sz w:val="21"/>
                <w:szCs w:val="21"/>
              </w:rPr>
              <w:t>Если потянуть кнопочный переключатель выравнивания платформы вверх, уровень платформы поднимется. Если потянуть кнопочный переключатель выравнивания платформы вниз, уровень платформы опустится.</w:t>
            </w:r>
            <w:r>
              <w:rPr>
                <w:noProof/>
                <w:sz w:val="18"/>
                <w:szCs w:val="18"/>
              </w:rPr>
              <w:drawing>
                <wp:anchor distT="0" distB="0" distL="114300" distR="114300" simplePos="0" relativeHeight="251798528" behindDoc="0" locked="0" layoutInCell="1" allowOverlap="1" wp14:anchorId="378207FE" wp14:editId="45489D74">
                  <wp:simplePos x="0" y="0"/>
                  <wp:positionH relativeFrom="column">
                    <wp:posOffset>-614045</wp:posOffset>
                  </wp:positionH>
                  <wp:positionV relativeFrom="paragraph">
                    <wp:posOffset>-78740</wp:posOffset>
                  </wp:positionV>
                  <wp:extent cx="580390" cy="416560"/>
                  <wp:effectExtent l="0" t="0" r="0" b="2540"/>
                  <wp:wrapSquare wrapText="bothSides"/>
                  <wp:docPr id="25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0390" cy="4165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94F28" w:rsidRPr="00F437E7" w14:paraId="65DF1EC1" w14:textId="77777777" w:rsidTr="00A7235E">
        <w:trPr>
          <w:cantSplit/>
          <w:trHeight w:val="957"/>
        </w:trPr>
        <w:tc>
          <w:tcPr>
            <w:tcW w:w="449" w:type="pct"/>
            <w:vMerge/>
            <w:vAlign w:val="center"/>
          </w:tcPr>
          <w:p w14:paraId="3741605F" w14:textId="77777777" w:rsidR="00694F28" w:rsidRPr="00F437E7" w:rsidRDefault="00694F28" w:rsidP="00111A69">
            <w:pPr>
              <w:adjustRightInd w:val="0"/>
              <w:snapToGrid w:val="0"/>
              <w:spacing w:beforeLines="20" w:before="48" w:afterLines="20" w:after="48"/>
              <w:jc w:val="center"/>
              <w:rPr>
                <w:rFonts w:ascii="Arial" w:hAnsi="Arial" w:cs="Arial"/>
                <w:snapToGrid w:val="0"/>
                <w:kern w:val="0"/>
                <w:sz w:val="21"/>
                <w:szCs w:val="21"/>
              </w:rPr>
            </w:pPr>
          </w:p>
        </w:tc>
        <w:tc>
          <w:tcPr>
            <w:tcW w:w="1201" w:type="pct"/>
            <w:vAlign w:val="center"/>
          </w:tcPr>
          <w:p w14:paraId="621AF167" w14:textId="4D360CF3" w:rsidR="00694F28" w:rsidRPr="00F437E7" w:rsidRDefault="00694F28" w:rsidP="00111A69">
            <w:pPr>
              <w:adjustRightInd w:val="0"/>
              <w:snapToGrid w:val="0"/>
              <w:spacing w:beforeLines="20" w:before="48" w:afterLines="20" w:after="48"/>
              <w:jc w:val="center"/>
              <w:rPr>
                <w:rFonts w:ascii="Arial" w:hAnsi="Arial" w:cs="Arial"/>
                <w:snapToGrid w:val="0"/>
                <w:color w:val="000000" w:themeColor="text1"/>
                <w:kern w:val="0"/>
                <w:sz w:val="20"/>
                <w:szCs w:val="21"/>
              </w:rPr>
            </w:pPr>
            <w:r>
              <w:rPr>
                <w:rFonts w:ascii="Arial" w:hAnsi="Arial"/>
                <w:snapToGrid w:val="0"/>
                <w:color w:val="000000"/>
                <w:sz w:val="21"/>
                <w:szCs w:val="21"/>
              </w:rPr>
              <w:t>Переключатель подъема/опускания гуська</w:t>
            </w:r>
          </w:p>
        </w:tc>
        <w:tc>
          <w:tcPr>
            <w:tcW w:w="3350" w:type="pct"/>
            <w:vAlign w:val="center"/>
          </w:tcPr>
          <w:p w14:paraId="3EABF4E7" w14:textId="3A2D23C4" w:rsidR="00694F28" w:rsidRPr="00F437E7" w:rsidRDefault="00326403" w:rsidP="00111A69">
            <w:pPr>
              <w:adjustRightInd w:val="0"/>
              <w:snapToGrid w:val="0"/>
              <w:spacing w:beforeLines="20" w:before="48" w:afterLines="20" w:after="48"/>
              <w:rPr>
                <w:rFonts w:ascii="Arial" w:hAnsi="Arial" w:cs="Arial"/>
                <w:noProof/>
                <w:snapToGrid w:val="0"/>
                <w:kern w:val="0"/>
                <w:sz w:val="20"/>
                <w:szCs w:val="21"/>
              </w:rPr>
            </w:pPr>
            <w:r>
              <w:rPr>
                <w:rFonts w:ascii="Arial" w:hAnsi="Arial"/>
                <w:snapToGrid w:val="0"/>
                <w:sz w:val="21"/>
                <w:szCs w:val="21"/>
              </w:rPr>
              <w:t>Если потянуть кнопочный переключатель вверх, гусек поднимется. Если потянуть кнопочный переключатель вниз, гусек опустится.</w:t>
            </w:r>
            <w:r>
              <w:rPr>
                <w:noProof/>
                <w:sz w:val="18"/>
                <w:szCs w:val="18"/>
              </w:rPr>
              <w:drawing>
                <wp:anchor distT="0" distB="0" distL="114300" distR="114300" simplePos="0" relativeHeight="251799552" behindDoc="0" locked="0" layoutInCell="1" allowOverlap="1" wp14:anchorId="5E0EE316" wp14:editId="56BC75F6">
                  <wp:simplePos x="0" y="0"/>
                  <wp:positionH relativeFrom="column">
                    <wp:posOffset>-474980</wp:posOffset>
                  </wp:positionH>
                  <wp:positionV relativeFrom="paragraph">
                    <wp:posOffset>0</wp:posOffset>
                  </wp:positionV>
                  <wp:extent cx="579120" cy="483870"/>
                  <wp:effectExtent l="0" t="0" r="0" b="0"/>
                  <wp:wrapSquare wrapText="bothSides"/>
                  <wp:docPr id="256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9120" cy="4838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42AFF03" w14:textId="77777777" w:rsidR="00AC1E53" w:rsidRPr="00F437E7" w:rsidRDefault="00AC1E53" w:rsidP="006E1F10">
      <w:pPr>
        <w:spacing w:line="276" w:lineRule="auto"/>
      </w:pPr>
    </w:p>
    <w:p w14:paraId="0085B5A4" w14:textId="77777777" w:rsidR="00AC1E53" w:rsidRPr="00F437E7" w:rsidRDefault="00AC1E53" w:rsidP="006E1F10">
      <w:pPr>
        <w:spacing w:line="276" w:lineRule="auto"/>
      </w:pPr>
    </w:p>
    <w:p w14:paraId="2495F3C0" w14:textId="77777777" w:rsidR="00AC1E53" w:rsidRPr="00F437E7" w:rsidRDefault="00AC1E53" w:rsidP="006E1F10">
      <w:pPr>
        <w:widowControl/>
        <w:spacing w:line="276" w:lineRule="auto"/>
        <w:jc w:val="left"/>
        <w:rPr>
          <w:rFonts w:ascii="Arial" w:hAnsi="Arial" w:cs="Arial"/>
          <w:snapToGrid w:val="0"/>
          <w:kern w:val="0"/>
          <w:sz w:val="21"/>
          <w:szCs w:val="21"/>
        </w:rPr>
      </w:pPr>
      <w:r>
        <w:br w:type="page"/>
      </w:r>
    </w:p>
    <w:p w14:paraId="27B4D5CF" w14:textId="77777777" w:rsidR="00524EBE" w:rsidRPr="00F437E7" w:rsidRDefault="00524EBE" w:rsidP="006E1F10">
      <w:pPr>
        <w:widowControl/>
        <w:spacing w:line="276" w:lineRule="auto"/>
        <w:jc w:val="left"/>
        <w:rPr>
          <w:rFonts w:ascii="Arial" w:hAnsi="Arial" w:cs="Arial"/>
          <w:snapToGrid w:val="0"/>
          <w:kern w:val="0"/>
          <w:sz w:val="21"/>
          <w:szCs w:val="21"/>
        </w:rPr>
      </w:pPr>
    </w:p>
    <w:p w14:paraId="5F7B28FF" w14:textId="217640D7" w:rsidR="003A544C" w:rsidRPr="00F437E7" w:rsidRDefault="00D71B3E" w:rsidP="006E1F10">
      <w:pPr>
        <w:pStyle w:val="Heading2"/>
        <w:spacing w:line="276" w:lineRule="auto"/>
      </w:pPr>
      <w:bookmarkStart w:id="109" w:name="_Toc26971998"/>
      <w:bookmarkStart w:id="110" w:name="_Toc64816172"/>
      <w:r>
        <w:t>5.2 Верхний блок управления</w:t>
      </w:r>
      <w:bookmarkEnd w:id="109"/>
      <w:bookmarkEnd w:id="110"/>
    </w:p>
    <w:p w14:paraId="12E0A913" w14:textId="2594DFA0" w:rsidR="00D6129E" w:rsidRPr="00F437E7" w:rsidRDefault="00AC1E53" w:rsidP="006E1F10">
      <w:pPr>
        <w:adjustRightInd w:val="0"/>
        <w:snapToGrid w:val="0"/>
        <w:spacing w:beforeLines="50" w:before="120" w:afterLines="50" w:after="120" w:line="276" w:lineRule="auto"/>
        <w:jc w:val="center"/>
        <w:rPr>
          <w:rFonts w:ascii="Arial" w:hAnsi="Arial" w:cs="Arial"/>
          <w:noProof/>
          <w:snapToGrid w:val="0"/>
          <w:kern w:val="0"/>
          <w:sz w:val="21"/>
          <w:szCs w:val="21"/>
        </w:rPr>
      </w:pPr>
      <w:r>
        <w:rPr>
          <w:rFonts w:ascii="Arial" w:hAnsi="Arial"/>
          <w:snapToGrid w:val="0"/>
          <w:sz w:val="21"/>
          <w:szCs w:val="21"/>
        </w:rPr>
        <w:t xml:space="preserve"> </w:t>
      </w:r>
      <w:r>
        <w:rPr>
          <w:noProof/>
        </w:rPr>
        <w:drawing>
          <wp:inline distT="0" distB="0" distL="0" distR="0" wp14:anchorId="5B53C521" wp14:editId="441BF587">
            <wp:extent cx="6120765" cy="2691130"/>
            <wp:effectExtent l="19050" t="19050" r="13335" b="13970"/>
            <wp:docPr id="4128" name="图片 4128" descr="F:\2020年\2------操作保养手册\1.高机操作保养手册\13-----------------------2019 曲臂越野\曲臂手册\机箱面膜\美标 AR14J-AR16J\改--1\AR14J 上控箱图片-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0年\2------操作保养手册\1.高机操作保养手册\13-----------------------2019 曲臂越野\曲臂手册\机箱面膜\美标 AR14J-AR16J\改--1\AR14J 上控箱图片-0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765" cy="2691130"/>
                    </a:xfrm>
                    <a:prstGeom prst="rect">
                      <a:avLst/>
                    </a:prstGeom>
                    <a:noFill/>
                    <a:ln>
                      <a:solidFill>
                        <a:schemeClr val="tx1"/>
                      </a:solidFill>
                    </a:ln>
                  </pic:spPr>
                </pic:pic>
              </a:graphicData>
            </a:graphic>
          </wp:inline>
        </w:drawing>
      </w:r>
    </w:p>
    <w:p w14:paraId="4FC30562" w14:textId="77777777" w:rsidR="00AC1E53" w:rsidRPr="00F437E7" w:rsidRDefault="00AC1E53" w:rsidP="006E1F10">
      <w:pPr>
        <w:adjustRightInd w:val="0"/>
        <w:snapToGrid w:val="0"/>
        <w:spacing w:beforeLines="50" w:before="120" w:afterLines="50" w:after="120" w:line="276" w:lineRule="auto"/>
        <w:jc w:val="center"/>
        <w:rPr>
          <w:rFonts w:ascii="Arial" w:hAnsi="Arial" w:cs="Arial"/>
          <w:noProof/>
          <w:snapToGrid w:val="0"/>
          <w:kern w:val="0"/>
          <w:sz w:val="21"/>
          <w:szCs w:val="21"/>
        </w:rPr>
      </w:pPr>
    </w:p>
    <w:tbl>
      <w:tblPr>
        <w:tblStyle w:val="TableGrid"/>
        <w:tblW w:w="0" w:type="auto"/>
        <w:tblLook w:val="04A0" w:firstRow="1" w:lastRow="0" w:firstColumn="1" w:lastColumn="0" w:noHBand="0" w:noVBand="1"/>
      </w:tblPr>
      <w:tblGrid>
        <w:gridCol w:w="1057"/>
        <w:gridCol w:w="3778"/>
        <w:gridCol w:w="1058"/>
        <w:gridCol w:w="3736"/>
      </w:tblGrid>
      <w:tr w:rsidR="00B774BB" w:rsidRPr="00F437E7" w14:paraId="11AE6FD4" w14:textId="77777777" w:rsidTr="00A862D2">
        <w:tc>
          <w:tcPr>
            <w:tcW w:w="1077" w:type="dxa"/>
          </w:tcPr>
          <w:p w14:paraId="07B26562" w14:textId="77777777" w:rsidR="00B774BB" w:rsidRPr="00F437E7" w:rsidRDefault="00B774BB"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w:t>
            </w:r>
          </w:p>
        </w:tc>
        <w:tc>
          <w:tcPr>
            <w:tcW w:w="3826" w:type="dxa"/>
          </w:tcPr>
          <w:p w14:paraId="61E81FD7" w14:textId="77777777" w:rsidR="00B774BB" w:rsidRPr="00F437E7" w:rsidRDefault="00B774BB"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Название</w:t>
            </w:r>
          </w:p>
        </w:tc>
        <w:tc>
          <w:tcPr>
            <w:tcW w:w="1077" w:type="dxa"/>
          </w:tcPr>
          <w:p w14:paraId="211A60A3" w14:textId="77777777" w:rsidR="00B774BB" w:rsidRPr="00F437E7" w:rsidRDefault="00B774BB"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w:t>
            </w:r>
          </w:p>
        </w:tc>
        <w:tc>
          <w:tcPr>
            <w:tcW w:w="3798" w:type="dxa"/>
          </w:tcPr>
          <w:p w14:paraId="0BFA056A" w14:textId="77777777" w:rsidR="00B774BB" w:rsidRPr="00F437E7" w:rsidRDefault="00B774BB"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Название</w:t>
            </w:r>
          </w:p>
        </w:tc>
      </w:tr>
      <w:tr w:rsidR="00B774BB" w:rsidRPr="00F437E7" w14:paraId="18239D28" w14:textId="77777777" w:rsidTr="00A862D2">
        <w:tc>
          <w:tcPr>
            <w:tcW w:w="1077" w:type="dxa"/>
          </w:tcPr>
          <w:p w14:paraId="6C04D3F5" w14:textId="77777777" w:rsidR="00B774BB" w:rsidRPr="00F437E7" w:rsidRDefault="00B774BB"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1</w:t>
            </w:r>
          </w:p>
        </w:tc>
        <w:tc>
          <w:tcPr>
            <w:tcW w:w="3826" w:type="dxa"/>
            <w:vAlign w:val="center"/>
          </w:tcPr>
          <w:p w14:paraId="104443D6" w14:textId="2D29FA6D" w:rsidR="00B774BB" w:rsidRPr="00F437E7" w:rsidRDefault="00B774BB" w:rsidP="006E1F10">
            <w:pPr>
              <w:adjustRightInd w:val="0"/>
              <w:snapToGrid w:val="0"/>
              <w:spacing w:beforeLines="20" w:before="48" w:afterLines="20" w:after="48" w:line="276" w:lineRule="auto"/>
              <w:textAlignment w:val="center"/>
              <w:rPr>
                <w:rFonts w:ascii="Arial" w:hAnsi="Arial" w:cs="Arial"/>
                <w:snapToGrid w:val="0"/>
                <w:color w:val="000000"/>
                <w:kern w:val="0"/>
                <w:sz w:val="21"/>
                <w:szCs w:val="21"/>
              </w:rPr>
            </w:pPr>
            <w:r>
              <w:rPr>
                <w:rFonts w:ascii="Arial" w:hAnsi="Arial"/>
                <w:snapToGrid w:val="0"/>
                <w:color w:val="000000"/>
                <w:sz w:val="21"/>
                <w:szCs w:val="21"/>
              </w:rPr>
              <w:t>Индикаторная лампа кнопки клаксона</w:t>
            </w:r>
          </w:p>
        </w:tc>
        <w:tc>
          <w:tcPr>
            <w:tcW w:w="1077" w:type="dxa"/>
          </w:tcPr>
          <w:p w14:paraId="25EB1686" w14:textId="77777777" w:rsidR="00B774BB" w:rsidRPr="00F437E7" w:rsidRDefault="00A862D2"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9</w:t>
            </w:r>
          </w:p>
        </w:tc>
        <w:tc>
          <w:tcPr>
            <w:tcW w:w="3798" w:type="dxa"/>
            <w:vAlign w:val="center"/>
          </w:tcPr>
          <w:p w14:paraId="46CBEBD8" w14:textId="72330B5D" w:rsidR="00B774BB" w:rsidRPr="00F437E7" w:rsidRDefault="00A862D2" w:rsidP="008E389A">
            <w:pPr>
              <w:adjustRightInd w:val="0"/>
              <w:snapToGrid w:val="0"/>
              <w:spacing w:beforeLines="20" w:before="48" w:afterLines="20" w:after="48" w:line="276" w:lineRule="auto"/>
              <w:jc w:val="left"/>
              <w:textAlignment w:val="center"/>
              <w:rPr>
                <w:rFonts w:ascii="Arial" w:hAnsi="Arial" w:cs="Arial"/>
                <w:snapToGrid w:val="0"/>
                <w:color w:val="000000"/>
                <w:kern w:val="0"/>
                <w:sz w:val="21"/>
                <w:szCs w:val="21"/>
              </w:rPr>
            </w:pPr>
            <w:r>
              <w:rPr>
                <w:rFonts w:ascii="Arial" w:hAnsi="Arial"/>
                <w:sz w:val="21"/>
                <w:szCs w:val="21"/>
              </w:rPr>
              <w:t>Переключатель аварийного останова</w:t>
            </w:r>
          </w:p>
        </w:tc>
      </w:tr>
      <w:tr w:rsidR="00B774BB" w:rsidRPr="00F437E7" w14:paraId="4F476FD8" w14:textId="77777777" w:rsidTr="00A862D2">
        <w:tc>
          <w:tcPr>
            <w:tcW w:w="1077" w:type="dxa"/>
          </w:tcPr>
          <w:p w14:paraId="2950B949" w14:textId="77777777" w:rsidR="00B774BB" w:rsidRPr="00F437E7" w:rsidRDefault="00B774BB"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2</w:t>
            </w:r>
          </w:p>
        </w:tc>
        <w:tc>
          <w:tcPr>
            <w:tcW w:w="3826" w:type="dxa"/>
            <w:vAlign w:val="center"/>
          </w:tcPr>
          <w:p w14:paraId="18E0F060" w14:textId="3C4ADBD9" w:rsidR="00B774BB" w:rsidRPr="00F437E7" w:rsidRDefault="000A747D" w:rsidP="006E1F10">
            <w:pPr>
              <w:adjustRightInd w:val="0"/>
              <w:snapToGrid w:val="0"/>
              <w:spacing w:beforeLines="20" w:before="48" w:afterLines="20" w:after="48" w:line="276" w:lineRule="auto"/>
              <w:textAlignment w:val="center"/>
              <w:rPr>
                <w:rFonts w:ascii="Arial" w:hAnsi="Arial" w:cs="Arial"/>
                <w:snapToGrid w:val="0"/>
                <w:color w:val="000000"/>
                <w:kern w:val="0"/>
                <w:sz w:val="21"/>
                <w:szCs w:val="21"/>
              </w:rPr>
            </w:pPr>
            <w:r>
              <w:rPr>
                <w:rFonts w:ascii="Arial" w:hAnsi="Arial"/>
                <w:snapToGrid w:val="0"/>
                <w:color w:val="000000"/>
                <w:sz w:val="21"/>
                <w:szCs w:val="21"/>
              </w:rPr>
              <w:t>Кнопка подъема/опускания гуська</w:t>
            </w:r>
          </w:p>
        </w:tc>
        <w:tc>
          <w:tcPr>
            <w:tcW w:w="1077" w:type="dxa"/>
          </w:tcPr>
          <w:p w14:paraId="087257F6" w14:textId="77777777" w:rsidR="00B774BB" w:rsidRPr="00F437E7" w:rsidRDefault="00A862D2"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10</w:t>
            </w:r>
          </w:p>
        </w:tc>
        <w:tc>
          <w:tcPr>
            <w:tcW w:w="3798" w:type="dxa"/>
            <w:vAlign w:val="center"/>
          </w:tcPr>
          <w:p w14:paraId="25A53DFA" w14:textId="629B7527" w:rsidR="00B774BB" w:rsidRPr="00F437E7" w:rsidRDefault="00A862D2" w:rsidP="008E389A">
            <w:pPr>
              <w:adjustRightInd w:val="0"/>
              <w:snapToGrid w:val="0"/>
              <w:spacing w:beforeLines="20" w:before="48" w:afterLines="20" w:after="48" w:line="276" w:lineRule="auto"/>
              <w:jc w:val="left"/>
              <w:textAlignment w:val="center"/>
              <w:rPr>
                <w:rFonts w:ascii="Arial" w:hAnsi="Arial" w:cs="Arial"/>
                <w:snapToGrid w:val="0"/>
                <w:color w:val="000000"/>
                <w:kern w:val="0"/>
                <w:sz w:val="21"/>
                <w:szCs w:val="21"/>
              </w:rPr>
            </w:pPr>
            <w:r>
              <w:rPr>
                <w:rFonts w:ascii="Arial" w:hAnsi="Arial"/>
                <w:sz w:val="21"/>
                <w:szCs w:val="21"/>
              </w:rPr>
              <w:t>Селекторный переключатель скорости холостого хода двигателя</w:t>
            </w:r>
          </w:p>
        </w:tc>
      </w:tr>
      <w:tr w:rsidR="00B774BB" w:rsidRPr="00F437E7" w14:paraId="2046E1F4" w14:textId="77777777" w:rsidTr="00A862D2">
        <w:tc>
          <w:tcPr>
            <w:tcW w:w="1077" w:type="dxa"/>
          </w:tcPr>
          <w:p w14:paraId="029A8B03" w14:textId="77777777" w:rsidR="00B774BB" w:rsidRPr="00F437E7" w:rsidRDefault="00B774BB"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3</w:t>
            </w:r>
          </w:p>
        </w:tc>
        <w:tc>
          <w:tcPr>
            <w:tcW w:w="3826" w:type="dxa"/>
            <w:vAlign w:val="center"/>
          </w:tcPr>
          <w:p w14:paraId="3BDC9957" w14:textId="11354402" w:rsidR="00B774BB" w:rsidRPr="00F437E7" w:rsidRDefault="00BF2966" w:rsidP="00B6080A">
            <w:pPr>
              <w:adjustRightInd w:val="0"/>
              <w:snapToGrid w:val="0"/>
              <w:spacing w:beforeLines="20" w:before="48" w:afterLines="20" w:after="48" w:line="276" w:lineRule="auto"/>
              <w:jc w:val="left"/>
              <w:textAlignment w:val="center"/>
              <w:rPr>
                <w:rFonts w:ascii="Arial" w:hAnsi="Arial" w:cs="Arial"/>
                <w:snapToGrid w:val="0"/>
                <w:color w:val="000000"/>
                <w:kern w:val="0"/>
                <w:sz w:val="21"/>
                <w:szCs w:val="21"/>
              </w:rPr>
            </w:pPr>
            <w:r>
              <w:rPr>
                <w:rFonts w:ascii="Arial" w:hAnsi="Arial"/>
                <w:sz w:val="21"/>
                <w:szCs w:val="21"/>
              </w:rPr>
              <w:t>Переключатель подъема/опускания главной стрелы и вращения поворотной платформы</w:t>
            </w:r>
          </w:p>
        </w:tc>
        <w:tc>
          <w:tcPr>
            <w:tcW w:w="1077" w:type="dxa"/>
          </w:tcPr>
          <w:p w14:paraId="18F38256" w14:textId="77777777" w:rsidR="00B774BB" w:rsidRPr="00F437E7" w:rsidRDefault="00A862D2"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11</w:t>
            </w:r>
          </w:p>
        </w:tc>
        <w:tc>
          <w:tcPr>
            <w:tcW w:w="3798" w:type="dxa"/>
            <w:vAlign w:val="center"/>
          </w:tcPr>
          <w:p w14:paraId="50DBEE04" w14:textId="77777777" w:rsidR="00B774BB" w:rsidRPr="00F437E7" w:rsidRDefault="00A862D2" w:rsidP="008E389A">
            <w:pPr>
              <w:adjustRightInd w:val="0"/>
              <w:snapToGrid w:val="0"/>
              <w:spacing w:beforeLines="20" w:before="48" w:afterLines="20" w:after="48" w:line="276" w:lineRule="auto"/>
              <w:jc w:val="left"/>
              <w:textAlignment w:val="center"/>
              <w:rPr>
                <w:rFonts w:ascii="Arial" w:hAnsi="Arial" w:cs="Arial"/>
                <w:snapToGrid w:val="0"/>
                <w:color w:val="000000"/>
                <w:kern w:val="0"/>
                <w:sz w:val="21"/>
                <w:szCs w:val="21"/>
              </w:rPr>
            </w:pPr>
            <w:r>
              <w:rPr>
                <w:rFonts w:ascii="Arial" w:hAnsi="Arial"/>
                <w:snapToGrid w:val="0"/>
                <w:color w:val="000000"/>
                <w:sz w:val="21"/>
                <w:szCs w:val="21"/>
              </w:rPr>
              <w:t>Индикатор</w:t>
            </w:r>
          </w:p>
        </w:tc>
      </w:tr>
      <w:tr w:rsidR="00B774BB" w:rsidRPr="00F437E7" w14:paraId="3729669C" w14:textId="77777777" w:rsidTr="00A862D2">
        <w:tc>
          <w:tcPr>
            <w:tcW w:w="1077" w:type="dxa"/>
          </w:tcPr>
          <w:p w14:paraId="5A570097" w14:textId="77777777" w:rsidR="00B774BB" w:rsidRPr="00F437E7" w:rsidRDefault="00B774BB"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4</w:t>
            </w:r>
          </w:p>
        </w:tc>
        <w:tc>
          <w:tcPr>
            <w:tcW w:w="3826" w:type="dxa"/>
            <w:vAlign w:val="center"/>
          </w:tcPr>
          <w:p w14:paraId="56BE8E79" w14:textId="06F1B230" w:rsidR="00B774BB" w:rsidRPr="00F437E7" w:rsidRDefault="000A747D" w:rsidP="006E1F10">
            <w:pPr>
              <w:adjustRightInd w:val="0"/>
              <w:snapToGrid w:val="0"/>
              <w:spacing w:beforeLines="20" w:before="48" w:afterLines="20" w:after="48" w:line="276" w:lineRule="auto"/>
              <w:textAlignment w:val="center"/>
              <w:rPr>
                <w:rFonts w:ascii="Arial" w:hAnsi="Arial" w:cs="Arial"/>
                <w:snapToGrid w:val="0"/>
                <w:kern w:val="0"/>
                <w:sz w:val="21"/>
                <w:szCs w:val="21"/>
              </w:rPr>
            </w:pPr>
            <w:r>
              <w:rPr>
                <w:rFonts w:ascii="Arial" w:hAnsi="Arial"/>
                <w:snapToGrid w:val="0"/>
                <w:sz w:val="21"/>
                <w:szCs w:val="21"/>
              </w:rPr>
              <w:t>Переключатель подъема/опускания секции нижней стрелы</w:t>
            </w:r>
          </w:p>
        </w:tc>
        <w:tc>
          <w:tcPr>
            <w:tcW w:w="1077" w:type="dxa"/>
          </w:tcPr>
          <w:p w14:paraId="676CAE31" w14:textId="77777777" w:rsidR="00B774BB" w:rsidRPr="00F437E7" w:rsidRDefault="00A862D2"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12</w:t>
            </w:r>
          </w:p>
        </w:tc>
        <w:tc>
          <w:tcPr>
            <w:tcW w:w="3798" w:type="dxa"/>
            <w:vAlign w:val="center"/>
          </w:tcPr>
          <w:p w14:paraId="4F637FC4" w14:textId="48A6E21F" w:rsidR="00B774BB" w:rsidRPr="00F437E7" w:rsidRDefault="00073CF9" w:rsidP="008E389A">
            <w:pPr>
              <w:adjustRightInd w:val="0"/>
              <w:snapToGrid w:val="0"/>
              <w:spacing w:beforeLines="20" w:before="48" w:afterLines="20" w:after="48" w:line="276" w:lineRule="auto"/>
              <w:jc w:val="left"/>
              <w:textAlignment w:val="center"/>
              <w:rPr>
                <w:rFonts w:ascii="Arial" w:hAnsi="Arial" w:cs="Arial"/>
                <w:snapToGrid w:val="0"/>
                <w:color w:val="000000"/>
                <w:kern w:val="0"/>
                <w:sz w:val="21"/>
                <w:szCs w:val="21"/>
              </w:rPr>
            </w:pPr>
            <w:r>
              <w:rPr>
                <w:rFonts w:ascii="Arial" w:hAnsi="Arial"/>
                <w:snapToGrid w:val="0"/>
                <w:sz w:val="21"/>
                <w:szCs w:val="21"/>
              </w:rPr>
              <w:t>Кнопочный переключатель активации движения</w:t>
            </w:r>
          </w:p>
        </w:tc>
      </w:tr>
      <w:tr w:rsidR="00B774BB" w:rsidRPr="00F437E7" w14:paraId="090B1900" w14:textId="77777777" w:rsidTr="00A862D2">
        <w:tc>
          <w:tcPr>
            <w:tcW w:w="1077" w:type="dxa"/>
          </w:tcPr>
          <w:p w14:paraId="4A52316F" w14:textId="77777777" w:rsidR="00B774BB" w:rsidRPr="00F437E7" w:rsidRDefault="00B774BB"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5</w:t>
            </w:r>
          </w:p>
        </w:tc>
        <w:tc>
          <w:tcPr>
            <w:tcW w:w="3826" w:type="dxa"/>
            <w:vAlign w:val="center"/>
          </w:tcPr>
          <w:p w14:paraId="4E3F4318" w14:textId="6910E172" w:rsidR="00B774BB" w:rsidRPr="00F437E7" w:rsidRDefault="00A862D2" w:rsidP="006E1F10">
            <w:pPr>
              <w:adjustRightInd w:val="0"/>
              <w:snapToGrid w:val="0"/>
              <w:spacing w:beforeLines="20" w:before="48" w:afterLines="20" w:after="48" w:line="276" w:lineRule="auto"/>
              <w:textAlignment w:val="center"/>
              <w:rPr>
                <w:rFonts w:ascii="Arial" w:hAnsi="Arial" w:cs="Arial"/>
                <w:snapToGrid w:val="0"/>
                <w:color w:val="000000"/>
                <w:kern w:val="0"/>
                <w:sz w:val="21"/>
                <w:szCs w:val="21"/>
              </w:rPr>
            </w:pPr>
            <w:r>
              <w:rPr>
                <w:rFonts w:ascii="Arial" w:hAnsi="Arial"/>
                <w:sz w:val="21"/>
                <w:szCs w:val="21"/>
              </w:rPr>
              <w:t>Селекторный переключатель скорости движения</w:t>
            </w:r>
          </w:p>
        </w:tc>
        <w:tc>
          <w:tcPr>
            <w:tcW w:w="1077" w:type="dxa"/>
          </w:tcPr>
          <w:p w14:paraId="6BFDCC67" w14:textId="77777777" w:rsidR="00B774BB" w:rsidRPr="00F437E7" w:rsidRDefault="00A862D2"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13</w:t>
            </w:r>
          </w:p>
        </w:tc>
        <w:tc>
          <w:tcPr>
            <w:tcW w:w="3798" w:type="dxa"/>
            <w:vAlign w:val="center"/>
          </w:tcPr>
          <w:p w14:paraId="02977FB6" w14:textId="677AA85D" w:rsidR="00B774BB" w:rsidRPr="00F437E7" w:rsidRDefault="00A862D2" w:rsidP="008E389A">
            <w:pPr>
              <w:adjustRightInd w:val="0"/>
              <w:snapToGrid w:val="0"/>
              <w:spacing w:beforeLines="20" w:before="48" w:afterLines="20" w:after="48" w:line="276" w:lineRule="auto"/>
              <w:jc w:val="left"/>
              <w:textAlignment w:val="center"/>
              <w:rPr>
                <w:rFonts w:ascii="Arial" w:hAnsi="Arial" w:cs="Arial"/>
                <w:snapToGrid w:val="0"/>
                <w:color w:val="000000"/>
                <w:kern w:val="0"/>
                <w:sz w:val="21"/>
                <w:szCs w:val="21"/>
              </w:rPr>
            </w:pPr>
            <w:r>
              <w:rPr>
                <w:rFonts w:ascii="Arial" w:hAnsi="Arial"/>
                <w:sz w:val="21"/>
                <w:szCs w:val="21"/>
              </w:rPr>
              <w:t>Переключатель поворота платформы</w:t>
            </w:r>
          </w:p>
        </w:tc>
      </w:tr>
      <w:tr w:rsidR="00B774BB" w:rsidRPr="00F437E7" w14:paraId="7DE3826B" w14:textId="77777777" w:rsidTr="00A862D2">
        <w:tc>
          <w:tcPr>
            <w:tcW w:w="1077" w:type="dxa"/>
          </w:tcPr>
          <w:p w14:paraId="09CACB1B" w14:textId="77777777" w:rsidR="00B774BB" w:rsidRPr="00F437E7" w:rsidRDefault="00B774BB"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6</w:t>
            </w:r>
          </w:p>
        </w:tc>
        <w:tc>
          <w:tcPr>
            <w:tcW w:w="3826" w:type="dxa"/>
            <w:vAlign w:val="center"/>
          </w:tcPr>
          <w:p w14:paraId="43DE7476" w14:textId="0389365F" w:rsidR="00B774BB" w:rsidRPr="00F437E7" w:rsidRDefault="00A862D2" w:rsidP="006E1F10">
            <w:pPr>
              <w:adjustRightInd w:val="0"/>
              <w:snapToGrid w:val="0"/>
              <w:spacing w:beforeLines="20" w:before="48" w:afterLines="20" w:after="48" w:line="276" w:lineRule="auto"/>
              <w:textAlignment w:val="center"/>
              <w:rPr>
                <w:rFonts w:ascii="Arial" w:hAnsi="Arial" w:cs="Arial"/>
                <w:snapToGrid w:val="0"/>
                <w:color w:val="000000"/>
                <w:kern w:val="0"/>
                <w:sz w:val="21"/>
                <w:szCs w:val="21"/>
              </w:rPr>
            </w:pPr>
            <w:r>
              <w:rPr>
                <w:rFonts w:ascii="Arial" w:hAnsi="Arial"/>
                <w:sz w:val="21"/>
                <w:szCs w:val="21"/>
              </w:rPr>
              <w:t>Рычаг управления движением/рулевым управлением</w:t>
            </w:r>
          </w:p>
        </w:tc>
        <w:tc>
          <w:tcPr>
            <w:tcW w:w="1077" w:type="dxa"/>
          </w:tcPr>
          <w:p w14:paraId="48269D26" w14:textId="77777777" w:rsidR="00B774BB" w:rsidRPr="00F437E7" w:rsidRDefault="00A862D2"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14</w:t>
            </w:r>
          </w:p>
        </w:tc>
        <w:tc>
          <w:tcPr>
            <w:tcW w:w="3798" w:type="dxa"/>
            <w:vAlign w:val="center"/>
          </w:tcPr>
          <w:p w14:paraId="0C679C4A" w14:textId="11135E5D" w:rsidR="00B774BB" w:rsidRPr="00F437E7" w:rsidRDefault="00A862D2" w:rsidP="008E389A">
            <w:pPr>
              <w:adjustRightInd w:val="0"/>
              <w:snapToGrid w:val="0"/>
              <w:spacing w:beforeLines="20" w:before="48" w:afterLines="20" w:after="48" w:line="276" w:lineRule="auto"/>
              <w:jc w:val="left"/>
              <w:textAlignment w:val="center"/>
              <w:rPr>
                <w:rFonts w:ascii="Arial" w:hAnsi="Arial" w:cs="Arial"/>
                <w:snapToGrid w:val="0"/>
                <w:color w:val="000000"/>
                <w:kern w:val="0"/>
                <w:sz w:val="21"/>
                <w:szCs w:val="21"/>
              </w:rPr>
            </w:pPr>
            <w:r>
              <w:rPr>
                <w:rFonts w:ascii="Arial" w:hAnsi="Arial"/>
                <w:sz w:val="21"/>
                <w:szCs w:val="21"/>
              </w:rPr>
              <w:t>Переключатель выравнивания платформы</w:t>
            </w:r>
          </w:p>
        </w:tc>
      </w:tr>
      <w:tr w:rsidR="00B774BB" w:rsidRPr="00F437E7" w14:paraId="4E007C64" w14:textId="77777777" w:rsidTr="00A862D2">
        <w:tc>
          <w:tcPr>
            <w:tcW w:w="1077" w:type="dxa"/>
          </w:tcPr>
          <w:p w14:paraId="1C0F4446" w14:textId="77777777" w:rsidR="00B774BB" w:rsidRPr="00F437E7" w:rsidRDefault="00B774BB"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7</w:t>
            </w:r>
          </w:p>
        </w:tc>
        <w:tc>
          <w:tcPr>
            <w:tcW w:w="3826" w:type="dxa"/>
            <w:vAlign w:val="center"/>
          </w:tcPr>
          <w:p w14:paraId="10BAFF95" w14:textId="31C61E30" w:rsidR="00B774BB" w:rsidRPr="00F437E7" w:rsidRDefault="00A862D2" w:rsidP="006E1F10">
            <w:pPr>
              <w:adjustRightInd w:val="0"/>
              <w:snapToGrid w:val="0"/>
              <w:spacing w:beforeLines="20" w:before="48" w:afterLines="20" w:after="48" w:line="276" w:lineRule="auto"/>
              <w:textAlignment w:val="center"/>
              <w:rPr>
                <w:rFonts w:ascii="Arial" w:hAnsi="Arial" w:cs="Arial"/>
                <w:snapToGrid w:val="0"/>
                <w:color w:val="000000"/>
                <w:kern w:val="0"/>
                <w:sz w:val="21"/>
                <w:szCs w:val="21"/>
              </w:rPr>
            </w:pPr>
            <w:r>
              <w:rPr>
                <w:rFonts w:ascii="Arial" w:hAnsi="Arial"/>
                <w:sz w:val="21"/>
                <w:szCs w:val="21"/>
              </w:rPr>
              <w:t xml:space="preserve">Блок аварийного питания </w:t>
            </w:r>
          </w:p>
        </w:tc>
        <w:tc>
          <w:tcPr>
            <w:tcW w:w="1077" w:type="dxa"/>
          </w:tcPr>
          <w:p w14:paraId="70EBBBE9" w14:textId="77777777" w:rsidR="00B774BB" w:rsidRPr="00F437E7" w:rsidRDefault="00A862D2"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15</w:t>
            </w:r>
          </w:p>
        </w:tc>
        <w:tc>
          <w:tcPr>
            <w:tcW w:w="3798" w:type="dxa"/>
            <w:vAlign w:val="center"/>
          </w:tcPr>
          <w:p w14:paraId="1E94D01C" w14:textId="2388810E" w:rsidR="00B774BB" w:rsidRPr="00F437E7" w:rsidRDefault="009F64D0" w:rsidP="008E389A">
            <w:pPr>
              <w:adjustRightInd w:val="0"/>
              <w:snapToGrid w:val="0"/>
              <w:spacing w:beforeLines="20" w:before="48" w:afterLines="20" w:after="48" w:line="276" w:lineRule="auto"/>
              <w:jc w:val="left"/>
              <w:textAlignment w:val="center"/>
              <w:rPr>
                <w:rFonts w:ascii="Arial" w:hAnsi="Arial" w:cs="Arial"/>
                <w:snapToGrid w:val="0"/>
                <w:color w:val="000000"/>
                <w:kern w:val="0"/>
                <w:sz w:val="21"/>
                <w:szCs w:val="21"/>
              </w:rPr>
            </w:pPr>
            <w:r>
              <w:rPr>
                <w:rFonts w:ascii="Arial" w:hAnsi="Arial"/>
                <w:sz w:val="21"/>
                <w:szCs w:val="21"/>
              </w:rPr>
              <w:t>Переключатель выдвижения и втягивания главной стрелы</w:t>
            </w:r>
          </w:p>
        </w:tc>
      </w:tr>
      <w:tr w:rsidR="00B774BB" w:rsidRPr="00F437E7" w14:paraId="7AF64D43" w14:textId="77777777" w:rsidTr="00A862D2">
        <w:tc>
          <w:tcPr>
            <w:tcW w:w="1077" w:type="dxa"/>
          </w:tcPr>
          <w:p w14:paraId="03B0E757" w14:textId="77777777" w:rsidR="00B774BB" w:rsidRPr="00F437E7" w:rsidRDefault="00B774BB"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8</w:t>
            </w:r>
          </w:p>
        </w:tc>
        <w:tc>
          <w:tcPr>
            <w:tcW w:w="3826" w:type="dxa"/>
            <w:vAlign w:val="center"/>
          </w:tcPr>
          <w:p w14:paraId="34A7B45F" w14:textId="0E124C8A" w:rsidR="00B774BB" w:rsidRPr="00F437E7" w:rsidRDefault="00A862D2" w:rsidP="006E1F10">
            <w:pPr>
              <w:adjustRightInd w:val="0"/>
              <w:snapToGrid w:val="0"/>
              <w:spacing w:beforeLines="20" w:before="48" w:afterLines="20" w:after="48" w:line="276" w:lineRule="auto"/>
              <w:textAlignment w:val="center"/>
              <w:rPr>
                <w:rFonts w:ascii="Arial" w:hAnsi="Arial" w:cs="Arial"/>
                <w:snapToGrid w:val="0"/>
                <w:color w:val="000000"/>
                <w:kern w:val="0"/>
                <w:sz w:val="21"/>
                <w:szCs w:val="21"/>
              </w:rPr>
            </w:pPr>
            <w:r>
              <w:rPr>
                <w:rFonts w:ascii="Arial" w:hAnsi="Arial"/>
                <w:sz w:val="21"/>
                <w:szCs w:val="21"/>
              </w:rPr>
              <w:t>Переключатель прогрева двигателя</w:t>
            </w:r>
          </w:p>
        </w:tc>
        <w:tc>
          <w:tcPr>
            <w:tcW w:w="1077" w:type="dxa"/>
          </w:tcPr>
          <w:p w14:paraId="20BF6A18" w14:textId="77777777" w:rsidR="00B774BB" w:rsidRPr="00F437E7" w:rsidRDefault="00A862D2" w:rsidP="006E1F10">
            <w:pPr>
              <w:adjustRightInd w:val="0"/>
              <w:snapToGrid w:val="0"/>
              <w:spacing w:beforeLines="20" w:before="48" w:afterLines="20" w:after="48" w:line="276" w:lineRule="auto"/>
              <w:jc w:val="center"/>
              <w:textAlignment w:val="center"/>
              <w:rPr>
                <w:rFonts w:ascii="Arial" w:hAnsi="Arial" w:cs="Arial"/>
                <w:snapToGrid w:val="0"/>
                <w:color w:val="000000"/>
                <w:kern w:val="0"/>
                <w:sz w:val="21"/>
                <w:szCs w:val="21"/>
              </w:rPr>
            </w:pPr>
            <w:r>
              <w:rPr>
                <w:rFonts w:ascii="Arial" w:hAnsi="Arial"/>
                <w:snapToGrid w:val="0"/>
                <w:color w:val="000000"/>
                <w:sz w:val="21"/>
                <w:szCs w:val="21"/>
              </w:rPr>
              <w:t>16</w:t>
            </w:r>
          </w:p>
        </w:tc>
        <w:tc>
          <w:tcPr>
            <w:tcW w:w="3798" w:type="dxa"/>
            <w:vAlign w:val="center"/>
          </w:tcPr>
          <w:p w14:paraId="6A55DC6E" w14:textId="46CBA8AA" w:rsidR="00B774BB" w:rsidRPr="00F437E7" w:rsidRDefault="00A862D2" w:rsidP="008E389A">
            <w:pPr>
              <w:adjustRightInd w:val="0"/>
              <w:snapToGrid w:val="0"/>
              <w:spacing w:beforeLines="20" w:before="48" w:afterLines="20" w:after="48" w:line="276" w:lineRule="auto"/>
              <w:jc w:val="left"/>
              <w:textAlignment w:val="center"/>
              <w:rPr>
                <w:rFonts w:ascii="Arial" w:hAnsi="Arial" w:cs="Arial"/>
                <w:snapToGrid w:val="0"/>
                <w:color w:val="000000"/>
                <w:kern w:val="0"/>
                <w:sz w:val="21"/>
                <w:szCs w:val="21"/>
              </w:rPr>
            </w:pPr>
            <w:r>
              <w:rPr>
                <w:rFonts w:ascii="Arial" w:hAnsi="Arial"/>
                <w:sz w:val="21"/>
                <w:szCs w:val="21"/>
              </w:rPr>
              <w:t>Переключатель запуска двигателя</w:t>
            </w:r>
          </w:p>
        </w:tc>
      </w:tr>
    </w:tbl>
    <w:p w14:paraId="55FEF35B" w14:textId="77777777" w:rsidR="00AC1E53" w:rsidRPr="00F437E7" w:rsidRDefault="00AC1E53" w:rsidP="006E1F10">
      <w:pPr>
        <w:adjustRightInd w:val="0"/>
        <w:snapToGrid w:val="0"/>
        <w:spacing w:beforeLines="50" w:before="120" w:afterLines="50" w:after="120" w:line="276" w:lineRule="auto"/>
        <w:jc w:val="center"/>
        <w:rPr>
          <w:rFonts w:ascii="Arial" w:hAnsi="Arial" w:cs="Arial"/>
          <w:snapToGrid w:val="0"/>
          <w:kern w:val="0"/>
          <w:sz w:val="21"/>
          <w:szCs w:val="21"/>
        </w:rPr>
      </w:pPr>
    </w:p>
    <w:p w14:paraId="1A69B8C1" w14:textId="77777777" w:rsidR="00AC1E53" w:rsidRPr="00F437E7" w:rsidRDefault="00AC1E53" w:rsidP="00BE3C6E">
      <w:pPr>
        <w:adjustRightInd w:val="0"/>
        <w:snapToGrid w:val="0"/>
        <w:spacing w:beforeLines="50" w:before="120" w:afterLines="50" w:after="120" w:line="276" w:lineRule="auto"/>
        <w:jc w:val="center"/>
        <w:rPr>
          <w:rFonts w:ascii="Arial" w:hAnsi="Arial" w:cs="Arial"/>
          <w:snapToGrid w:val="0"/>
          <w:kern w:val="0"/>
          <w:sz w:val="21"/>
          <w:szCs w:val="21"/>
        </w:rPr>
      </w:pPr>
    </w:p>
    <w:p w14:paraId="64E19423" w14:textId="77777777" w:rsidR="00AC1E53" w:rsidRPr="00F437E7" w:rsidRDefault="00AC1E53" w:rsidP="006E1F10">
      <w:pPr>
        <w:adjustRightInd w:val="0"/>
        <w:snapToGrid w:val="0"/>
        <w:spacing w:beforeLines="50" w:before="120" w:afterLines="50" w:after="120" w:line="276" w:lineRule="auto"/>
        <w:jc w:val="center"/>
        <w:rPr>
          <w:rFonts w:ascii="Arial" w:hAnsi="Arial" w:cs="Arial"/>
          <w:snapToGrid w:val="0"/>
          <w:kern w:val="0"/>
          <w:sz w:val="21"/>
          <w:szCs w:val="21"/>
        </w:rPr>
      </w:pPr>
    </w:p>
    <w:p w14:paraId="3CFCDC41" w14:textId="77777777" w:rsidR="00AC1E53" w:rsidRPr="00F437E7" w:rsidRDefault="00AC1E53" w:rsidP="006E1F10">
      <w:pPr>
        <w:adjustRightInd w:val="0"/>
        <w:snapToGrid w:val="0"/>
        <w:spacing w:beforeLines="50" w:before="120" w:afterLines="50" w:after="120" w:line="276" w:lineRule="auto"/>
        <w:jc w:val="center"/>
        <w:rPr>
          <w:rFonts w:ascii="Arial" w:hAnsi="Arial" w:cs="Arial"/>
          <w:snapToGrid w:val="0"/>
          <w:kern w:val="0"/>
          <w:sz w:val="21"/>
          <w:szCs w:val="21"/>
        </w:rPr>
      </w:pPr>
    </w:p>
    <w:p w14:paraId="4B9A85C6" w14:textId="77777777" w:rsidR="00AC1E53" w:rsidRPr="00F437E7" w:rsidRDefault="00AC1E53" w:rsidP="006E1F10">
      <w:pPr>
        <w:adjustRightInd w:val="0"/>
        <w:snapToGrid w:val="0"/>
        <w:spacing w:beforeLines="50" w:before="120" w:afterLines="50" w:after="120" w:line="276" w:lineRule="auto"/>
        <w:jc w:val="center"/>
        <w:rPr>
          <w:rFonts w:ascii="Arial" w:hAnsi="Arial" w:cs="Arial"/>
          <w:snapToGrid w:val="0"/>
          <w:kern w:val="0"/>
          <w:sz w:val="21"/>
          <w:szCs w:val="21"/>
        </w:rPr>
      </w:pPr>
    </w:p>
    <w:p w14:paraId="020AE6CF" w14:textId="77777777" w:rsidR="00AC1E53" w:rsidRPr="00F437E7" w:rsidRDefault="00AC1E53" w:rsidP="006E1F10">
      <w:pPr>
        <w:adjustRightInd w:val="0"/>
        <w:snapToGrid w:val="0"/>
        <w:spacing w:beforeLines="50" w:before="120" w:afterLines="50" w:after="120" w:line="276" w:lineRule="auto"/>
        <w:jc w:val="center"/>
        <w:rPr>
          <w:rFonts w:ascii="Arial" w:hAnsi="Arial" w:cs="Arial"/>
          <w:snapToGrid w:val="0"/>
          <w:kern w:val="0"/>
          <w:sz w:val="21"/>
          <w:szCs w:val="21"/>
        </w:rPr>
      </w:pPr>
    </w:p>
    <w:p w14:paraId="7745398F" w14:textId="77777777" w:rsidR="00AC1E53" w:rsidRPr="00F437E7" w:rsidRDefault="00AC1E53" w:rsidP="006E1F10">
      <w:pPr>
        <w:adjustRightInd w:val="0"/>
        <w:snapToGrid w:val="0"/>
        <w:spacing w:beforeLines="50" w:before="120" w:afterLines="50" w:after="120" w:line="276" w:lineRule="auto"/>
        <w:jc w:val="center"/>
        <w:rPr>
          <w:rFonts w:ascii="Arial" w:hAnsi="Arial" w:cs="Arial"/>
          <w:snapToGrid w:val="0"/>
          <w:kern w:val="0"/>
          <w:sz w:val="21"/>
          <w:szCs w:val="21"/>
        </w:rPr>
        <w:sectPr w:rsidR="00AC1E53" w:rsidRPr="00F437E7" w:rsidSect="00FA4A88">
          <w:pgSz w:w="11907" w:h="16839" w:code="9"/>
          <w:pgMar w:top="851" w:right="1134" w:bottom="1134" w:left="1134" w:header="851" w:footer="851" w:gutter="0"/>
          <w:cols w:space="720"/>
          <w:docGrid w:linePitch="381"/>
        </w:sectPr>
      </w:pPr>
    </w:p>
    <w:p w14:paraId="5A5777D7" w14:textId="77777777" w:rsidR="00F644EA" w:rsidRPr="00F437E7" w:rsidRDefault="00524877" w:rsidP="006E1F10">
      <w:pPr>
        <w:adjustRightInd w:val="0"/>
        <w:snapToGrid w:val="0"/>
        <w:spacing w:beforeLines="50" w:before="120" w:afterLines="50" w:after="120" w:line="276" w:lineRule="auto"/>
        <w:jc w:val="left"/>
        <w:rPr>
          <w:rFonts w:ascii="Arial" w:hAnsi="Arial" w:cs="Arial"/>
          <w:snapToGrid w:val="0"/>
          <w:kern w:val="0"/>
          <w:sz w:val="21"/>
          <w:szCs w:val="21"/>
        </w:rPr>
      </w:pPr>
      <w:r>
        <w:rPr>
          <w:rFonts w:ascii="Arial" w:hAnsi="Arial"/>
          <w:snapToGrid w:val="0"/>
          <w:sz w:val="21"/>
          <w:szCs w:val="21"/>
        </w:rPr>
        <w:lastRenderedPageBreak/>
        <w:t>Функциональное описание кнопочных переключателей верхнего блока управления: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0"/>
        <w:gridCol w:w="3418"/>
        <w:gridCol w:w="4981"/>
      </w:tblGrid>
      <w:tr w:rsidR="00C2395F" w:rsidRPr="00F437E7" w14:paraId="7E976A8A" w14:textId="77777777" w:rsidTr="00063099">
        <w:trPr>
          <w:cantSplit/>
          <w:jc w:val="center"/>
        </w:trPr>
        <w:tc>
          <w:tcPr>
            <w:tcW w:w="373" w:type="pct"/>
            <w:vAlign w:val="center"/>
          </w:tcPr>
          <w:p w14:paraId="689D69CA" w14:textId="77777777" w:rsidR="00C2395F" w:rsidRPr="00F437E7" w:rsidRDefault="00C2395F" w:rsidP="006E1F10">
            <w:pPr>
              <w:adjustRightInd w:val="0"/>
              <w:snapToGrid w:val="0"/>
              <w:spacing w:beforeLines="20" w:before="48" w:afterLines="20" w:after="48" w:line="276" w:lineRule="auto"/>
              <w:jc w:val="center"/>
              <w:rPr>
                <w:rFonts w:ascii="Arial" w:hAnsi="Arial" w:cs="Arial"/>
                <w:b/>
                <w:snapToGrid w:val="0"/>
                <w:kern w:val="0"/>
                <w:sz w:val="21"/>
                <w:szCs w:val="21"/>
              </w:rPr>
            </w:pPr>
            <w:r>
              <w:rPr>
                <w:rFonts w:ascii="Arial" w:hAnsi="Arial"/>
                <w:b/>
                <w:snapToGrid w:val="0"/>
                <w:sz w:val="21"/>
                <w:szCs w:val="21"/>
              </w:rPr>
              <w:t>Параметр</w:t>
            </w:r>
          </w:p>
        </w:tc>
        <w:tc>
          <w:tcPr>
            <w:tcW w:w="1908" w:type="pct"/>
            <w:vAlign w:val="center"/>
          </w:tcPr>
          <w:p w14:paraId="79F05FCB" w14:textId="77777777" w:rsidR="00C2395F" w:rsidRPr="00F437E7" w:rsidRDefault="00C2395F" w:rsidP="006E1F10">
            <w:pPr>
              <w:adjustRightInd w:val="0"/>
              <w:snapToGrid w:val="0"/>
              <w:spacing w:beforeLines="20" w:before="48" w:afterLines="20" w:after="48" w:line="276" w:lineRule="auto"/>
              <w:jc w:val="center"/>
              <w:rPr>
                <w:rFonts w:ascii="Arial" w:hAnsi="Arial" w:cs="Arial"/>
                <w:b/>
                <w:snapToGrid w:val="0"/>
                <w:kern w:val="0"/>
                <w:sz w:val="21"/>
                <w:szCs w:val="21"/>
              </w:rPr>
            </w:pPr>
            <w:r>
              <w:rPr>
                <w:rFonts w:ascii="Arial" w:hAnsi="Arial"/>
                <w:b/>
                <w:snapToGrid w:val="0"/>
                <w:sz w:val="21"/>
                <w:szCs w:val="21"/>
              </w:rPr>
              <w:t>Кнопочный переключатель</w:t>
            </w:r>
          </w:p>
        </w:tc>
        <w:tc>
          <w:tcPr>
            <w:tcW w:w="2719" w:type="pct"/>
            <w:vAlign w:val="center"/>
          </w:tcPr>
          <w:p w14:paraId="1597E0CA" w14:textId="77777777" w:rsidR="00C2395F" w:rsidRPr="00F437E7" w:rsidRDefault="00C2395F" w:rsidP="006E1F10">
            <w:pPr>
              <w:adjustRightInd w:val="0"/>
              <w:snapToGrid w:val="0"/>
              <w:spacing w:beforeLines="20" w:before="48" w:afterLines="20" w:after="48" w:line="276" w:lineRule="auto"/>
              <w:jc w:val="center"/>
              <w:rPr>
                <w:rFonts w:ascii="Arial" w:hAnsi="Arial" w:cs="Arial"/>
                <w:b/>
                <w:snapToGrid w:val="0"/>
                <w:kern w:val="0"/>
                <w:sz w:val="21"/>
                <w:szCs w:val="21"/>
              </w:rPr>
            </w:pPr>
            <w:r>
              <w:rPr>
                <w:rFonts w:ascii="Arial" w:hAnsi="Arial"/>
                <w:b/>
                <w:snapToGrid w:val="0"/>
                <w:sz w:val="21"/>
                <w:szCs w:val="21"/>
              </w:rPr>
              <w:t>Функциональное описание</w:t>
            </w:r>
          </w:p>
        </w:tc>
      </w:tr>
      <w:tr w:rsidR="009E72ED" w:rsidRPr="00F437E7" w14:paraId="00F7BD2D" w14:textId="77777777" w:rsidTr="00063099">
        <w:trPr>
          <w:cantSplit/>
          <w:jc w:val="center"/>
        </w:trPr>
        <w:tc>
          <w:tcPr>
            <w:tcW w:w="373" w:type="pct"/>
            <w:vMerge w:val="restart"/>
            <w:textDirection w:val="tbRlV"/>
            <w:vAlign w:val="center"/>
          </w:tcPr>
          <w:p w14:paraId="11DF2313" w14:textId="77777777" w:rsidR="009E72ED" w:rsidRPr="00F437E7" w:rsidRDefault="00524877" w:rsidP="006E1F10">
            <w:pPr>
              <w:adjustRightInd w:val="0"/>
              <w:snapToGrid w:val="0"/>
              <w:spacing w:beforeLines="20" w:before="48" w:afterLines="20" w:after="48" w:line="276" w:lineRule="auto"/>
              <w:jc w:val="center"/>
              <w:rPr>
                <w:rFonts w:ascii="Arial" w:hAnsi="Arial" w:cs="Arial"/>
                <w:snapToGrid w:val="0"/>
                <w:kern w:val="0"/>
                <w:sz w:val="21"/>
                <w:szCs w:val="21"/>
              </w:rPr>
            </w:pPr>
            <w:r>
              <w:rPr>
                <w:rFonts w:ascii="Arial" w:hAnsi="Arial"/>
                <w:snapToGrid w:val="0"/>
                <w:sz w:val="21"/>
                <w:szCs w:val="21"/>
              </w:rPr>
              <w:t>Верхний блок управления</w:t>
            </w:r>
          </w:p>
        </w:tc>
        <w:tc>
          <w:tcPr>
            <w:tcW w:w="1908" w:type="pct"/>
            <w:vMerge w:val="restart"/>
            <w:vAlign w:val="center"/>
          </w:tcPr>
          <w:p w14:paraId="38515BF5" w14:textId="525FE2AB" w:rsidR="009E72ED" w:rsidRPr="00F437E7" w:rsidRDefault="009E72ED" w:rsidP="006E1F10">
            <w:pPr>
              <w:adjustRightInd w:val="0"/>
              <w:snapToGrid w:val="0"/>
              <w:spacing w:beforeLines="20" w:before="48" w:afterLines="20" w:after="48" w:line="276" w:lineRule="auto"/>
              <w:jc w:val="center"/>
              <w:rPr>
                <w:rFonts w:ascii="Arial" w:hAnsi="Arial" w:cs="Arial"/>
                <w:snapToGrid w:val="0"/>
                <w:kern w:val="0"/>
                <w:sz w:val="21"/>
                <w:szCs w:val="21"/>
              </w:rPr>
            </w:pPr>
            <w:r>
              <w:rPr>
                <w:rFonts w:ascii="Arial" w:hAnsi="Arial"/>
                <w:snapToGrid w:val="0"/>
                <w:sz w:val="21"/>
                <w:szCs w:val="21"/>
              </w:rPr>
              <w:t>Кнопочный переключатель аварийного останова</w:t>
            </w:r>
          </w:p>
        </w:tc>
        <w:tc>
          <w:tcPr>
            <w:tcW w:w="2719" w:type="pct"/>
            <w:tcBorders>
              <w:right w:val="single" w:sz="4" w:space="0" w:color="auto"/>
            </w:tcBorders>
            <w:vAlign w:val="center"/>
          </w:tcPr>
          <w:p w14:paraId="2441877E" w14:textId="77777777" w:rsidR="009E72ED" w:rsidRPr="00F437E7" w:rsidRDefault="009E72ED" w:rsidP="006E1F10">
            <w:pPr>
              <w:adjustRightInd w:val="0"/>
              <w:snapToGrid w:val="0"/>
              <w:spacing w:beforeLines="20" w:before="48" w:afterLines="20" w:after="48" w:line="276" w:lineRule="auto"/>
              <w:rPr>
                <w:rFonts w:ascii="Arial" w:hAnsi="Arial" w:cs="Arial"/>
                <w:noProof/>
                <w:snapToGrid w:val="0"/>
                <w:kern w:val="0"/>
                <w:sz w:val="21"/>
                <w:szCs w:val="21"/>
              </w:rPr>
            </w:pPr>
            <w:r>
              <w:rPr>
                <w:rFonts w:ascii="Arial" w:hAnsi="Arial"/>
                <w:snapToGrid w:val="0"/>
                <w:sz w:val="21"/>
                <w:szCs w:val="21"/>
              </w:rPr>
              <w:t>При нажатии на красную кнопку «Аварийный останов» до положения «ОТКЛ.» можно деактивировать все функции. При активации каждого рычага управления функцией или кнопочного переключателя транспортного средства не будет работать ни одна функция.</w:t>
            </w:r>
          </w:p>
        </w:tc>
      </w:tr>
      <w:tr w:rsidR="009E72ED" w:rsidRPr="00F437E7" w14:paraId="34346BAB" w14:textId="77777777" w:rsidTr="00063099">
        <w:trPr>
          <w:cantSplit/>
          <w:jc w:val="center"/>
        </w:trPr>
        <w:tc>
          <w:tcPr>
            <w:tcW w:w="373" w:type="pct"/>
            <w:vMerge/>
            <w:textDirection w:val="tbRlV"/>
            <w:vAlign w:val="center"/>
          </w:tcPr>
          <w:p w14:paraId="3B211701" w14:textId="77777777" w:rsidR="009E72ED" w:rsidRPr="00F437E7" w:rsidRDefault="009E72ED" w:rsidP="006E1F10">
            <w:pPr>
              <w:adjustRightInd w:val="0"/>
              <w:snapToGrid w:val="0"/>
              <w:spacing w:beforeLines="20" w:before="48" w:afterLines="20" w:after="48" w:line="276" w:lineRule="auto"/>
              <w:jc w:val="center"/>
              <w:rPr>
                <w:rFonts w:ascii="Arial" w:hAnsi="Arial" w:cs="Arial"/>
                <w:snapToGrid w:val="0"/>
                <w:kern w:val="0"/>
                <w:sz w:val="21"/>
                <w:szCs w:val="21"/>
              </w:rPr>
            </w:pPr>
          </w:p>
        </w:tc>
        <w:tc>
          <w:tcPr>
            <w:tcW w:w="1908" w:type="pct"/>
            <w:vMerge/>
            <w:vAlign w:val="center"/>
          </w:tcPr>
          <w:p w14:paraId="7F7C48EB" w14:textId="77777777" w:rsidR="009E72ED" w:rsidRPr="00F437E7" w:rsidRDefault="009E72ED" w:rsidP="006E1F10">
            <w:pPr>
              <w:adjustRightInd w:val="0"/>
              <w:snapToGrid w:val="0"/>
              <w:spacing w:beforeLines="20" w:before="48" w:afterLines="20" w:after="48" w:line="276" w:lineRule="auto"/>
              <w:jc w:val="center"/>
              <w:rPr>
                <w:rFonts w:ascii="Arial" w:hAnsi="Arial" w:cs="Arial"/>
                <w:snapToGrid w:val="0"/>
                <w:kern w:val="0"/>
                <w:sz w:val="21"/>
                <w:szCs w:val="21"/>
              </w:rPr>
            </w:pPr>
          </w:p>
        </w:tc>
        <w:tc>
          <w:tcPr>
            <w:tcW w:w="2719" w:type="pct"/>
            <w:vAlign w:val="center"/>
          </w:tcPr>
          <w:p w14:paraId="5E065695" w14:textId="77777777" w:rsidR="009E72ED" w:rsidRPr="00F437E7" w:rsidRDefault="009E72ED" w:rsidP="006E1F10">
            <w:pPr>
              <w:adjustRightInd w:val="0"/>
              <w:snapToGrid w:val="0"/>
              <w:spacing w:beforeLines="20" w:before="48" w:afterLines="20" w:after="48" w:line="276" w:lineRule="auto"/>
              <w:rPr>
                <w:rFonts w:ascii="Arial" w:hAnsi="Arial" w:cs="Arial"/>
                <w:noProof/>
                <w:snapToGrid w:val="0"/>
                <w:kern w:val="0"/>
                <w:sz w:val="21"/>
                <w:szCs w:val="21"/>
              </w:rPr>
            </w:pPr>
            <w:r>
              <w:rPr>
                <w:rFonts w:ascii="Arial" w:hAnsi="Arial"/>
                <w:snapToGrid w:val="0"/>
                <w:sz w:val="21"/>
                <w:szCs w:val="21"/>
              </w:rPr>
              <w:t>При вытягивании красной кнопки «Аварийный останов» до положения «ВКЛ.» транспортное средство можно эксплуатировать.</w:t>
            </w:r>
          </w:p>
        </w:tc>
      </w:tr>
      <w:tr w:rsidR="00927029" w:rsidRPr="00F437E7" w14:paraId="770DDEB0" w14:textId="77777777" w:rsidTr="00063099">
        <w:trPr>
          <w:cantSplit/>
          <w:jc w:val="center"/>
        </w:trPr>
        <w:tc>
          <w:tcPr>
            <w:tcW w:w="373" w:type="pct"/>
            <w:vMerge/>
            <w:textDirection w:val="tbRlV"/>
            <w:vAlign w:val="center"/>
          </w:tcPr>
          <w:p w14:paraId="5A135B48" w14:textId="77777777" w:rsidR="00927029" w:rsidRPr="00F437E7" w:rsidRDefault="00927029" w:rsidP="006E1F10">
            <w:pPr>
              <w:adjustRightInd w:val="0"/>
              <w:snapToGrid w:val="0"/>
              <w:spacing w:beforeLines="20" w:before="48" w:afterLines="20" w:after="48" w:line="276" w:lineRule="auto"/>
              <w:jc w:val="center"/>
              <w:rPr>
                <w:rFonts w:ascii="Arial" w:hAnsi="Arial" w:cs="Arial"/>
                <w:snapToGrid w:val="0"/>
                <w:kern w:val="0"/>
                <w:sz w:val="21"/>
                <w:szCs w:val="21"/>
              </w:rPr>
            </w:pPr>
          </w:p>
        </w:tc>
        <w:tc>
          <w:tcPr>
            <w:tcW w:w="1908" w:type="pct"/>
            <w:vAlign w:val="center"/>
          </w:tcPr>
          <w:p w14:paraId="33A1C308" w14:textId="64ED74AD" w:rsidR="00927029" w:rsidRPr="00F437E7" w:rsidRDefault="00927029" w:rsidP="006E1F10">
            <w:pPr>
              <w:adjustRightInd w:val="0"/>
              <w:snapToGrid w:val="0"/>
              <w:spacing w:beforeLines="20" w:before="48" w:afterLines="20" w:after="48" w:line="276" w:lineRule="auto"/>
              <w:jc w:val="center"/>
              <w:rPr>
                <w:rFonts w:ascii="Arial" w:hAnsi="Arial" w:cs="Arial"/>
                <w:sz w:val="21"/>
                <w:szCs w:val="21"/>
              </w:rPr>
            </w:pPr>
            <w:r>
              <w:rPr>
                <w:rFonts w:ascii="Arial" w:hAnsi="Arial"/>
                <w:sz w:val="21"/>
                <w:szCs w:val="21"/>
              </w:rPr>
              <w:t>Переключатель запуска двигателя</w:t>
            </w:r>
          </w:p>
        </w:tc>
        <w:tc>
          <w:tcPr>
            <w:tcW w:w="2719" w:type="pct"/>
            <w:vAlign w:val="center"/>
          </w:tcPr>
          <w:p w14:paraId="5FC3D6A2" w14:textId="77777777" w:rsidR="00927029" w:rsidRPr="00F437E7" w:rsidRDefault="00927029" w:rsidP="006E1F10">
            <w:pPr>
              <w:adjustRightInd w:val="0"/>
              <w:snapToGrid w:val="0"/>
              <w:spacing w:beforeLines="20" w:before="48" w:afterLines="20" w:after="48" w:line="276" w:lineRule="auto"/>
              <w:rPr>
                <w:rFonts w:ascii="Arial" w:hAnsi="Arial" w:cs="Arial"/>
                <w:sz w:val="21"/>
                <w:szCs w:val="21"/>
              </w:rPr>
            </w:pPr>
            <w:r>
              <w:rPr>
                <w:rFonts w:ascii="Arial" w:hAnsi="Arial"/>
                <w:sz w:val="21"/>
                <w:szCs w:val="21"/>
              </w:rPr>
              <w:t xml:space="preserve">Чтобы запустить двигатель, переместить переключатель запуска двигателя в сторону. </w:t>
            </w:r>
          </w:p>
        </w:tc>
      </w:tr>
      <w:tr w:rsidR="00927029" w:rsidRPr="00F437E7" w14:paraId="0A6D27FD" w14:textId="77777777" w:rsidTr="00063099">
        <w:trPr>
          <w:cantSplit/>
          <w:jc w:val="center"/>
        </w:trPr>
        <w:tc>
          <w:tcPr>
            <w:tcW w:w="373" w:type="pct"/>
            <w:vMerge/>
            <w:textDirection w:val="tbRlV"/>
            <w:vAlign w:val="center"/>
          </w:tcPr>
          <w:p w14:paraId="6A24FDF8" w14:textId="77777777" w:rsidR="00927029" w:rsidRPr="00F437E7" w:rsidRDefault="00927029" w:rsidP="006E1F10">
            <w:pPr>
              <w:adjustRightInd w:val="0"/>
              <w:snapToGrid w:val="0"/>
              <w:spacing w:beforeLines="20" w:before="48" w:afterLines="20" w:after="48" w:line="276" w:lineRule="auto"/>
              <w:jc w:val="center"/>
              <w:rPr>
                <w:rFonts w:ascii="Arial" w:hAnsi="Arial" w:cs="Arial"/>
                <w:snapToGrid w:val="0"/>
                <w:kern w:val="0"/>
                <w:sz w:val="21"/>
                <w:szCs w:val="21"/>
              </w:rPr>
            </w:pPr>
          </w:p>
        </w:tc>
        <w:tc>
          <w:tcPr>
            <w:tcW w:w="1908" w:type="pct"/>
            <w:vMerge w:val="restart"/>
            <w:vAlign w:val="center"/>
          </w:tcPr>
          <w:p w14:paraId="28301300" w14:textId="6F0F083F" w:rsidR="00927029" w:rsidRPr="00F437E7" w:rsidRDefault="00927029" w:rsidP="009F64D0">
            <w:pPr>
              <w:adjustRightInd w:val="0"/>
              <w:snapToGrid w:val="0"/>
              <w:spacing w:beforeLines="20" w:before="48" w:afterLines="20" w:after="48" w:line="276" w:lineRule="auto"/>
              <w:jc w:val="center"/>
              <w:rPr>
                <w:rFonts w:ascii="Arial" w:hAnsi="Arial" w:cs="Arial"/>
                <w:snapToGrid w:val="0"/>
                <w:kern w:val="0"/>
                <w:sz w:val="21"/>
                <w:szCs w:val="21"/>
              </w:rPr>
            </w:pPr>
            <w:r>
              <w:rPr>
                <w:rFonts w:ascii="Arial" w:hAnsi="Arial"/>
                <w:snapToGrid w:val="0"/>
                <w:sz w:val="21"/>
                <w:szCs w:val="21"/>
              </w:rPr>
              <w:t>Ножная педаль</w:t>
            </w:r>
          </w:p>
        </w:tc>
        <w:tc>
          <w:tcPr>
            <w:tcW w:w="2719" w:type="pct"/>
            <w:vAlign w:val="center"/>
          </w:tcPr>
          <w:p w14:paraId="57559CCC" w14:textId="48E51BA0" w:rsidR="00927029" w:rsidRPr="00F437E7" w:rsidRDefault="00927029" w:rsidP="004F42D6">
            <w:pPr>
              <w:adjustRightInd w:val="0"/>
              <w:snapToGrid w:val="0"/>
              <w:spacing w:beforeLines="20" w:before="48" w:afterLines="20" w:after="48" w:line="276" w:lineRule="auto"/>
              <w:rPr>
                <w:rFonts w:ascii="Arial" w:hAnsi="Arial" w:cs="Arial"/>
                <w:noProof/>
                <w:snapToGrid w:val="0"/>
                <w:kern w:val="0"/>
                <w:sz w:val="21"/>
                <w:szCs w:val="21"/>
              </w:rPr>
            </w:pPr>
            <w:r>
              <w:rPr>
                <w:rFonts w:ascii="Arial" w:hAnsi="Arial"/>
                <w:snapToGrid w:val="0"/>
                <w:sz w:val="21"/>
                <w:szCs w:val="21"/>
              </w:rPr>
              <w:t>Не нажимая на ножную педаль, активировать каждую функцию транспортного средства. В результате функции транспортного средства не  активируются.</w:t>
            </w:r>
          </w:p>
        </w:tc>
      </w:tr>
      <w:tr w:rsidR="00927029" w:rsidRPr="00F437E7" w14:paraId="525BAA0C" w14:textId="77777777" w:rsidTr="00063099">
        <w:trPr>
          <w:cantSplit/>
          <w:jc w:val="center"/>
        </w:trPr>
        <w:tc>
          <w:tcPr>
            <w:tcW w:w="373" w:type="pct"/>
            <w:vMerge/>
            <w:textDirection w:val="tbRlV"/>
            <w:vAlign w:val="center"/>
          </w:tcPr>
          <w:p w14:paraId="18A3BB47" w14:textId="77777777" w:rsidR="00927029" w:rsidRPr="00F437E7" w:rsidRDefault="00927029" w:rsidP="006E1F10">
            <w:pPr>
              <w:adjustRightInd w:val="0"/>
              <w:snapToGrid w:val="0"/>
              <w:spacing w:beforeLines="20" w:before="48" w:afterLines="20" w:after="48" w:line="276" w:lineRule="auto"/>
              <w:jc w:val="center"/>
              <w:rPr>
                <w:rFonts w:ascii="Arial" w:hAnsi="Arial" w:cs="Arial"/>
                <w:snapToGrid w:val="0"/>
                <w:kern w:val="0"/>
                <w:sz w:val="21"/>
                <w:szCs w:val="21"/>
              </w:rPr>
            </w:pPr>
          </w:p>
        </w:tc>
        <w:tc>
          <w:tcPr>
            <w:tcW w:w="1908" w:type="pct"/>
            <w:vMerge/>
            <w:vAlign w:val="center"/>
          </w:tcPr>
          <w:p w14:paraId="5C544644" w14:textId="77777777" w:rsidR="00927029" w:rsidRPr="00F437E7" w:rsidRDefault="00927029" w:rsidP="006E1F10">
            <w:pPr>
              <w:adjustRightInd w:val="0"/>
              <w:snapToGrid w:val="0"/>
              <w:spacing w:beforeLines="20" w:before="48" w:afterLines="20" w:after="48" w:line="276" w:lineRule="auto"/>
              <w:jc w:val="center"/>
              <w:rPr>
                <w:rFonts w:ascii="Arial" w:hAnsi="Arial" w:cs="Arial"/>
                <w:snapToGrid w:val="0"/>
                <w:kern w:val="0"/>
                <w:sz w:val="21"/>
                <w:szCs w:val="21"/>
              </w:rPr>
            </w:pPr>
          </w:p>
        </w:tc>
        <w:tc>
          <w:tcPr>
            <w:tcW w:w="2719" w:type="pct"/>
            <w:vAlign w:val="center"/>
          </w:tcPr>
          <w:p w14:paraId="281896BD" w14:textId="18619CD3" w:rsidR="00927029" w:rsidRPr="00F437E7" w:rsidRDefault="00927029" w:rsidP="004F42D6">
            <w:pPr>
              <w:adjustRightInd w:val="0"/>
              <w:snapToGrid w:val="0"/>
              <w:spacing w:beforeLines="20" w:before="48" w:afterLines="20" w:after="48" w:line="276" w:lineRule="auto"/>
              <w:rPr>
                <w:rFonts w:ascii="Arial" w:hAnsi="Arial" w:cs="Arial"/>
                <w:noProof/>
                <w:snapToGrid w:val="0"/>
                <w:kern w:val="0"/>
                <w:sz w:val="21"/>
                <w:szCs w:val="21"/>
              </w:rPr>
            </w:pPr>
            <w:r>
              <w:rPr>
                <w:rFonts w:ascii="Arial" w:hAnsi="Arial"/>
                <w:snapToGrid w:val="0"/>
                <w:sz w:val="21"/>
                <w:szCs w:val="21"/>
              </w:rPr>
              <w:t>При нажатии на ножную педаль для активации каждого рычага управления функцией или кнопочного переключателя транспортного средства все функции стрелы и платформы должны проработать полный цикл.</w:t>
            </w:r>
          </w:p>
        </w:tc>
      </w:tr>
      <w:tr w:rsidR="00927029" w:rsidRPr="00F437E7" w14:paraId="26FEF4FC" w14:textId="77777777" w:rsidTr="00063099">
        <w:trPr>
          <w:cantSplit/>
          <w:jc w:val="center"/>
        </w:trPr>
        <w:tc>
          <w:tcPr>
            <w:tcW w:w="373" w:type="pct"/>
            <w:vMerge/>
            <w:textDirection w:val="tbRlV"/>
            <w:vAlign w:val="center"/>
          </w:tcPr>
          <w:p w14:paraId="219782F3" w14:textId="77777777" w:rsidR="00927029" w:rsidRPr="00F437E7" w:rsidRDefault="00927029" w:rsidP="006E1F10">
            <w:pPr>
              <w:adjustRightInd w:val="0"/>
              <w:snapToGrid w:val="0"/>
              <w:spacing w:beforeLines="20" w:before="48" w:afterLines="20" w:after="48" w:line="276" w:lineRule="auto"/>
              <w:jc w:val="center"/>
              <w:rPr>
                <w:rFonts w:ascii="Arial" w:hAnsi="Arial" w:cs="Arial"/>
                <w:snapToGrid w:val="0"/>
                <w:kern w:val="0"/>
                <w:sz w:val="21"/>
                <w:szCs w:val="21"/>
              </w:rPr>
            </w:pPr>
          </w:p>
        </w:tc>
        <w:tc>
          <w:tcPr>
            <w:tcW w:w="1908" w:type="pct"/>
            <w:vAlign w:val="center"/>
          </w:tcPr>
          <w:p w14:paraId="4C877008" w14:textId="2EBC48FB" w:rsidR="00927029" w:rsidRPr="00F437E7" w:rsidRDefault="00927029" w:rsidP="006E1F10">
            <w:pPr>
              <w:adjustRightInd w:val="0"/>
              <w:snapToGrid w:val="0"/>
              <w:spacing w:beforeLines="20" w:before="48" w:afterLines="20" w:after="48" w:line="276" w:lineRule="auto"/>
              <w:jc w:val="center"/>
              <w:rPr>
                <w:rFonts w:ascii="Arial" w:hAnsi="Arial" w:cs="Arial"/>
                <w:snapToGrid w:val="0"/>
                <w:kern w:val="0"/>
                <w:sz w:val="21"/>
                <w:szCs w:val="21"/>
              </w:rPr>
            </w:pPr>
            <w:r>
              <w:rPr>
                <w:rFonts w:ascii="Arial" w:hAnsi="Arial"/>
                <w:snapToGrid w:val="0"/>
                <w:sz w:val="21"/>
                <w:szCs w:val="21"/>
              </w:rPr>
              <w:t>Переключатель блока аварийного питания</w:t>
            </w:r>
          </w:p>
        </w:tc>
        <w:tc>
          <w:tcPr>
            <w:tcW w:w="2719" w:type="pct"/>
            <w:vAlign w:val="center"/>
          </w:tcPr>
          <w:p w14:paraId="02E1AEE3" w14:textId="31A74FB1" w:rsidR="00927029" w:rsidRPr="00F437E7" w:rsidRDefault="00DE7081" w:rsidP="006E1F10">
            <w:pPr>
              <w:adjustRightInd w:val="0"/>
              <w:snapToGrid w:val="0"/>
              <w:spacing w:beforeLines="20" w:before="48" w:afterLines="20" w:after="48" w:line="276" w:lineRule="auto"/>
              <w:rPr>
                <w:rFonts w:ascii="Arial" w:hAnsi="Arial" w:cs="Arial"/>
                <w:snapToGrid w:val="0"/>
                <w:kern w:val="0"/>
                <w:sz w:val="21"/>
                <w:szCs w:val="21"/>
              </w:rPr>
            </w:pPr>
            <w:r>
              <w:rPr>
                <w:rFonts w:ascii="Arial" w:hAnsi="Arial"/>
                <w:sz w:val="21"/>
                <w:szCs w:val="21"/>
              </w:rPr>
              <w:t>При отказе основного источника питания (двигателя) следует использовать блок аварийного питания. Нажать на ножную педаль, чтобы запустить необходимые функции, оставив при этом включенным переключатель блока аварийного питания.</w:t>
            </w:r>
          </w:p>
        </w:tc>
      </w:tr>
      <w:tr w:rsidR="00927029" w:rsidRPr="00F437E7" w14:paraId="04509893" w14:textId="77777777" w:rsidTr="00063099">
        <w:trPr>
          <w:cantSplit/>
          <w:jc w:val="center"/>
        </w:trPr>
        <w:tc>
          <w:tcPr>
            <w:tcW w:w="373" w:type="pct"/>
            <w:vMerge/>
            <w:textDirection w:val="tbRlV"/>
            <w:vAlign w:val="center"/>
          </w:tcPr>
          <w:p w14:paraId="1E093C12" w14:textId="77777777" w:rsidR="00927029" w:rsidRPr="00F437E7" w:rsidRDefault="00927029" w:rsidP="006E1F10">
            <w:pPr>
              <w:adjustRightInd w:val="0"/>
              <w:snapToGrid w:val="0"/>
              <w:spacing w:beforeLines="20" w:before="48" w:afterLines="20" w:after="48" w:line="276" w:lineRule="auto"/>
              <w:jc w:val="center"/>
              <w:rPr>
                <w:rFonts w:ascii="Arial" w:hAnsi="Arial" w:cs="Arial"/>
                <w:snapToGrid w:val="0"/>
                <w:kern w:val="0"/>
                <w:sz w:val="21"/>
                <w:szCs w:val="21"/>
              </w:rPr>
            </w:pPr>
          </w:p>
        </w:tc>
        <w:tc>
          <w:tcPr>
            <w:tcW w:w="1908" w:type="pct"/>
            <w:vAlign w:val="center"/>
          </w:tcPr>
          <w:p w14:paraId="635244D2" w14:textId="4C88288F" w:rsidR="00927029" w:rsidRPr="00F437E7" w:rsidRDefault="00927029" w:rsidP="006E1F10">
            <w:pPr>
              <w:adjustRightInd w:val="0"/>
              <w:snapToGrid w:val="0"/>
              <w:spacing w:beforeLines="20" w:before="48" w:afterLines="20" w:after="48" w:line="276" w:lineRule="auto"/>
              <w:jc w:val="center"/>
              <w:rPr>
                <w:rFonts w:ascii="Arial" w:hAnsi="Arial" w:cs="Arial"/>
                <w:sz w:val="21"/>
                <w:szCs w:val="21"/>
              </w:rPr>
            </w:pPr>
            <w:r>
              <w:rPr>
                <w:rFonts w:ascii="Arial" w:hAnsi="Arial"/>
                <w:sz w:val="21"/>
                <w:szCs w:val="21"/>
              </w:rPr>
              <w:t>Переключатель прогрева двигателя (если установлен)</w:t>
            </w:r>
          </w:p>
        </w:tc>
        <w:tc>
          <w:tcPr>
            <w:tcW w:w="2719" w:type="pct"/>
            <w:vAlign w:val="center"/>
          </w:tcPr>
          <w:p w14:paraId="662714AA" w14:textId="77777777" w:rsidR="00927029" w:rsidRPr="00F437E7" w:rsidRDefault="00927029" w:rsidP="006E1F10">
            <w:pPr>
              <w:adjustRightInd w:val="0"/>
              <w:snapToGrid w:val="0"/>
              <w:spacing w:beforeLines="20" w:before="48" w:afterLines="20" w:after="48" w:line="276" w:lineRule="auto"/>
              <w:rPr>
                <w:rFonts w:ascii="Arial" w:hAnsi="Arial" w:cs="Arial"/>
                <w:sz w:val="21"/>
                <w:szCs w:val="21"/>
              </w:rPr>
            </w:pPr>
            <w:r>
              <w:rPr>
                <w:rFonts w:ascii="Arial" w:hAnsi="Arial"/>
                <w:sz w:val="21"/>
                <w:szCs w:val="21"/>
              </w:rPr>
              <w:t xml:space="preserve">При запуске в условиях низкой температуры повернуть тумблерный переключатель в другую сторону для прогрева двигателя, затем опустить его вниз, чтобы прекратить нагрев. </w:t>
            </w:r>
          </w:p>
        </w:tc>
      </w:tr>
      <w:tr w:rsidR="00927029" w:rsidRPr="00F437E7" w14:paraId="00E99169" w14:textId="77777777" w:rsidTr="00063099">
        <w:trPr>
          <w:cantSplit/>
          <w:jc w:val="center"/>
        </w:trPr>
        <w:tc>
          <w:tcPr>
            <w:tcW w:w="373" w:type="pct"/>
            <w:vMerge/>
            <w:textDirection w:val="tbRlV"/>
            <w:vAlign w:val="center"/>
          </w:tcPr>
          <w:p w14:paraId="22F9F893" w14:textId="77777777" w:rsidR="00927029" w:rsidRPr="00F437E7" w:rsidRDefault="00927029" w:rsidP="006E1F10">
            <w:pPr>
              <w:adjustRightInd w:val="0"/>
              <w:snapToGrid w:val="0"/>
              <w:spacing w:beforeLines="20" w:before="48" w:afterLines="20" w:after="48" w:line="276" w:lineRule="auto"/>
              <w:jc w:val="center"/>
              <w:rPr>
                <w:rFonts w:ascii="Arial" w:hAnsi="Arial" w:cs="Arial"/>
                <w:snapToGrid w:val="0"/>
                <w:kern w:val="0"/>
                <w:sz w:val="21"/>
                <w:szCs w:val="21"/>
              </w:rPr>
            </w:pPr>
          </w:p>
        </w:tc>
        <w:tc>
          <w:tcPr>
            <w:tcW w:w="1908" w:type="pct"/>
            <w:vMerge w:val="restart"/>
            <w:vAlign w:val="center"/>
          </w:tcPr>
          <w:p w14:paraId="6AC1E994" w14:textId="1FA5A967" w:rsidR="00927029" w:rsidRPr="00F437E7" w:rsidRDefault="00927029" w:rsidP="006E1F10">
            <w:pPr>
              <w:adjustRightInd w:val="0"/>
              <w:snapToGrid w:val="0"/>
              <w:spacing w:beforeLines="20" w:before="48" w:afterLines="20" w:after="48" w:line="276" w:lineRule="auto"/>
              <w:jc w:val="center"/>
              <w:rPr>
                <w:rFonts w:ascii="Arial" w:hAnsi="Arial" w:cs="Arial"/>
                <w:sz w:val="21"/>
                <w:szCs w:val="21"/>
              </w:rPr>
            </w:pPr>
            <w:r>
              <w:rPr>
                <w:rFonts w:ascii="Arial" w:hAnsi="Arial"/>
                <w:snapToGrid w:val="0"/>
                <w:sz w:val="21"/>
                <w:szCs w:val="21"/>
              </w:rPr>
              <w:t>Кнопочный переключатель активации функции</w:t>
            </w:r>
          </w:p>
        </w:tc>
        <w:tc>
          <w:tcPr>
            <w:tcW w:w="2719" w:type="pct"/>
            <w:vAlign w:val="center"/>
          </w:tcPr>
          <w:p w14:paraId="2C2ACC3A" w14:textId="6C5D7E40" w:rsidR="00927029" w:rsidRPr="00F437E7" w:rsidRDefault="00927029" w:rsidP="006E1F10">
            <w:pPr>
              <w:adjustRightInd w:val="0"/>
              <w:snapToGrid w:val="0"/>
              <w:spacing w:beforeLines="20" w:before="48" w:afterLines="20" w:after="48" w:line="276" w:lineRule="auto"/>
              <w:rPr>
                <w:rFonts w:ascii="Arial" w:hAnsi="Arial" w:cs="Arial"/>
                <w:noProof/>
                <w:snapToGrid w:val="0"/>
                <w:kern w:val="0"/>
                <w:sz w:val="20"/>
                <w:szCs w:val="21"/>
              </w:rPr>
            </w:pPr>
            <w:r>
              <w:rPr>
                <w:rFonts w:ascii="Arial" w:hAnsi="Arial"/>
                <w:snapToGrid w:val="0"/>
                <w:sz w:val="20"/>
                <w:szCs w:val="21"/>
              </w:rPr>
              <w:t>Не нажимать и не удерживать нажатым многопозиционный переключатель активации функции; попытаться активировать каждый кнопочный переключатель функции стрелы и платформы. Функции стрелы и платформы не активируются.</w:t>
            </w:r>
          </w:p>
        </w:tc>
      </w:tr>
      <w:tr w:rsidR="00927029" w:rsidRPr="00F437E7" w14:paraId="1E451B2C" w14:textId="77777777" w:rsidTr="00063099">
        <w:trPr>
          <w:cantSplit/>
          <w:jc w:val="center"/>
        </w:trPr>
        <w:tc>
          <w:tcPr>
            <w:tcW w:w="373" w:type="pct"/>
            <w:vMerge/>
            <w:textDirection w:val="tbRlV"/>
            <w:vAlign w:val="center"/>
          </w:tcPr>
          <w:p w14:paraId="1B7C0F6F" w14:textId="77777777" w:rsidR="00927029" w:rsidRPr="00F437E7" w:rsidRDefault="00927029" w:rsidP="006E1F10">
            <w:pPr>
              <w:adjustRightInd w:val="0"/>
              <w:snapToGrid w:val="0"/>
              <w:spacing w:beforeLines="20" w:before="48" w:afterLines="20" w:after="48" w:line="276" w:lineRule="auto"/>
              <w:jc w:val="center"/>
              <w:rPr>
                <w:rFonts w:ascii="Arial" w:hAnsi="Arial" w:cs="Arial"/>
                <w:snapToGrid w:val="0"/>
                <w:kern w:val="0"/>
                <w:sz w:val="21"/>
                <w:szCs w:val="21"/>
              </w:rPr>
            </w:pPr>
          </w:p>
        </w:tc>
        <w:tc>
          <w:tcPr>
            <w:tcW w:w="1908" w:type="pct"/>
            <w:vMerge/>
            <w:vAlign w:val="center"/>
          </w:tcPr>
          <w:p w14:paraId="0168E833" w14:textId="77777777" w:rsidR="00927029" w:rsidRPr="00F437E7" w:rsidRDefault="00927029" w:rsidP="006E1F10">
            <w:pPr>
              <w:adjustRightInd w:val="0"/>
              <w:snapToGrid w:val="0"/>
              <w:spacing w:beforeLines="20" w:before="48" w:afterLines="20" w:after="48" w:line="276" w:lineRule="auto"/>
              <w:jc w:val="center"/>
              <w:rPr>
                <w:rFonts w:ascii="Arial" w:hAnsi="Arial" w:cs="Arial"/>
                <w:sz w:val="21"/>
                <w:szCs w:val="21"/>
              </w:rPr>
            </w:pPr>
          </w:p>
        </w:tc>
        <w:tc>
          <w:tcPr>
            <w:tcW w:w="2719" w:type="pct"/>
            <w:vAlign w:val="center"/>
          </w:tcPr>
          <w:p w14:paraId="30A0A776" w14:textId="3DDCCC8E" w:rsidR="00927029" w:rsidRPr="00F437E7" w:rsidRDefault="00927029" w:rsidP="006E1F10">
            <w:pPr>
              <w:adjustRightInd w:val="0"/>
              <w:snapToGrid w:val="0"/>
              <w:spacing w:beforeLines="20" w:before="48" w:afterLines="20" w:after="48" w:line="276" w:lineRule="auto"/>
              <w:rPr>
                <w:rFonts w:ascii="Arial" w:hAnsi="Arial" w:cs="Arial"/>
                <w:noProof/>
                <w:snapToGrid w:val="0"/>
                <w:kern w:val="0"/>
                <w:sz w:val="20"/>
                <w:szCs w:val="21"/>
              </w:rPr>
            </w:pPr>
            <w:r>
              <w:rPr>
                <w:rFonts w:ascii="Arial" w:hAnsi="Arial"/>
                <w:snapToGrid w:val="0"/>
                <w:sz w:val="20"/>
                <w:szCs w:val="21"/>
              </w:rPr>
              <w:t>При нажатии и удерживании нажатой кнопки активации функции и при активации каждого кнопочного переключателя функции стрелы и платформы эти функции должны проработать полный цикл.</w:t>
            </w:r>
          </w:p>
        </w:tc>
      </w:tr>
      <w:tr w:rsidR="00927029" w:rsidRPr="00F437E7" w14:paraId="373FEA3F" w14:textId="77777777" w:rsidTr="00063099">
        <w:trPr>
          <w:cantSplit/>
          <w:jc w:val="center"/>
        </w:trPr>
        <w:tc>
          <w:tcPr>
            <w:tcW w:w="373" w:type="pct"/>
            <w:vMerge/>
            <w:textDirection w:val="tbRlV"/>
            <w:vAlign w:val="center"/>
          </w:tcPr>
          <w:p w14:paraId="5C301E48" w14:textId="77777777" w:rsidR="00927029" w:rsidRPr="00F437E7" w:rsidRDefault="00927029" w:rsidP="006E1F10">
            <w:pPr>
              <w:adjustRightInd w:val="0"/>
              <w:snapToGrid w:val="0"/>
              <w:spacing w:beforeLines="20" w:before="48" w:afterLines="20" w:after="48" w:line="276" w:lineRule="auto"/>
              <w:jc w:val="center"/>
              <w:rPr>
                <w:rFonts w:ascii="Arial" w:hAnsi="Arial" w:cs="Arial"/>
                <w:snapToGrid w:val="0"/>
                <w:kern w:val="0"/>
                <w:sz w:val="21"/>
                <w:szCs w:val="21"/>
              </w:rPr>
            </w:pPr>
          </w:p>
        </w:tc>
        <w:tc>
          <w:tcPr>
            <w:tcW w:w="1908" w:type="pct"/>
            <w:vAlign w:val="center"/>
          </w:tcPr>
          <w:p w14:paraId="3D068BF2" w14:textId="5F83AB46" w:rsidR="00927029" w:rsidRPr="00F437E7" w:rsidRDefault="00927029" w:rsidP="006E1F10">
            <w:pPr>
              <w:adjustRightInd w:val="0"/>
              <w:snapToGrid w:val="0"/>
              <w:spacing w:beforeLines="20" w:before="48" w:afterLines="20" w:after="48" w:line="276" w:lineRule="auto"/>
              <w:jc w:val="center"/>
              <w:rPr>
                <w:rFonts w:ascii="Arial" w:hAnsi="Arial" w:cs="Arial"/>
                <w:snapToGrid w:val="0"/>
                <w:kern w:val="0"/>
                <w:sz w:val="21"/>
                <w:szCs w:val="21"/>
              </w:rPr>
            </w:pPr>
            <w:r>
              <w:rPr>
                <w:rFonts w:ascii="Arial" w:hAnsi="Arial"/>
                <w:snapToGrid w:val="0"/>
                <w:sz w:val="21"/>
                <w:szCs w:val="21"/>
              </w:rPr>
              <w:t>Кнопка клаксона</w:t>
            </w:r>
          </w:p>
        </w:tc>
        <w:tc>
          <w:tcPr>
            <w:tcW w:w="2719" w:type="pct"/>
            <w:tcBorders>
              <w:right w:val="single" w:sz="4" w:space="0" w:color="auto"/>
            </w:tcBorders>
            <w:vAlign w:val="center"/>
          </w:tcPr>
          <w:p w14:paraId="3F3389F2" w14:textId="77777777" w:rsidR="00927029" w:rsidRPr="00F437E7" w:rsidRDefault="00927029" w:rsidP="006E1F10">
            <w:pPr>
              <w:adjustRightInd w:val="0"/>
              <w:snapToGrid w:val="0"/>
              <w:spacing w:beforeLines="20" w:before="48" w:afterLines="20" w:after="48" w:line="276" w:lineRule="auto"/>
              <w:rPr>
                <w:rFonts w:ascii="Arial" w:hAnsi="Arial" w:cs="Arial"/>
                <w:noProof/>
                <w:snapToGrid w:val="0"/>
                <w:kern w:val="0"/>
                <w:sz w:val="21"/>
                <w:szCs w:val="21"/>
              </w:rPr>
            </w:pPr>
            <w:r>
              <w:rPr>
                <w:rFonts w:ascii="Arial" w:hAnsi="Arial"/>
                <w:snapToGrid w:val="0"/>
                <w:sz w:val="21"/>
                <w:szCs w:val="21"/>
              </w:rPr>
              <w:t>При нажатии на кнопку клаксона раздается звук клаксона. При отпускании кнопки клаксона звук прекратится.</w:t>
            </w:r>
          </w:p>
        </w:tc>
      </w:tr>
      <w:tr w:rsidR="00927029" w:rsidRPr="00F437E7" w14:paraId="5626C053" w14:textId="77777777" w:rsidTr="00063099">
        <w:trPr>
          <w:cantSplit/>
          <w:jc w:val="center"/>
        </w:trPr>
        <w:tc>
          <w:tcPr>
            <w:tcW w:w="373" w:type="pct"/>
            <w:vMerge/>
            <w:textDirection w:val="tbRlV"/>
            <w:vAlign w:val="center"/>
          </w:tcPr>
          <w:p w14:paraId="2A0A4ADB" w14:textId="77777777" w:rsidR="00927029" w:rsidRPr="00F437E7" w:rsidRDefault="00927029" w:rsidP="006E1F10">
            <w:pPr>
              <w:adjustRightInd w:val="0"/>
              <w:snapToGrid w:val="0"/>
              <w:spacing w:beforeLines="20" w:before="48" w:afterLines="20" w:after="48" w:line="276" w:lineRule="auto"/>
              <w:jc w:val="center"/>
              <w:rPr>
                <w:rFonts w:ascii="Arial" w:hAnsi="Arial" w:cs="Arial"/>
                <w:snapToGrid w:val="0"/>
                <w:kern w:val="0"/>
                <w:sz w:val="21"/>
                <w:szCs w:val="21"/>
              </w:rPr>
            </w:pPr>
          </w:p>
        </w:tc>
        <w:tc>
          <w:tcPr>
            <w:tcW w:w="4627" w:type="pct"/>
            <w:gridSpan w:val="2"/>
            <w:tcBorders>
              <w:right w:val="single" w:sz="4" w:space="0" w:color="auto"/>
            </w:tcBorders>
            <w:vAlign w:val="center"/>
          </w:tcPr>
          <w:p w14:paraId="67E67079" w14:textId="77777777" w:rsidR="00927029" w:rsidRPr="00F437E7" w:rsidRDefault="00927029" w:rsidP="006E1F10">
            <w:pPr>
              <w:adjustRightInd w:val="0"/>
              <w:snapToGrid w:val="0"/>
              <w:spacing w:beforeLines="20" w:before="48" w:afterLines="20" w:after="48" w:line="276" w:lineRule="auto"/>
              <w:rPr>
                <w:rFonts w:ascii="Arial" w:hAnsi="Arial" w:cs="Arial"/>
                <w:snapToGrid w:val="0"/>
                <w:kern w:val="0"/>
                <w:sz w:val="21"/>
                <w:szCs w:val="21"/>
              </w:rPr>
            </w:pPr>
            <w:r>
              <w:rPr>
                <w:rFonts w:ascii="Arial" w:hAnsi="Arial"/>
                <w:snapToGrid w:val="0"/>
                <w:sz w:val="21"/>
                <w:szCs w:val="21"/>
              </w:rPr>
              <w:t>1. Повернуть кнопочный переключатель с ключом в режим верхнего блока управления.</w:t>
            </w:r>
          </w:p>
          <w:p w14:paraId="0E75C5A6" w14:textId="77777777" w:rsidR="00927029" w:rsidRPr="00F437E7" w:rsidRDefault="00927029" w:rsidP="006E1F10">
            <w:pPr>
              <w:adjustRightInd w:val="0"/>
              <w:snapToGrid w:val="0"/>
              <w:spacing w:beforeLines="20" w:before="48" w:afterLines="20" w:after="48" w:line="276" w:lineRule="auto"/>
              <w:rPr>
                <w:rFonts w:ascii="Arial" w:hAnsi="Arial" w:cs="Arial"/>
                <w:snapToGrid w:val="0"/>
                <w:kern w:val="0"/>
                <w:sz w:val="21"/>
                <w:szCs w:val="21"/>
              </w:rPr>
            </w:pPr>
            <w:r>
              <w:rPr>
                <w:rFonts w:ascii="Arial" w:hAnsi="Arial"/>
                <w:snapToGrid w:val="0"/>
                <w:sz w:val="21"/>
                <w:szCs w:val="21"/>
              </w:rPr>
              <w:t>2. Вытянуть красную кнопку «Аварийный останов» до положения «ВКЛ.».</w:t>
            </w:r>
          </w:p>
          <w:p w14:paraId="572C362A" w14:textId="77777777" w:rsidR="00927029" w:rsidRPr="00F437E7" w:rsidRDefault="00927029" w:rsidP="006E1F10">
            <w:pPr>
              <w:adjustRightInd w:val="0"/>
              <w:snapToGrid w:val="0"/>
              <w:spacing w:beforeLines="20" w:before="48" w:afterLines="20" w:after="48" w:line="276" w:lineRule="auto"/>
              <w:rPr>
                <w:rFonts w:ascii="Arial" w:hAnsi="Arial" w:cs="Arial"/>
                <w:snapToGrid w:val="0"/>
                <w:kern w:val="0"/>
                <w:sz w:val="21"/>
                <w:szCs w:val="21"/>
              </w:rPr>
            </w:pPr>
            <w:r>
              <w:rPr>
                <w:rFonts w:ascii="Arial" w:hAnsi="Arial"/>
                <w:snapToGrid w:val="0"/>
                <w:sz w:val="21"/>
                <w:szCs w:val="21"/>
              </w:rPr>
              <w:t>3. Нажать на ножную педаль.</w:t>
            </w:r>
          </w:p>
        </w:tc>
      </w:tr>
      <w:tr w:rsidR="00927029" w:rsidRPr="00F437E7" w14:paraId="60D98474" w14:textId="77777777" w:rsidTr="00063099">
        <w:trPr>
          <w:cantSplit/>
          <w:jc w:val="center"/>
        </w:trPr>
        <w:tc>
          <w:tcPr>
            <w:tcW w:w="373" w:type="pct"/>
            <w:vMerge/>
            <w:textDirection w:val="tbRlV"/>
            <w:vAlign w:val="center"/>
          </w:tcPr>
          <w:p w14:paraId="27AD0C8A" w14:textId="77777777" w:rsidR="00927029" w:rsidRPr="00F437E7" w:rsidRDefault="00927029" w:rsidP="006E1F10">
            <w:pPr>
              <w:adjustRightInd w:val="0"/>
              <w:snapToGrid w:val="0"/>
              <w:spacing w:beforeLines="20" w:before="48" w:afterLines="20" w:after="48" w:line="276" w:lineRule="auto"/>
              <w:jc w:val="center"/>
              <w:rPr>
                <w:rFonts w:ascii="Arial" w:hAnsi="Arial" w:cs="Arial"/>
                <w:snapToGrid w:val="0"/>
                <w:kern w:val="0"/>
                <w:sz w:val="21"/>
                <w:szCs w:val="21"/>
              </w:rPr>
            </w:pPr>
          </w:p>
        </w:tc>
        <w:tc>
          <w:tcPr>
            <w:tcW w:w="1908" w:type="pct"/>
            <w:vAlign w:val="center"/>
          </w:tcPr>
          <w:p w14:paraId="34C6E28D" w14:textId="553C6B24" w:rsidR="00927029" w:rsidRPr="00F437E7" w:rsidRDefault="00EF39EF" w:rsidP="009F64D0">
            <w:pPr>
              <w:adjustRightInd w:val="0"/>
              <w:snapToGrid w:val="0"/>
              <w:spacing w:beforeLines="20" w:before="48" w:afterLines="20" w:after="48" w:line="276" w:lineRule="auto"/>
              <w:jc w:val="center"/>
              <w:rPr>
                <w:rFonts w:ascii="Arial" w:hAnsi="Arial" w:cs="Arial"/>
                <w:snapToGrid w:val="0"/>
                <w:kern w:val="0"/>
                <w:sz w:val="21"/>
                <w:szCs w:val="21"/>
              </w:rPr>
            </w:pPr>
            <w:r>
              <w:rPr>
                <w:rFonts w:ascii="Arial" w:hAnsi="Arial"/>
                <w:snapToGrid w:val="0"/>
                <w:sz w:val="21"/>
                <w:szCs w:val="21"/>
              </w:rPr>
              <w:t>Переключатель поворота платформы</w:t>
            </w:r>
          </w:p>
        </w:tc>
        <w:tc>
          <w:tcPr>
            <w:tcW w:w="2719" w:type="pct"/>
            <w:vAlign w:val="center"/>
          </w:tcPr>
          <w:p w14:paraId="4CEDFB96" w14:textId="7C28A828" w:rsidR="00927029" w:rsidRPr="00F437E7" w:rsidRDefault="00927029" w:rsidP="006E1F10">
            <w:pPr>
              <w:adjustRightInd w:val="0"/>
              <w:snapToGrid w:val="0"/>
              <w:spacing w:beforeLines="20" w:before="48" w:afterLines="20" w:after="48" w:line="276" w:lineRule="auto"/>
              <w:rPr>
                <w:rFonts w:ascii="Arial" w:hAnsi="Arial" w:cs="Arial"/>
                <w:snapToGrid w:val="0"/>
                <w:kern w:val="0"/>
                <w:sz w:val="21"/>
                <w:szCs w:val="21"/>
              </w:rPr>
            </w:pPr>
            <w:r>
              <w:rPr>
                <w:rFonts w:ascii="Arial" w:hAnsi="Arial"/>
                <w:noProof/>
                <w:snapToGrid w:val="0"/>
                <w:sz w:val="21"/>
                <w:szCs w:val="21"/>
              </w:rPr>
              <w:drawing>
                <wp:anchor distT="0" distB="0" distL="114300" distR="114300" simplePos="0" relativeHeight="251762688" behindDoc="1" locked="0" layoutInCell="1" allowOverlap="1" wp14:anchorId="5BAC0060" wp14:editId="70974EFF">
                  <wp:simplePos x="0" y="0"/>
                  <wp:positionH relativeFrom="column">
                    <wp:posOffset>-643255</wp:posOffset>
                  </wp:positionH>
                  <wp:positionV relativeFrom="paragraph">
                    <wp:posOffset>66040</wp:posOffset>
                  </wp:positionV>
                  <wp:extent cx="481330" cy="289560"/>
                  <wp:effectExtent l="0" t="0" r="0" b="0"/>
                  <wp:wrapTight wrapText="bothSides">
                    <wp:wrapPolygon edited="0">
                      <wp:start x="0" y="0"/>
                      <wp:lineTo x="0" y="19895"/>
                      <wp:lineTo x="20517" y="19895"/>
                      <wp:lineTo x="20517" y="0"/>
                      <wp:lineTo x="0" y="0"/>
                    </wp:wrapPolygon>
                  </wp:wrapTight>
                  <wp:docPr id="260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1330" cy="289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napToGrid w:val="0"/>
                <w:sz w:val="21"/>
                <w:szCs w:val="21"/>
              </w:rPr>
              <w:t>При перемещении кнопочного переключателя поворота платформы вправо платформа повернется вправо. При перемещении кнопочного переключателя поворота платформы влево платформа повернется влево.</w:t>
            </w:r>
          </w:p>
        </w:tc>
      </w:tr>
      <w:tr w:rsidR="00927029" w:rsidRPr="00F437E7" w14:paraId="59F0E24B" w14:textId="77777777" w:rsidTr="00063099">
        <w:trPr>
          <w:cantSplit/>
          <w:jc w:val="center"/>
        </w:trPr>
        <w:tc>
          <w:tcPr>
            <w:tcW w:w="373" w:type="pct"/>
            <w:vMerge/>
            <w:vAlign w:val="center"/>
          </w:tcPr>
          <w:p w14:paraId="13BB439D" w14:textId="77777777" w:rsidR="00927029" w:rsidRPr="00F437E7" w:rsidRDefault="00927029" w:rsidP="006E1F10">
            <w:pPr>
              <w:adjustRightInd w:val="0"/>
              <w:snapToGrid w:val="0"/>
              <w:spacing w:beforeLines="20" w:before="48" w:afterLines="20" w:after="48" w:line="276" w:lineRule="auto"/>
              <w:jc w:val="center"/>
              <w:rPr>
                <w:rFonts w:ascii="Arial" w:hAnsi="Arial" w:cs="Arial"/>
                <w:snapToGrid w:val="0"/>
                <w:kern w:val="0"/>
                <w:sz w:val="21"/>
                <w:szCs w:val="21"/>
              </w:rPr>
            </w:pPr>
          </w:p>
        </w:tc>
        <w:tc>
          <w:tcPr>
            <w:tcW w:w="1908" w:type="pct"/>
            <w:vMerge w:val="restart"/>
            <w:vAlign w:val="center"/>
          </w:tcPr>
          <w:p w14:paraId="121D9FFA" w14:textId="7F375AD2" w:rsidR="00927029" w:rsidRPr="00F437E7" w:rsidRDefault="009F64D0" w:rsidP="006E1F10">
            <w:pPr>
              <w:adjustRightInd w:val="0"/>
              <w:snapToGrid w:val="0"/>
              <w:spacing w:beforeLines="20" w:before="48" w:afterLines="20" w:after="48" w:line="276" w:lineRule="auto"/>
              <w:rPr>
                <w:rFonts w:ascii="Arial" w:hAnsi="Arial" w:cs="Arial"/>
                <w:snapToGrid w:val="0"/>
                <w:kern w:val="0"/>
                <w:sz w:val="21"/>
                <w:szCs w:val="21"/>
              </w:rPr>
            </w:pPr>
            <w:r>
              <w:rPr>
                <w:rFonts w:ascii="Arial" w:hAnsi="Arial"/>
                <w:snapToGrid w:val="0"/>
                <w:sz w:val="21"/>
                <w:szCs w:val="21"/>
              </w:rPr>
              <w:t>Подъем/опускание/</w:t>
            </w:r>
          </w:p>
          <w:p w14:paraId="158EE74E" w14:textId="0A1E2FC2" w:rsidR="00927029" w:rsidRPr="00F437E7" w:rsidRDefault="008E389A" w:rsidP="006E1F10">
            <w:pPr>
              <w:adjustRightInd w:val="0"/>
              <w:snapToGrid w:val="0"/>
              <w:spacing w:beforeLines="20" w:before="48" w:afterLines="20" w:after="48" w:line="276" w:lineRule="auto"/>
              <w:rPr>
                <w:rFonts w:ascii="Arial" w:hAnsi="Arial" w:cs="Arial"/>
                <w:snapToGrid w:val="0"/>
                <w:kern w:val="0"/>
                <w:sz w:val="21"/>
                <w:szCs w:val="21"/>
              </w:rPr>
            </w:pPr>
            <w:r>
              <w:rPr>
                <w:rFonts w:ascii="Arial" w:hAnsi="Arial"/>
                <w:snapToGrid w:val="0"/>
                <w:sz w:val="21"/>
                <w:szCs w:val="21"/>
              </w:rPr>
              <w:t>выдвижение/втягивание главной стрелы и вращение влево/вправо поворотной платформы</w:t>
            </w:r>
          </w:p>
        </w:tc>
        <w:tc>
          <w:tcPr>
            <w:tcW w:w="2719" w:type="pct"/>
            <w:vAlign w:val="center"/>
          </w:tcPr>
          <w:p w14:paraId="264C58A1" w14:textId="77777777" w:rsidR="00927029" w:rsidRPr="00F437E7" w:rsidRDefault="00927029" w:rsidP="006E1F10">
            <w:pPr>
              <w:adjustRightInd w:val="0"/>
              <w:snapToGrid w:val="0"/>
              <w:spacing w:beforeLines="20" w:before="48" w:afterLines="20" w:after="48" w:line="276" w:lineRule="auto"/>
              <w:rPr>
                <w:rFonts w:ascii="Arial" w:hAnsi="Arial" w:cs="Arial"/>
                <w:snapToGrid w:val="0"/>
                <w:kern w:val="0"/>
                <w:sz w:val="21"/>
                <w:szCs w:val="21"/>
              </w:rPr>
            </w:pPr>
            <w:r>
              <w:rPr>
                <w:rFonts w:ascii="Arial" w:hAnsi="Arial"/>
                <w:noProof/>
                <w:snapToGrid w:val="0"/>
                <w:sz w:val="21"/>
                <w:szCs w:val="21"/>
              </w:rPr>
              <w:drawing>
                <wp:anchor distT="0" distB="0" distL="114300" distR="114300" simplePos="0" relativeHeight="251765760" behindDoc="1" locked="0" layoutInCell="1" allowOverlap="1" wp14:anchorId="77BE8199" wp14:editId="627EB940">
                  <wp:simplePos x="0" y="0"/>
                  <wp:positionH relativeFrom="column">
                    <wp:posOffset>-497840</wp:posOffset>
                  </wp:positionH>
                  <wp:positionV relativeFrom="paragraph">
                    <wp:posOffset>49530</wp:posOffset>
                  </wp:positionV>
                  <wp:extent cx="358140" cy="484505"/>
                  <wp:effectExtent l="0" t="0" r="3810" b="0"/>
                  <wp:wrapTight wrapText="bothSides">
                    <wp:wrapPolygon edited="0">
                      <wp:start x="0" y="0"/>
                      <wp:lineTo x="0" y="20383"/>
                      <wp:lineTo x="20681" y="20383"/>
                      <wp:lineTo x="20681" y="0"/>
                      <wp:lineTo x="0" y="0"/>
                    </wp:wrapPolygon>
                  </wp:wrapTight>
                  <wp:docPr id="260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8140" cy="484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napToGrid w:val="0"/>
                <w:sz w:val="21"/>
                <w:szCs w:val="21"/>
              </w:rPr>
              <w:t>При перемещении рычага управления вправо поворотная платформа переместится вправо. При перемещении рычага управления влево поворотная платформа переместится влево.</w:t>
            </w:r>
          </w:p>
        </w:tc>
      </w:tr>
      <w:tr w:rsidR="00927029" w:rsidRPr="00F437E7" w14:paraId="4995E850" w14:textId="77777777" w:rsidTr="00063099">
        <w:trPr>
          <w:cantSplit/>
          <w:jc w:val="center"/>
        </w:trPr>
        <w:tc>
          <w:tcPr>
            <w:tcW w:w="373" w:type="pct"/>
            <w:vMerge/>
            <w:vAlign w:val="center"/>
          </w:tcPr>
          <w:p w14:paraId="09262DDE" w14:textId="77777777" w:rsidR="00927029" w:rsidRPr="00F437E7" w:rsidRDefault="00927029" w:rsidP="006E1F10">
            <w:pPr>
              <w:adjustRightInd w:val="0"/>
              <w:snapToGrid w:val="0"/>
              <w:spacing w:beforeLines="20" w:before="48" w:afterLines="20" w:after="48" w:line="276" w:lineRule="auto"/>
              <w:jc w:val="center"/>
              <w:rPr>
                <w:rFonts w:ascii="Arial" w:hAnsi="Arial" w:cs="Arial"/>
                <w:snapToGrid w:val="0"/>
                <w:kern w:val="0"/>
                <w:sz w:val="21"/>
                <w:szCs w:val="21"/>
              </w:rPr>
            </w:pPr>
          </w:p>
        </w:tc>
        <w:tc>
          <w:tcPr>
            <w:tcW w:w="1908" w:type="pct"/>
            <w:vMerge/>
            <w:vAlign w:val="center"/>
          </w:tcPr>
          <w:p w14:paraId="18BA503A" w14:textId="77777777" w:rsidR="00927029" w:rsidRPr="00F437E7" w:rsidRDefault="00927029" w:rsidP="006E1F10">
            <w:pPr>
              <w:adjustRightInd w:val="0"/>
              <w:snapToGrid w:val="0"/>
              <w:spacing w:beforeLines="20" w:before="48" w:afterLines="20" w:after="48" w:line="276" w:lineRule="auto"/>
              <w:jc w:val="center"/>
              <w:rPr>
                <w:rFonts w:ascii="Arial" w:hAnsi="Arial" w:cs="Arial"/>
                <w:snapToGrid w:val="0"/>
                <w:kern w:val="0"/>
                <w:sz w:val="21"/>
                <w:szCs w:val="21"/>
              </w:rPr>
            </w:pPr>
          </w:p>
        </w:tc>
        <w:tc>
          <w:tcPr>
            <w:tcW w:w="2719" w:type="pct"/>
            <w:vAlign w:val="center"/>
          </w:tcPr>
          <w:p w14:paraId="3EA48BD9" w14:textId="77777777" w:rsidR="00927029" w:rsidRPr="00F437E7" w:rsidRDefault="00927029" w:rsidP="006E1F10">
            <w:pPr>
              <w:adjustRightInd w:val="0"/>
              <w:snapToGrid w:val="0"/>
              <w:spacing w:beforeLines="20" w:before="48" w:afterLines="20" w:after="48" w:line="276" w:lineRule="auto"/>
              <w:rPr>
                <w:rFonts w:ascii="Arial" w:hAnsi="Arial" w:cs="Arial"/>
                <w:snapToGrid w:val="0"/>
                <w:kern w:val="0"/>
                <w:sz w:val="21"/>
                <w:szCs w:val="21"/>
              </w:rPr>
            </w:pPr>
            <w:r>
              <w:rPr>
                <w:rFonts w:ascii="Arial" w:hAnsi="Arial"/>
                <w:noProof/>
                <w:snapToGrid w:val="0"/>
                <w:sz w:val="21"/>
                <w:szCs w:val="21"/>
              </w:rPr>
              <w:drawing>
                <wp:anchor distT="0" distB="0" distL="114300" distR="114300" simplePos="0" relativeHeight="251764736" behindDoc="1" locked="0" layoutInCell="1" allowOverlap="1" wp14:anchorId="3295B108" wp14:editId="33B53F26">
                  <wp:simplePos x="0" y="0"/>
                  <wp:positionH relativeFrom="column">
                    <wp:posOffset>-650240</wp:posOffset>
                  </wp:positionH>
                  <wp:positionV relativeFrom="paragraph">
                    <wp:posOffset>45720</wp:posOffset>
                  </wp:positionV>
                  <wp:extent cx="481330" cy="386715"/>
                  <wp:effectExtent l="0" t="0" r="0" b="0"/>
                  <wp:wrapTight wrapText="bothSides">
                    <wp:wrapPolygon edited="0">
                      <wp:start x="0" y="0"/>
                      <wp:lineTo x="0" y="20217"/>
                      <wp:lineTo x="20517" y="20217"/>
                      <wp:lineTo x="20517" y="0"/>
                      <wp:lineTo x="0" y="0"/>
                    </wp:wrapPolygon>
                  </wp:wrapTight>
                  <wp:docPr id="260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1330" cy="386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napToGrid w:val="0"/>
                <w:sz w:val="21"/>
                <w:szCs w:val="21"/>
              </w:rPr>
              <w:t>При перемещении рычага управления вверх стрела поднимется. При перемещении рычага управления вниз стрела опустится. При опускании стрелы должна звучать сигнализация опускания.</w:t>
            </w:r>
          </w:p>
        </w:tc>
      </w:tr>
      <w:tr w:rsidR="00913DC8" w:rsidRPr="00F437E7" w14:paraId="778DC451" w14:textId="77777777" w:rsidTr="00063099">
        <w:trPr>
          <w:cantSplit/>
          <w:jc w:val="center"/>
        </w:trPr>
        <w:tc>
          <w:tcPr>
            <w:tcW w:w="373" w:type="pct"/>
            <w:vMerge/>
            <w:vAlign w:val="center"/>
          </w:tcPr>
          <w:p w14:paraId="1A7C4407" w14:textId="77777777" w:rsidR="00913DC8" w:rsidRPr="00F437E7" w:rsidRDefault="00913DC8" w:rsidP="006E1F10">
            <w:pPr>
              <w:adjustRightInd w:val="0"/>
              <w:snapToGrid w:val="0"/>
              <w:spacing w:beforeLines="20" w:before="48" w:afterLines="20" w:after="48" w:line="276" w:lineRule="auto"/>
              <w:jc w:val="center"/>
              <w:rPr>
                <w:rFonts w:ascii="Arial" w:hAnsi="Arial" w:cs="Arial"/>
                <w:snapToGrid w:val="0"/>
                <w:kern w:val="0"/>
                <w:sz w:val="21"/>
                <w:szCs w:val="21"/>
              </w:rPr>
            </w:pPr>
          </w:p>
        </w:tc>
        <w:tc>
          <w:tcPr>
            <w:tcW w:w="1908" w:type="pct"/>
            <w:vAlign w:val="center"/>
          </w:tcPr>
          <w:p w14:paraId="2C4A7BE3" w14:textId="543BC777" w:rsidR="00913DC8" w:rsidRPr="00F437E7" w:rsidRDefault="00913DC8" w:rsidP="006E1F10">
            <w:pPr>
              <w:adjustRightInd w:val="0"/>
              <w:snapToGrid w:val="0"/>
              <w:spacing w:beforeLines="20" w:before="48" w:afterLines="20" w:after="48" w:line="276" w:lineRule="auto"/>
              <w:jc w:val="center"/>
              <w:rPr>
                <w:rFonts w:ascii="Arial" w:hAnsi="Arial" w:cs="Arial"/>
                <w:snapToGrid w:val="0"/>
                <w:kern w:val="0"/>
                <w:sz w:val="21"/>
                <w:szCs w:val="21"/>
              </w:rPr>
            </w:pPr>
            <w:r>
              <w:rPr>
                <w:rFonts w:ascii="Arial" w:hAnsi="Arial"/>
                <w:snapToGrid w:val="0"/>
                <w:sz w:val="21"/>
                <w:szCs w:val="21"/>
              </w:rPr>
              <w:t>Переключатель выдвижения/втягивания  главной стрелы</w:t>
            </w:r>
          </w:p>
        </w:tc>
        <w:tc>
          <w:tcPr>
            <w:tcW w:w="2719" w:type="pct"/>
            <w:vAlign w:val="center"/>
          </w:tcPr>
          <w:p w14:paraId="407F87E9" w14:textId="5C7AD5AB" w:rsidR="00913DC8" w:rsidRPr="00F437E7" w:rsidRDefault="00937F96" w:rsidP="006E1F10">
            <w:pPr>
              <w:adjustRightInd w:val="0"/>
              <w:snapToGrid w:val="0"/>
              <w:spacing w:beforeLines="20" w:before="48" w:afterLines="20" w:after="48" w:line="276" w:lineRule="auto"/>
              <w:rPr>
                <w:rFonts w:ascii="Arial" w:hAnsi="Arial" w:cs="Arial"/>
                <w:noProof/>
                <w:snapToGrid w:val="0"/>
                <w:kern w:val="0"/>
                <w:sz w:val="21"/>
                <w:szCs w:val="21"/>
              </w:rPr>
            </w:pPr>
            <w:r>
              <w:rPr>
                <w:rFonts w:ascii="Arial" w:hAnsi="Arial"/>
                <w:noProof/>
                <w:snapToGrid w:val="0"/>
                <w:sz w:val="21"/>
                <w:szCs w:val="21"/>
              </w:rPr>
              <w:drawing>
                <wp:anchor distT="0" distB="0" distL="114300" distR="114300" simplePos="0" relativeHeight="251801600" behindDoc="0" locked="0" layoutInCell="1" allowOverlap="1" wp14:anchorId="42F2003A" wp14:editId="07A1926B">
                  <wp:simplePos x="0" y="0"/>
                  <wp:positionH relativeFrom="column">
                    <wp:posOffset>120650</wp:posOffset>
                  </wp:positionH>
                  <wp:positionV relativeFrom="paragraph">
                    <wp:posOffset>130175</wp:posOffset>
                  </wp:positionV>
                  <wp:extent cx="249555" cy="437515"/>
                  <wp:effectExtent l="0" t="0" r="0" b="635"/>
                  <wp:wrapSquare wrapText="bothSides"/>
                  <wp:docPr id="260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9887"/>
                          <a:stretch/>
                        </pic:blipFill>
                        <pic:spPr bwMode="auto">
                          <a:xfrm>
                            <a:off x="0" y="0"/>
                            <a:ext cx="249555" cy="437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snapToGrid w:val="0"/>
                <w:sz w:val="21"/>
                <w:szCs w:val="21"/>
              </w:rPr>
              <w:t>Переместить переключатель вниз, стрела выдвинется. Переместить переключатель вверх, стрела втянется.</w:t>
            </w:r>
          </w:p>
        </w:tc>
      </w:tr>
      <w:tr w:rsidR="00927029" w:rsidRPr="00F437E7" w14:paraId="15D9F48A" w14:textId="77777777" w:rsidTr="00063099">
        <w:trPr>
          <w:cantSplit/>
          <w:jc w:val="center"/>
        </w:trPr>
        <w:tc>
          <w:tcPr>
            <w:tcW w:w="373" w:type="pct"/>
            <w:vMerge/>
            <w:vAlign w:val="center"/>
          </w:tcPr>
          <w:p w14:paraId="1F72E3D9" w14:textId="77777777" w:rsidR="00927029" w:rsidRPr="00F437E7" w:rsidRDefault="00927029" w:rsidP="006E1F10">
            <w:pPr>
              <w:adjustRightInd w:val="0"/>
              <w:snapToGrid w:val="0"/>
              <w:spacing w:beforeLines="20" w:before="48" w:afterLines="20" w:after="48" w:line="276" w:lineRule="auto"/>
              <w:jc w:val="center"/>
              <w:rPr>
                <w:rFonts w:ascii="Arial" w:hAnsi="Arial" w:cs="Arial"/>
                <w:snapToGrid w:val="0"/>
                <w:kern w:val="0"/>
                <w:sz w:val="21"/>
                <w:szCs w:val="21"/>
              </w:rPr>
            </w:pPr>
          </w:p>
        </w:tc>
        <w:tc>
          <w:tcPr>
            <w:tcW w:w="1908" w:type="pct"/>
            <w:vAlign w:val="center"/>
          </w:tcPr>
          <w:p w14:paraId="159BC57D" w14:textId="7B9FD99E" w:rsidR="00927029" w:rsidRPr="00F437E7" w:rsidRDefault="000A747D" w:rsidP="009F64D0">
            <w:pPr>
              <w:adjustRightInd w:val="0"/>
              <w:snapToGrid w:val="0"/>
              <w:spacing w:beforeLines="20" w:before="48" w:afterLines="20" w:after="48" w:line="276" w:lineRule="auto"/>
              <w:jc w:val="center"/>
              <w:rPr>
                <w:rFonts w:ascii="Arial" w:hAnsi="Arial" w:cs="Arial"/>
                <w:snapToGrid w:val="0"/>
                <w:kern w:val="0"/>
                <w:sz w:val="21"/>
                <w:szCs w:val="21"/>
              </w:rPr>
            </w:pPr>
            <w:r>
              <w:rPr>
                <w:rFonts w:ascii="Arial" w:hAnsi="Arial"/>
                <w:snapToGrid w:val="0"/>
                <w:sz w:val="21"/>
                <w:szCs w:val="21"/>
              </w:rPr>
              <w:t>Переключатель подъема/опускания секции нижней стрелы</w:t>
            </w:r>
          </w:p>
        </w:tc>
        <w:tc>
          <w:tcPr>
            <w:tcW w:w="2719" w:type="pct"/>
            <w:vAlign w:val="center"/>
          </w:tcPr>
          <w:p w14:paraId="13F41518" w14:textId="77777777" w:rsidR="00927029" w:rsidRPr="00F437E7" w:rsidRDefault="00927029" w:rsidP="006E1F10">
            <w:pPr>
              <w:adjustRightInd w:val="0"/>
              <w:snapToGrid w:val="0"/>
              <w:spacing w:beforeLines="20" w:before="48" w:afterLines="20" w:after="48" w:line="276" w:lineRule="auto"/>
              <w:rPr>
                <w:rFonts w:ascii="Arial" w:hAnsi="Arial" w:cs="Arial"/>
                <w:snapToGrid w:val="0"/>
                <w:kern w:val="0"/>
                <w:sz w:val="21"/>
                <w:szCs w:val="21"/>
              </w:rPr>
            </w:pPr>
            <w:r>
              <w:rPr>
                <w:rFonts w:ascii="Arial" w:hAnsi="Arial"/>
                <w:noProof/>
                <w:snapToGrid w:val="0"/>
                <w:sz w:val="21"/>
                <w:szCs w:val="21"/>
              </w:rPr>
              <w:drawing>
                <wp:anchor distT="0" distB="0" distL="114300" distR="114300" simplePos="0" relativeHeight="251763712" behindDoc="0" locked="0" layoutInCell="1" allowOverlap="1" wp14:anchorId="606EFC59" wp14:editId="1CD3C4A4">
                  <wp:simplePos x="0" y="0"/>
                  <wp:positionH relativeFrom="column">
                    <wp:posOffset>118745</wp:posOffset>
                  </wp:positionH>
                  <wp:positionV relativeFrom="paragraph">
                    <wp:posOffset>57150</wp:posOffset>
                  </wp:positionV>
                  <wp:extent cx="481330" cy="304800"/>
                  <wp:effectExtent l="0" t="0" r="0" b="0"/>
                  <wp:wrapSquare wrapText="bothSides"/>
                  <wp:docPr id="260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133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napToGrid w:val="0"/>
                <w:sz w:val="21"/>
                <w:szCs w:val="21"/>
              </w:rPr>
              <w:t>Если потянуть кнопочный переключатель вверх, секция нижней стрелы поднимется. Если потянуть кнопочный переключатель вниз, секция нижней стрелы опустится. При опускании стрелы должна звучать сигнализация опускания.</w:t>
            </w:r>
          </w:p>
        </w:tc>
      </w:tr>
      <w:tr w:rsidR="00927029" w:rsidRPr="00F437E7" w14:paraId="1E8084AF" w14:textId="77777777" w:rsidTr="00063099">
        <w:trPr>
          <w:cantSplit/>
          <w:jc w:val="center"/>
        </w:trPr>
        <w:tc>
          <w:tcPr>
            <w:tcW w:w="373" w:type="pct"/>
            <w:vMerge/>
            <w:vAlign w:val="center"/>
          </w:tcPr>
          <w:p w14:paraId="65871C29" w14:textId="77777777" w:rsidR="00927029" w:rsidRPr="00F437E7" w:rsidRDefault="00927029" w:rsidP="006E1F10">
            <w:pPr>
              <w:adjustRightInd w:val="0"/>
              <w:snapToGrid w:val="0"/>
              <w:spacing w:beforeLines="20" w:before="48" w:afterLines="20" w:after="48" w:line="276" w:lineRule="auto"/>
              <w:jc w:val="center"/>
              <w:rPr>
                <w:rFonts w:ascii="Arial" w:hAnsi="Arial" w:cs="Arial"/>
                <w:snapToGrid w:val="0"/>
                <w:kern w:val="0"/>
                <w:sz w:val="21"/>
                <w:szCs w:val="21"/>
              </w:rPr>
            </w:pPr>
          </w:p>
        </w:tc>
        <w:tc>
          <w:tcPr>
            <w:tcW w:w="1908" w:type="pct"/>
            <w:vAlign w:val="center"/>
          </w:tcPr>
          <w:p w14:paraId="0B503C6C" w14:textId="09A4355D" w:rsidR="00927029" w:rsidRPr="00F437E7" w:rsidRDefault="000A747D" w:rsidP="009F64D0">
            <w:pPr>
              <w:adjustRightInd w:val="0"/>
              <w:snapToGrid w:val="0"/>
              <w:spacing w:beforeLines="20" w:before="48" w:afterLines="20" w:after="48" w:line="276" w:lineRule="auto"/>
              <w:jc w:val="center"/>
              <w:rPr>
                <w:rFonts w:ascii="Arial" w:hAnsi="Arial" w:cs="Arial"/>
                <w:snapToGrid w:val="0"/>
                <w:kern w:val="0"/>
                <w:sz w:val="21"/>
                <w:szCs w:val="21"/>
              </w:rPr>
            </w:pPr>
            <w:r>
              <w:rPr>
                <w:rFonts w:ascii="Arial" w:hAnsi="Arial"/>
                <w:snapToGrid w:val="0"/>
                <w:sz w:val="21"/>
                <w:szCs w:val="21"/>
              </w:rPr>
              <w:t>Переключатель подъема/опускания гуська</w:t>
            </w:r>
          </w:p>
        </w:tc>
        <w:tc>
          <w:tcPr>
            <w:tcW w:w="2719" w:type="pct"/>
            <w:vAlign w:val="center"/>
          </w:tcPr>
          <w:p w14:paraId="202AA173" w14:textId="77777777" w:rsidR="00927029" w:rsidRPr="00F437E7" w:rsidRDefault="00927029" w:rsidP="006E1F10">
            <w:pPr>
              <w:adjustRightInd w:val="0"/>
              <w:snapToGrid w:val="0"/>
              <w:spacing w:beforeLines="20" w:before="48" w:afterLines="20" w:after="48" w:line="276" w:lineRule="auto"/>
              <w:rPr>
                <w:rFonts w:ascii="Arial" w:hAnsi="Arial" w:cs="Arial"/>
                <w:snapToGrid w:val="0"/>
                <w:kern w:val="0"/>
                <w:sz w:val="21"/>
                <w:szCs w:val="21"/>
              </w:rPr>
            </w:pPr>
            <w:r>
              <w:rPr>
                <w:rFonts w:ascii="Arial" w:hAnsi="Arial"/>
                <w:noProof/>
                <w:snapToGrid w:val="0"/>
                <w:sz w:val="21"/>
                <w:szCs w:val="21"/>
              </w:rPr>
              <w:drawing>
                <wp:anchor distT="0" distB="0" distL="114300" distR="114300" simplePos="0" relativeHeight="251767808" behindDoc="0" locked="0" layoutInCell="1" allowOverlap="1" wp14:anchorId="032B870C" wp14:editId="58DF4E29">
                  <wp:simplePos x="0" y="0"/>
                  <wp:positionH relativeFrom="column">
                    <wp:posOffset>-10795</wp:posOffset>
                  </wp:positionH>
                  <wp:positionV relativeFrom="paragraph">
                    <wp:posOffset>34925</wp:posOffset>
                  </wp:positionV>
                  <wp:extent cx="358140" cy="298450"/>
                  <wp:effectExtent l="0" t="0" r="3810" b="6350"/>
                  <wp:wrapSquare wrapText="bothSides"/>
                  <wp:docPr id="260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8140" cy="298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napToGrid w:val="0"/>
                <w:sz w:val="21"/>
                <w:szCs w:val="21"/>
              </w:rPr>
              <w:t>Если потянуть кнопочный переключатель вверх, гусек поднимется. Если потянуть кнопочный переключатель вниз, гусек опустится.</w:t>
            </w:r>
          </w:p>
        </w:tc>
      </w:tr>
      <w:tr w:rsidR="00927029" w:rsidRPr="00F437E7" w14:paraId="642D190E" w14:textId="77777777" w:rsidTr="00063099">
        <w:trPr>
          <w:cantSplit/>
          <w:jc w:val="center"/>
        </w:trPr>
        <w:tc>
          <w:tcPr>
            <w:tcW w:w="373" w:type="pct"/>
            <w:vMerge/>
            <w:vAlign w:val="center"/>
          </w:tcPr>
          <w:p w14:paraId="436EE120" w14:textId="77777777" w:rsidR="00927029" w:rsidRPr="00F437E7" w:rsidRDefault="00927029" w:rsidP="006E1F10">
            <w:pPr>
              <w:adjustRightInd w:val="0"/>
              <w:snapToGrid w:val="0"/>
              <w:spacing w:beforeLines="20" w:before="48" w:afterLines="20" w:after="48" w:line="276" w:lineRule="auto"/>
              <w:jc w:val="center"/>
              <w:rPr>
                <w:rFonts w:ascii="Arial" w:hAnsi="Arial" w:cs="Arial"/>
                <w:snapToGrid w:val="0"/>
                <w:kern w:val="0"/>
                <w:sz w:val="21"/>
                <w:szCs w:val="21"/>
              </w:rPr>
            </w:pPr>
          </w:p>
        </w:tc>
        <w:tc>
          <w:tcPr>
            <w:tcW w:w="1908" w:type="pct"/>
            <w:vAlign w:val="center"/>
          </w:tcPr>
          <w:p w14:paraId="0FBF6145" w14:textId="3E6C8260" w:rsidR="00927029" w:rsidRPr="00F437E7" w:rsidRDefault="00EF39EF" w:rsidP="009F64D0">
            <w:pPr>
              <w:adjustRightInd w:val="0"/>
              <w:snapToGrid w:val="0"/>
              <w:spacing w:beforeLines="20" w:before="48" w:afterLines="20" w:after="48" w:line="276" w:lineRule="auto"/>
              <w:jc w:val="center"/>
              <w:rPr>
                <w:rFonts w:ascii="Arial" w:hAnsi="Arial" w:cs="Arial"/>
                <w:snapToGrid w:val="0"/>
                <w:kern w:val="0"/>
                <w:sz w:val="21"/>
                <w:szCs w:val="21"/>
              </w:rPr>
            </w:pPr>
            <w:r>
              <w:rPr>
                <w:rFonts w:ascii="Arial" w:hAnsi="Arial"/>
                <w:snapToGrid w:val="0"/>
                <w:sz w:val="21"/>
                <w:szCs w:val="21"/>
              </w:rPr>
              <w:t>Переключатель выравнивания платформы</w:t>
            </w:r>
          </w:p>
        </w:tc>
        <w:tc>
          <w:tcPr>
            <w:tcW w:w="2719" w:type="pct"/>
            <w:vAlign w:val="center"/>
          </w:tcPr>
          <w:p w14:paraId="3C0342F9" w14:textId="4A77E034" w:rsidR="00927029" w:rsidRPr="00F437E7" w:rsidRDefault="00927029" w:rsidP="006E1F10">
            <w:pPr>
              <w:adjustRightInd w:val="0"/>
              <w:snapToGrid w:val="0"/>
              <w:spacing w:beforeLines="20" w:before="48" w:afterLines="20" w:after="48" w:line="276" w:lineRule="auto"/>
              <w:rPr>
                <w:rFonts w:ascii="Arial" w:hAnsi="Arial" w:cs="Arial"/>
                <w:snapToGrid w:val="0"/>
                <w:kern w:val="0"/>
                <w:sz w:val="21"/>
                <w:szCs w:val="21"/>
              </w:rPr>
            </w:pPr>
            <w:r>
              <w:rPr>
                <w:rFonts w:ascii="Arial" w:hAnsi="Arial"/>
                <w:noProof/>
                <w:snapToGrid w:val="0"/>
                <w:sz w:val="21"/>
                <w:szCs w:val="21"/>
              </w:rPr>
              <w:drawing>
                <wp:anchor distT="0" distB="0" distL="114300" distR="114300" simplePos="0" relativeHeight="251768832" behindDoc="0" locked="0" layoutInCell="1" allowOverlap="1" wp14:anchorId="6E45AF5F" wp14:editId="0265CA53">
                  <wp:simplePos x="0" y="0"/>
                  <wp:positionH relativeFrom="column">
                    <wp:posOffset>123825</wp:posOffset>
                  </wp:positionH>
                  <wp:positionV relativeFrom="paragraph">
                    <wp:posOffset>40640</wp:posOffset>
                  </wp:positionV>
                  <wp:extent cx="481330" cy="346075"/>
                  <wp:effectExtent l="0" t="0" r="0" b="0"/>
                  <wp:wrapSquare wrapText="bothSides"/>
                  <wp:docPr id="260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1330" cy="346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napToGrid w:val="0"/>
                <w:sz w:val="21"/>
                <w:szCs w:val="21"/>
              </w:rPr>
              <w:t>Если потянуть кнопочный переключатель выравнивания платформы вверх, уровень платформы поднимется. Если потянуть кнопочный переключатель выравнивания платформы вниз, уровень платформы опустится.</w:t>
            </w:r>
          </w:p>
        </w:tc>
      </w:tr>
      <w:tr w:rsidR="00927029" w:rsidRPr="00F437E7" w14:paraId="000B5366" w14:textId="77777777" w:rsidTr="00063099">
        <w:trPr>
          <w:cantSplit/>
          <w:jc w:val="center"/>
        </w:trPr>
        <w:tc>
          <w:tcPr>
            <w:tcW w:w="373" w:type="pct"/>
            <w:vMerge/>
            <w:vAlign w:val="center"/>
          </w:tcPr>
          <w:p w14:paraId="31271CAE" w14:textId="77777777" w:rsidR="00927029" w:rsidRPr="00F437E7" w:rsidRDefault="00927029" w:rsidP="006E1F10">
            <w:pPr>
              <w:adjustRightInd w:val="0"/>
              <w:snapToGrid w:val="0"/>
              <w:spacing w:beforeLines="20" w:before="48" w:afterLines="20" w:after="48" w:line="276" w:lineRule="auto"/>
              <w:jc w:val="center"/>
              <w:rPr>
                <w:rFonts w:ascii="Arial" w:hAnsi="Arial" w:cs="Arial"/>
                <w:snapToGrid w:val="0"/>
                <w:kern w:val="0"/>
                <w:sz w:val="21"/>
                <w:szCs w:val="21"/>
              </w:rPr>
            </w:pPr>
          </w:p>
        </w:tc>
        <w:tc>
          <w:tcPr>
            <w:tcW w:w="1908" w:type="pct"/>
            <w:vAlign w:val="center"/>
          </w:tcPr>
          <w:p w14:paraId="44841CF2" w14:textId="578915B3" w:rsidR="00927029" w:rsidRPr="00F437E7" w:rsidRDefault="00927029" w:rsidP="006E1F10">
            <w:pPr>
              <w:adjustRightInd w:val="0"/>
              <w:snapToGrid w:val="0"/>
              <w:spacing w:beforeLines="20" w:before="48" w:afterLines="20" w:after="48" w:line="276" w:lineRule="auto"/>
              <w:jc w:val="center"/>
              <w:rPr>
                <w:rFonts w:ascii="Arial" w:hAnsi="Arial" w:cs="Arial"/>
                <w:snapToGrid w:val="0"/>
                <w:kern w:val="0"/>
                <w:sz w:val="21"/>
                <w:szCs w:val="21"/>
              </w:rPr>
            </w:pPr>
            <w:r>
              <w:rPr>
                <w:rFonts w:ascii="Arial" w:hAnsi="Arial"/>
                <w:snapToGrid w:val="0"/>
                <w:sz w:val="21"/>
                <w:szCs w:val="21"/>
              </w:rPr>
              <w:t>Рычаг управления движением/рулевым управлением</w:t>
            </w:r>
          </w:p>
        </w:tc>
        <w:tc>
          <w:tcPr>
            <w:tcW w:w="2719" w:type="pct"/>
            <w:vAlign w:val="center"/>
          </w:tcPr>
          <w:p w14:paraId="1B5752AC" w14:textId="77777777" w:rsidR="00927029" w:rsidRPr="00F437E7" w:rsidRDefault="00927029" w:rsidP="006E1F10">
            <w:pPr>
              <w:adjustRightInd w:val="0"/>
              <w:snapToGrid w:val="0"/>
              <w:spacing w:beforeLines="20" w:before="48" w:afterLines="20" w:after="48" w:line="276" w:lineRule="auto"/>
              <w:rPr>
                <w:rFonts w:ascii="Arial" w:hAnsi="Arial" w:cs="Arial"/>
                <w:noProof/>
                <w:snapToGrid w:val="0"/>
                <w:kern w:val="0"/>
                <w:sz w:val="21"/>
                <w:szCs w:val="21"/>
              </w:rPr>
            </w:pPr>
            <w:r>
              <w:rPr>
                <w:rFonts w:ascii="Arial" w:hAnsi="Arial"/>
                <w:snapToGrid w:val="0"/>
                <w:sz w:val="21"/>
                <w:szCs w:val="21"/>
              </w:rPr>
              <w:t>При перемещении рычага управления вверх транспортное средство поедет вперед. При перемещении рычага управления вниз транспортное средство поедет назад. При нажатии на левую сторону переключателя для большого пальца транспортное средство повернет влево. При нажатии на правую сторону переключателя для большого пальца транспортное средство повернет вправо.</w:t>
            </w:r>
          </w:p>
        </w:tc>
      </w:tr>
      <w:tr w:rsidR="00927029" w:rsidRPr="00F437E7" w14:paraId="7D3FA692" w14:textId="77777777" w:rsidTr="00063099">
        <w:trPr>
          <w:cantSplit/>
          <w:jc w:val="center"/>
        </w:trPr>
        <w:tc>
          <w:tcPr>
            <w:tcW w:w="373" w:type="pct"/>
            <w:vMerge/>
            <w:vAlign w:val="center"/>
          </w:tcPr>
          <w:p w14:paraId="4D8B2B66" w14:textId="77777777" w:rsidR="00927029" w:rsidRPr="00F437E7" w:rsidRDefault="00927029" w:rsidP="006E1F10">
            <w:pPr>
              <w:adjustRightInd w:val="0"/>
              <w:snapToGrid w:val="0"/>
              <w:spacing w:beforeLines="20" w:before="48" w:afterLines="20" w:after="48" w:line="276" w:lineRule="auto"/>
              <w:jc w:val="center"/>
              <w:rPr>
                <w:rFonts w:ascii="Arial" w:hAnsi="Arial" w:cs="Arial"/>
                <w:snapToGrid w:val="0"/>
                <w:kern w:val="0"/>
                <w:sz w:val="21"/>
                <w:szCs w:val="21"/>
              </w:rPr>
            </w:pPr>
          </w:p>
        </w:tc>
        <w:tc>
          <w:tcPr>
            <w:tcW w:w="1908" w:type="pct"/>
            <w:vAlign w:val="center"/>
          </w:tcPr>
          <w:p w14:paraId="6F0CBC7F" w14:textId="63D28001" w:rsidR="00927029" w:rsidRPr="00F437E7" w:rsidRDefault="00927029" w:rsidP="009F64D0">
            <w:pPr>
              <w:adjustRightInd w:val="0"/>
              <w:snapToGrid w:val="0"/>
              <w:spacing w:beforeLines="20" w:before="48" w:afterLines="20" w:after="48" w:line="276" w:lineRule="auto"/>
              <w:jc w:val="center"/>
              <w:rPr>
                <w:rFonts w:ascii="Arial" w:hAnsi="Arial" w:cs="Arial"/>
                <w:snapToGrid w:val="0"/>
                <w:kern w:val="0"/>
                <w:sz w:val="21"/>
                <w:szCs w:val="21"/>
              </w:rPr>
            </w:pPr>
            <w:r>
              <w:rPr>
                <w:rFonts w:ascii="Arial" w:hAnsi="Arial"/>
                <w:snapToGrid w:val="0"/>
                <w:sz w:val="21"/>
                <w:szCs w:val="21"/>
              </w:rPr>
              <w:t>Переключатель активации движения</w:t>
            </w:r>
          </w:p>
        </w:tc>
        <w:tc>
          <w:tcPr>
            <w:tcW w:w="2719" w:type="pct"/>
            <w:vAlign w:val="center"/>
          </w:tcPr>
          <w:p w14:paraId="56A856D0" w14:textId="77777777" w:rsidR="00927029" w:rsidRPr="00F437E7" w:rsidRDefault="00927029" w:rsidP="006E1F10">
            <w:pPr>
              <w:adjustRightInd w:val="0"/>
              <w:snapToGrid w:val="0"/>
              <w:spacing w:beforeLines="20" w:before="48" w:afterLines="20" w:after="48" w:line="276" w:lineRule="auto"/>
              <w:rPr>
                <w:rFonts w:ascii="Arial" w:hAnsi="Arial" w:cs="Arial"/>
                <w:noProof/>
                <w:snapToGrid w:val="0"/>
                <w:kern w:val="0"/>
                <w:sz w:val="21"/>
                <w:szCs w:val="21"/>
              </w:rPr>
            </w:pPr>
            <w:r>
              <w:rPr>
                <w:rFonts w:ascii="Arial" w:hAnsi="Arial"/>
                <w:noProof/>
                <w:snapToGrid w:val="0"/>
                <w:sz w:val="21"/>
                <w:szCs w:val="21"/>
              </w:rPr>
              <w:drawing>
                <wp:anchor distT="0" distB="0" distL="114300" distR="114300" simplePos="0" relativeHeight="251771904" behindDoc="1" locked="0" layoutInCell="1" allowOverlap="1" wp14:anchorId="160F7A8B" wp14:editId="6ADCD64D">
                  <wp:simplePos x="0" y="0"/>
                  <wp:positionH relativeFrom="column">
                    <wp:posOffset>-621030</wp:posOffset>
                  </wp:positionH>
                  <wp:positionV relativeFrom="paragraph">
                    <wp:posOffset>31115</wp:posOffset>
                  </wp:positionV>
                  <wp:extent cx="541655" cy="421640"/>
                  <wp:effectExtent l="0" t="0" r="0" b="0"/>
                  <wp:wrapTight wrapText="bothSides">
                    <wp:wrapPolygon edited="0">
                      <wp:start x="0" y="0"/>
                      <wp:lineTo x="0" y="20494"/>
                      <wp:lineTo x="20511" y="20494"/>
                      <wp:lineTo x="20511" y="0"/>
                      <wp:lineTo x="0" y="0"/>
                    </wp:wrapPolygon>
                  </wp:wrapTight>
                  <wp:docPr id="3139" name="图片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1655" cy="421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napToGrid w:val="0"/>
                <w:sz w:val="21"/>
                <w:szCs w:val="21"/>
              </w:rPr>
              <w:t>Нажать на ножную педаль и опустить стрелу в сложенное положение. Вращать поворотную платформу, пока стрела не продвинется более чем через одно неуправляемое колесо. В результате индикатор активации движения должен гореть в любом положении в пределах диапазона, указанного на рисунке. При перемещении рычага управления движением в центральное положение функция движения не активируется. Функция движения должна активироваться при перемещении кнопочного переключателя активации движения в одну сторону и медленного перемещения рычага управления движением в сторону от центрального положения.</w:t>
            </w:r>
          </w:p>
          <w:p w14:paraId="13173B03" w14:textId="77777777" w:rsidR="00927029" w:rsidRPr="00F437E7" w:rsidRDefault="00927029" w:rsidP="006E1F10">
            <w:pPr>
              <w:adjustRightInd w:val="0"/>
              <w:snapToGrid w:val="0"/>
              <w:spacing w:beforeLines="20" w:before="48" w:afterLines="20" w:after="48" w:line="276" w:lineRule="auto"/>
              <w:rPr>
                <w:rFonts w:ascii="Arial" w:hAnsi="Arial" w:cs="Arial"/>
                <w:noProof/>
                <w:snapToGrid w:val="0"/>
                <w:kern w:val="0"/>
                <w:sz w:val="21"/>
                <w:szCs w:val="21"/>
              </w:rPr>
            </w:pPr>
            <w:r>
              <w:rPr>
                <w:rFonts w:ascii="Arial" w:hAnsi="Arial"/>
                <w:snapToGrid w:val="0"/>
                <w:sz w:val="21"/>
                <w:szCs w:val="21"/>
              </w:rPr>
              <w:t>Примечание: При работе системы активации движения транспортное средство может ехать в противоположном направлении относительно перемещения рычага управления движением и рулевым управлением.</w:t>
            </w:r>
          </w:p>
        </w:tc>
      </w:tr>
      <w:tr w:rsidR="00DE7081" w:rsidRPr="00F437E7" w14:paraId="57F023BA" w14:textId="77777777" w:rsidTr="00DE7081">
        <w:trPr>
          <w:cantSplit/>
          <w:trHeight w:val="787"/>
          <w:jc w:val="center"/>
        </w:trPr>
        <w:tc>
          <w:tcPr>
            <w:tcW w:w="373" w:type="pct"/>
            <w:vMerge/>
            <w:vAlign w:val="center"/>
          </w:tcPr>
          <w:p w14:paraId="0DE62FFE" w14:textId="77777777" w:rsidR="00DE7081" w:rsidRPr="00F437E7" w:rsidRDefault="00DE7081" w:rsidP="006E1F10">
            <w:pPr>
              <w:adjustRightInd w:val="0"/>
              <w:snapToGrid w:val="0"/>
              <w:spacing w:beforeLines="20" w:before="48" w:afterLines="20" w:after="48" w:line="276" w:lineRule="auto"/>
              <w:jc w:val="center"/>
              <w:rPr>
                <w:rFonts w:ascii="Arial" w:hAnsi="Arial" w:cs="Arial"/>
                <w:snapToGrid w:val="0"/>
                <w:kern w:val="0"/>
                <w:sz w:val="21"/>
                <w:szCs w:val="21"/>
              </w:rPr>
            </w:pPr>
          </w:p>
        </w:tc>
        <w:tc>
          <w:tcPr>
            <w:tcW w:w="1908" w:type="pct"/>
            <w:vAlign w:val="center"/>
          </w:tcPr>
          <w:p w14:paraId="52CBEDFA" w14:textId="2BE7BF3E" w:rsidR="00DE7081" w:rsidRPr="00F437E7" w:rsidRDefault="00DE7081" w:rsidP="006E1F10">
            <w:pPr>
              <w:adjustRightInd w:val="0"/>
              <w:snapToGrid w:val="0"/>
              <w:spacing w:beforeLines="20" w:before="48" w:afterLines="20" w:after="48" w:line="276" w:lineRule="auto"/>
              <w:jc w:val="center"/>
              <w:rPr>
                <w:rFonts w:ascii="Arial" w:hAnsi="Arial" w:cs="Arial"/>
                <w:snapToGrid w:val="0"/>
                <w:kern w:val="0"/>
                <w:sz w:val="21"/>
                <w:szCs w:val="21"/>
              </w:rPr>
            </w:pPr>
            <w:r>
              <w:rPr>
                <w:rFonts w:ascii="Arial" w:hAnsi="Arial"/>
                <w:sz w:val="21"/>
                <w:szCs w:val="21"/>
              </w:rPr>
              <w:t>Селекторный переключатель скорости холостого хода двигателя</w:t>
            </w:r>
          </w:p>
        </w:tc>
        <w:tc>
          <w:tcPr>
            <w:tcW w:w="2719" w:type="pct"/>
            <w:vAlign w:val="center"/>
          </w:tcPr>
          <w:p w14:paraId="74756D54" w14:textId="77777777" w:rsidR="00DE7081" w:rsidRPr="00F437E7" w:rsidRDefault="009B0C96" w:rsidP="006E1F10">
            <w:pPr>
              <w:adjustRightInd w:val="0"/>
              <w:snapToGrid w:val="0"/>
              <w:spacing w:beforeLines="20" w:before="48" w:afterLines="20" w:after="48" w:line="276" w:lineRule="auto"/>
              <w:rPr>
                <w:rFonts w:ascii="Arial" w:hAnsi="Arial" w:cs="Arial"/>
                <w:sz w:val="21"/>
                <w:szCs w:val="21"/>
              </w:rPr>
            </w:pPr>
            <w:r>
              <w:rPr>
                <w:rFonts w:ascii="Arial" w:hAnsi="Arial"/>
                <w:noProof/>
                <w:sz w:val="21"/>
                <w:szCs w:val="21"/>
              </w:rPr>
              <w:drawing>
                <wp:anchor distT="0" distB="0" distL="114300" distR="114300" simplePos="0" relativeHeight="251773952" behindDoc="0" locked="0" layoutInCell="1" allowOverlap="1" wp14:anchorId="35163478" wp14:editId="54CE2582">
                  <wp:simplePos x="0" y="0"/>
                  <wp:positionH relativeFrom="column">
                    <wp:posOffset>-555625</wp:posOffset>
                  </wp:positionH>
                  <wp:positionV relativeFrom="paragraph">
                    <wp:posOffset>63500</wp:posOffset>
                  </wp:positionV>
                  <wp:extent cx="859155" cy="289560"/>
                  <wp:effectExtent l="0" t="0" r="0" b="0"/>
                  <wp:wrapSquare wrapText="bothSides"/>
                  <wp:docPr id="289" name="图片 289" descr="C:\Users\2723\Desktop\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 name="图片 4138" descr="C:\Users\2723\Desktop\22222.PNG"/>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59155" cy="289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sz w:val="21"/>
                <w:szCs w:val="21"/>
              </w:rPr>
              <w:t xml:space="preserve">Переместить селекторный переключатель скорости холостого хода в положение черепахи, двигатель запустится на низкой скорости холостого хода; переместить селекторный переключатель скорости холостого хода в положение кролика, нажать на ножную педаль и повернуть рычаг, тогда двигатель запустится на высокой скорости холостого хода. После отпускания рычага двигатель переключится на низкую скорость холостого хода. </w:t>
            </w:r>
          </w:p>
        </w:tc>
      </w:tr>
    </w:tbl>
    <w:p w14:paraId="7876453F" w14:textId="77777777" w:rsidR="00D85754" w:rsidRDefault="00D85754" w:rsidP="006E1F10">
      <w:pPr>
        <w:pStyle w:val="Heading1"/>
        <w:keepNext w:val="0"/>
        <w:keepLines w:val="0"/>
        <w:adjustRightInd w:val="0"/>
        <w:snapToGrid w:val="0"/>
        <w:spacing w:beforeLines="50" w:before="120" w:afterLines="50" w:after="120" w:line="276" w:lineRule="auto"/>
        <w:jc w:val="center"/>
        <w:rPr>
          <w:rFonts w:ascii="Arial" w:hAnsi="Arial"/>
          <w:b/>
        </w:rPr>
      </w:pPr>
      <w:bookmarkStart w:id="111" w:name="_Toc26971999"/>
      <w:bookmarkStart w:id="112" w:name="_Toc64816173"/>
    </w:p>
    <w:p w14:paraId="24C837B1" w14:textId="77777777" w:rsidR="00D85754" w:rsidRDefault="00D85754">
      <w:pPr>
        <w:widowControl/>
        <w:jc w:val="left"/>
        <w:rPr>
          <w:rFonts w:ascii="Arial" w:eastAsia="SimHei" w:hAnsi="Arial"/>
          <w:b/>
          <w:bCs/>
          <w:kern w:val="44"/>
          <w:sz w:val="44"/>
          <w:szCs w:val="44"/>
        </w:rPr>
      </w:pPr>
      <w:r>
        <w:rPr>
          <w:rFonts w:ascii="Arial" w:hAnsi="Arial"/>
          <w:b/>
        </w:rPr>
        <w:br w:type="page"/>
      </w:r>
    </w:p>
    <w:p w14:paraId="066233A5" w14:textId="6C4B6E02" w:rsidR="00765E54" w:rsidRPr="00F437E7" w:rsidRDefault="00837FC1" w:rsidP="006E1F10">
      <w:pPr>
        <w:pStyle w:val="Heading1"/>
        <w:keepNext w:val="0"/>
        <w:keepLines w:val="0"/>
        <w:adjustRightInd w:val="0"/>
        <w:snapToGrid w:val="0"/>
        <w:spacing w:beforeLines="50" w:before="120" w:afterLines="50" w:after="120" w:line="276" w:lineRule="auto"/>
        <w:jc w:val="center"/>
        <w:rPr>
          <w:rFonts w:ascii="Arial" w:eastAsia="SimSun" w:hAnsi="Arial" w:cs="Arial"/>
          <w:b/>
        </w:rPr>
        <w:sectPr w:rsidR="00765E54" w:rsidRPr="00F437E7" w:rsidSect="00CF4590">
          <w:pgSz w:w="11907" w:h="16839" w:code="9"/>
          <w:pgMar w:top="851" w:right="1134" w:bottom="1134" w:left="1134" w:header="851" w:footer="851" w:gutter="0"/>
          <w:cols w:space="720"/>
          <w:vAlign w:val="center"/>
          <w:docGrid w:linePitch="381"/>
        </w:sectPr>
      </w:pPr>
      <w:r>
        <w:rPr>
          <w:rFonts w:ascii="Arial" w:hAnsi="Arial"/>
          <w:b/>
        </w:rPr>
        <w:lastRenderedPageBreak/>
        <w:t>Глава 6 Предпусковой осмотр</w:t>
      </w:r>
      <w:bookmarkEnd w:id="111"/>
      <w:bookmarkEnd w:id="112"/>
    </w:p>
    <w:p w14:paraId="00640129" w14:textId="77777777" w:rsidR="00955C26" w:rsidRPr="00F437E7" w:rsidRDefault="00D6129E" w:rsidP="006E1F10">
      <w:pPr>
        <w:pStyle w:val="Heading1"/>
        <w:keepNext w:val="0"/>
        <w:keepLines w:val="0"/>
        <w:adjustRightInd w:val="0"/>
        <w:snapToGrid w:val="0"/>
        <w:spacing w:beforeLines="50" w:before="120" w:afterLines="50" w:after="120" w:line="276" w:lineRule="auto"/>
        <w:jc w:val="left"/>
        <w:rPr>
          <w:rFonts w:ascii="SimSun" w:eastAsia="SimSun" w:hAnsi="SimSun" w:cs="Arial"/>
          <w:snapToGrid w:val="0"/>
          <w:kern w:val="0"/>
          <w:sz w:val="21"/>
          <w:szCs w:val="21"/>
        </w:rPr>
      </w:pPr>
      <w:r>
        <w:lastRenderedPageBreak/>
        <w:br w:type="page"/>
      </w:r>
    </w:p>
    <w:p w14:paraId="178D288F" w14:textId="185DB410" w:rsidR="00955C26" w:rsidRPr="00F437E7" w:rsidRDefault="00837FC1" w:rsidP="006E1F10">
      <w:pPr>
        <w:pStyle w:val="Heading2"/>
        <w:spacing w:line="276" w:lineRule="auto"/>
      </w:pPr>
      <w:bookmarkStart w:id="113" w:name="_Toc443652707"/>
      <w:bookmarkStart w:id="114" w:name="_Toc444184295"/>
      <w:bookmarkStart w:id="115" w:name="_Toc444184477"/>
      <w:bookmarkStart w:id="116" w:name="_Toc534312240"/>
      <w:bookmarkStart w:id="117" w:name="_Toc26972000"/>
      <w:bookmarkStart w:id="118" w:name="_Toc64816174"/>
      <w:r>
        <w:lastRenderedPageBreak/>
        <w:t>6.1 При несоблюдении следующих указаний работа запрещена</w:t>
      </w:r>
      <w:bookmarkEnd w:id="113"/>
      <w:bookmarkEnd w:id="114"/>
      <w:bookmarkEnd w:id="115"/>
      <w:bookmarkEnd w:id="116"/>
      <w:bookmarkEnd w:id="117"/>
      <w:bookmarkEnd w:id="118"/>
    </w:p>
    <w:p w14:paraId="1D59C54D" w14:textId="77777777" w:rsidR="00955C26" w:rsidRPr="00F437E7" w:rsidRDefault="00955C26" w:rsidP="006E1F10">
      <w:pPr>
        <w:adjustRightInd w:val="0"/>
        <w:snapToGrid w:val="0"/>
        <w:spacing w:beforeLines="50" w:before="120" w:afterLines="50" w:after="120" w:line="276" w:lineRule="auto"/>
        <w:rPr>
          <w:rFonts w:ascii="Arial" w:hAnsi="Arial" w:cs="Arial"/>
          <w:snapToGrid w:val="0"/>
          <w:kern w:val="0"/>
          <w:sz w:val="21"/>
          <w:szCs w:val="21"/>
        </w:rPr>
      </w:pPr>
      <w:r>
        <w:rPr>
          <w:rFonts w:ascii="Arial" w:hAnsi="Arial"/>
          <w:snapToGrid w:val="0"/>
          <w:sz w:val="21"/>
          <w:szCs w:val="21"/>
        </w:rPr>
        <w:t>Вы понимаете и соблюдаете принципы безопасной эксплуатации транспортного средства, приведенные в данном руководстве.</w:t>
      </w:r>
    </w:p>
    <w:p w14:paraId="17F2EA88" w14:textId="77777777" w:rsidR="00955C26" w:rsidRPr="00F437E7" w:rsidRDefault="00955C26" w:rsidP="006E1F10">
      <w:pPr>
        <w:pStyle w:val="ListParagraph"/>
        <w:numPr>
          <w:ilvl w:val="0"/>
          <w:numId w:val="27"/>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Избегайте опасных ситуаций.</w:t>
      </w:r>
    </w:p>
    <w:p w14:paraId="5D1C1B00" w14:textId="77777777" w:rsidR="00955C26" w:rsidRPr="00F437E7" w:rsidRDefault="00955C26" w:rsidP="006E1F10">
      <w:pPr>
        <w:pStyle w:val="ListParagraph"/>
        <w:numPr>
          <w:ilvl w:val="0"/>
          <w:numId w:val="27"/>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Обязательно проводите предпусковой осмотр. Перед переходом к следующему шагу необходимо разобраться в процедурах предпускового осмотра.</w:t>
      </w:r>
    </w:p>
    <w:p w14:paraId="1A44C6AA" w14:textId="77777777" w:rsidR="00955C26" w:rsidRPr="00F437E7" w:rsidRDefault="00955C26" w:rsidP="006E1F10">
      <w:pPr>
        <w:pStyle w:val="ListParagraph"/>
        <w:numPr>
          <w:ilvl w:val="0"/>
          <w:numId w:val="27"/>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Проверяйте рабочее место.</w:t>
      </w:r>
    </w:p>
    <w:p w14:paraId="5B861E4E" w14:textId="77777777" w:rsidR="00955C26" w:rsidRPr="00F437E7" w:rsidRDefault="00955C26" w:rsidP="006E1F10">
      <w:pPr>
        <w:pStyle w:val="ListParagraph"/>
        <w:numPr>
          <w:ilvl w:val="0"/>
          <w:numId w:val="27"/>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Обязательно проводите предэксплуатационные функциональные испытания.</w:t>
      </w:r>
    </w:p>
    <w:p w14:paraId="4345792B" w14:textId="77777777" w:rsidR="00955C26" w:rsidRPr="00F437E7" w:rsidRDefault="00955C26" w:rsidP="006E1F10">
      <w:pPr>
        <w:pStyle w:val="ListParagraph"/>
        <w:numPr>
          <w:ilvl w:val="0"/>
          <w:numId w:val="27"/>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Используйте транспортное средство только по назначению.</w:t>
      </w:r>
    </w:p>
    <w:p w14:paraId="5B463080" w14:textId="45F161D2" w:rsidR="00955C26" w:rsidRPr="00F437E7" w:rsidRDefault="00837FC1" w:rsidP="006E1F10">
      <w:pPr>
        <w:pStyle w:val="Heading2"/>
        <w:spacing w:line="276" w:lineRule="auto"/>
      </w:pPr>
      <w:bookmarkStart w:id="119" w:name="_Toc443652708"/>
      <w:bookmarkStart w:id="120" w:name="_Toc444184296"/>
      <w:bookmarkStart w:id="121" w:name="_Toc444184478"/>
      <w:bookmarkStart w:id="122" w:name="_Toc534312241"/>
      <w:bookmarkStart w:id="123" w:name="_Toc26972001"/>
      <w:bookmarkStart w:id="124" w:name="_Toc64816175"/>
      <w:r>
        <w:t>6.2 Основные принципы</w:t>
      </w:r>
      <w:bookmarkEnd w:id="119"/>
      <w:bookmarkEnd w:id="120"/>
      <w:bookmarkEnd w:id="121"/>
      <w:bookmarkEnd w:id="122"/>
      <w:bookmarkEnd w:id="123"/>
      <w:bookmarkEnd w:id="124"/>
    </w:p>
    <w:p w14:paraId="2EBF7C16" w14:textId="77777777" w:rsidR="00955C26" w:rsidRPr="00F437E7" w:rsidRDefault="00DF57C4" w:rsidP="006E1F10">
      <w:pPr>
        <w:pStyle w:val="ListParagraph"/>
        <w:numPr>
          <w:ilvl w:val="0"/>
          <w:numId w:val="28"/>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В обязанности оператора входит предпусковой осмотр и регламентное техническое обслуживание.</w:t>
      </w:r>
    </w:p>
    <w:p w14:paraId="03082CD1" w14:textId="77777777" w:rsidR="00955C26" w:rsidRPr="00F437E7" w:rsidRDefault="00DF57C4" w:rsidP="006E1F10">
      <w:pPr>
        <w:pStyle w:val="ListParagraph"/>
        <w:numPr>
          <w:ilvl w:val="0"/>
          <w:numId w:val="28"/>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Предпусковой осмотр представляет собой интуитивный процесс, выполняемый оператором перед каждой рабочей сменой. Задача осмотра состоит в том, чтобы выявить существенную неисправность транспортного средства до проведения оператором функционального испытания.</w:t>
      </w:r>
    </w:p>
    <w:p w14:paraId="6BABF2B7" w14:textId="77777777" w:rsidR="00955C26" w:rsidRPr="00F437E7" w:rsidRDefault="00DF57C4" w:rsidP="006E1F10">
      <w:pPr>
        <w:pStyle w:val="ListParagraph"/>
        <w:numPr>
          <w:ilvl w:val="0"/>
          <w:numId w:val="28"/>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Предпусковой осмотр также можно использовать для определения необходимости в регламентном техническом обслуживании. Оператор может проводить только те процедуры регламентного технического обслуживания, которые указаны в данном руководстве.</w:t>
      </w:r>
    </w:p>
    <w:p w14:paraId="3E8B3771" w14:textId="77777777" w:rsidR="00955C26" w:rsidRPr="00F437E7" w:rsidRDefault="00DF57C4" w:rsidP="006E1F10">
      <w:pPr>
        <w:pStyle w:val="ListParagraph"/>
        <w:numPr>
          <w:ilvl w:val="0"/>
          <w:numId w:val="28"/>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Проверить каждый пункт из контрольного списка, приведенного на следующей странице.</w:t>
      </w:r>
    </w:p>
    <w:p w14:paraId="7DDAB640" w14:textId="77777777" w:rsidR="00955C26" w:rsidRPr="00F437E7" w:rsidRDefault="00DF57C4" w:rsidP="006E1F10">
      <w:pPr>
        <w:pStyle w:val="ListParagraph"/>
        <w:numPr>
          <w:ilvl w:val="0"/>
          <w:numId w:val="28"/>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 xml:space="preserve">В случае повреждения или каких-либо несанкционированных изменений </w:t>
      </w:r>
      <w:r>
        <w:rPr>
          <w:rFonts w:ascii="Arial" w:hAnsi="Arial"/>
          <w:snapToGrid w:val="0"/>
          <w:sz w:val="21"/>
          <w:szCs w:val="21"/>
        </w:rPr>
        <w:t>относительно нормального состояния необходимо пометить транспортное средство предупредительной табличкой и запретить его эксплуатацию.</w:t>
      </w:r>
    </w:p>
    <w:p w14:paraId="4A8EAB09" w14:textId="06C0F14B" w:rsidR="00DF57C4" w:rsidRPr="00F437E7" w:rsidRDefault="0014563E" w:rsidP="006E1F10">
      <w:pPr>
        <w:pStyle w:val="ListParagraph"/>
        <w:numPr>
          <w:ilvl w:val="0"/>
          <w:numId w:val="28"/>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Осуществлять техническое обслуживание транспортного средства могут только квалифицированные уполномоченные техники по обслуживанию в соответствии с инструкциями производителя. После технического обслуживания и перед продолжением функционального испытания оператор снова должен провести предпусковой осмотр.</w:t>
      </w:r>
    </w:p>
    <w:p w14:paraId="5E4466CA" w14:textId="34100DB7" w:rsidR="0014563E" w:rsidRPr="00F437E7" w:rsidRDefault="0014563E" w:rsidP="006E1F10">
      <w:pPr>
        <w:pStyle w:val="ListParagraph"/>
        <w:numPr>
          <w:ilvl w:val="0"/>
          <w:numId w:val="28"/>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Квалифицированные уполномоченные техники по обслуживанию должны проводить регулярное техническое обслуживание и осмотр в соответствии с техническими условиями производителя и с требованиями, приведенными в руководстве по обязанностям.</w:t>
      </w:r>
    </w:p>
    <w:p w14:paraId="01282A27" w14:textId="5817FB2B" w:rsidR="00955C26" w:rsidRPr="00F437E7" w:rsidRDefault="00837FC1" w:rsidP="006E1F10">
      <w:pPr>
        <w:pStyle w:val="Heading2"/>
        <w:spacing w:line="276" w:lineRule="auto"/>
      </w:pPr>
      <w:bookmarkStart w:id="125" w:name="_Toc443652709"/>
      <w:bookmarkStart w:id="126" w:name="_Toc444184297"/>
      <w:bookmarkStart w:id="127" w:name="_Toc444184479"/>
      <w:bookmarkStart w:id="128" w:name="_Toc534312242"/>
      <w:bookmarkStart w:id="129" w:name="_Toc26972002"/>
      <w:bookmarkStart w:id="130" w:name="_Toc64816176"/>
      <w:r>
        <w:t>6.3 Предпусковой осмотр</w:t>
      </w:r>
      <w:bookmarkEnd w:id="125"/>
      <w:bookmarkEnd w:id="126"/>
      <w:bookmarkEnd w:id="127"/>
      <w:bookmarkEnd w:id="128"/>
      <w:bookmarkEnd w:id="129"/>
      <w:bookmarkEnd w:id="130"/>
    </w:p>
    <w:p w14:paraId="7CE5DAAE" w14:textId="19CB3B09" w:rsidR="00955C26" w:rsidRPr="00F437E7" w:rsidRDefault="00DF57C4" w:rsidP="006E1F10">
      <w:pPr>
        <w:pStyle w:val="ListParagraph"/>
        <w:numPr>
          <w:ilvl w:val="0"/>
          <w:numId w:val="29"/>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Убедиться в том, что руководство полное, легко читаемое и хранится в ящике для документов на платформе.</w:t>
      </w:r>
    </w:p>
    <w:p w14:paraId="19032E1D" w14:textId="1E58869E" w:rsidR="00955C26" w:rsidRPr="00F437E7" w:rsidRDefault="00DF57C4" w:rsidP="006E1F10">
      <w:pPr>
        <w:pStyle w:val="ListParagraph"/>
        <w:numPr>
          <w:ilvl w:val="0"/>
          <w:numId w:val="29"/>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Проверить, чтобы все таблички были чистые, читаемые и находились в правильных местах. См. раздел «Таблички».</w:t>
      </w:r>
    </w:p>
    <w:p w14:paraId="2A0CD8F1" w14:textId="7AA8FE3B" w:rsidR="00DF57C4" w:rsidRPr="00F437E7" w:rsidRDefault="00DF57C4" w:rsidP="006E1F10">
      <w:pPr>
        <w:pStyle w:val="ListParagraph"/>
        <w:numPr>
          <w:ilvl w:val="0"/>
          <w:numId w:val="29"/>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Проверить, нет ли утечки гидравлической жидкости и достаточный ли ее уровень. При необходимости долить. См. раздел «Техническое обслуживание».</w:t>
      </w:r>
    </w:p>
    <w:p w14:paraId="49EB5730" w14:textId="77777777" w:rsidR="001D7DB2" w:rsidRPr="00F437E7" w:rsidRDefault="001D7DB2" w:rsidP="006E1F10">
      <w:pPr>
        <w:pStyle w:val="ListParagraph"/>
        <w:numPr>
          <w:ilvl w:val="0"/>
          <w:numId w:val="29"/>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Проверить, нет ли течи электролита из аккумулятора и достаточный ли его уровень. При необходимости добавить дистиллированную воду. См. раздел «Техническое обслуживание».</w:t>
      </w:r>
    </w:p>
    <w:p w14:paraId="647CAAC5" w14:textId="77777777" w:rsidR="001D7DB2" w:rsidRPr="00F437E7" w:rsidRDefault="001D7DB2" w:rsidP="006E1F10">
      <w:pPr>
        <w:pStyle w:val="ListParagraph"/>
        <w:numPr>
          <w:ilvl w:val="0"/>
          <w:numId w:val="29"/>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Проверить следующие детали и зоны на предмет повреждений, неправильной установки, отсутствующих деталей и несанкционированных изменений:</w:t>
      </w:r>
    </w:p>
    <w:p w14:paraId="1DB03BB5" w14:textId="77777777" w:rsidR="00E910DA" w:rsidRPr="00F437E7" w:rsidRDefault="00E910DA" w:rsidP="006E1F10">
      <w:pPr>
        <w:pStyle w:val="ListParagraph"/>
        <w:adjustRightInd w:val="0"/>
        <w:snapToGrid w:val="0"/>
        <w:spacing w:beforeLines="50" w:before="120" w:afterLines="50" w:after="120" w:line="276" w:lineRule="auto"/>
        <w:ind w:left="420" w:firstLineChars="0" w:firstLine="0"/>
        <w:jc w:val="left"/>
        <w:rPr>
          <w:rFonts w:ascii="Arial" w:hAnsi="Arial" w:cs="Arial"/>
          <w:snapToGrid w:val="0"/>
          <w:color w:val="000000"/>
          <w:kern w:val="0"/>
          <w:sz w:val="21"/>
          <w:szCs w:val="21"/>
        </w:rPr>
      </w:pPr>
      <w:r>
        <w:rPr>
          <w:rFonts w:ascii="Wingdings" w:hAnsi="Wingdings"/>
          <w:snapToGrid w:val="0"/>
          <w:color w:val="000000"/>
          <w:sz w:val="21"/>
          <w:szCs w:val="21"/>
        </w:rPr>
        <w:t></w:t>
      </w:r>
      <w:r>
        <w:rPr>
          <w:rFonts w:ascii="Arial" w:hAnsi="Arial"/>
          <w:snapToGrid w:val="0"/>
          <w:color w:val="000000"/>
          <w:sz w:val="21"/>
          <w:szCs w:val="21"/>
        </w:rPr>
        <w:tab/>
      </w:r>
      <w:r>
        <w:rPr>
          <w:rFonts w:ascii="Arial" w:hAnsi="Arial"/>
          <w:snapToGrid w:val="0"/>
          <w:sz w:val="21"/>
          <w:szCs w:val="21"/>
        </w:rPr>
        <w:t>Электрические компоненты, провода и кабели</w:t>
      </w:r>
    </w:p>
    <w:p w14:paraId="0CEF5710" w14:textId="77777777" w:rsidR="00E910DA" w:rsidRPr="00F437E7" w:rsidRDefault="00E910DA" w:rsidP="006E1F10">
      <w:pPr>
        <w:pStyle w:val="ListParagraph"/>
        <w:adjustRightInd w:val="0"/>
        <w:snapToGrid w:val="0"/>
        <w:spacing w:beforeLines="50" w:before="120" w:afterLines="50" w:after="120" w:line="276" w:lineRule="auto"/>
        <w:ind w:left="420" w:firstLineChars="0" w:firstLine="0"/>
        <w:jc w:val="left"/>
        <w:rPr>
          <w:rFonts w:ascii="Arial" w:hAnsi="Arial" w:cs="Arial"/>
          <w:snapToGrid w:val="0"/>
          <w:color w:val="000000"/>
          <w:kern w:val="0"/>
          <w:sz w:val="21"/>
          <w:szCs w:val="21"/>
        </w:rPr>
      </w:pPr>
      <w:r>
        <w:rPr>
          <w:rFonts w:ascii="Wingdings" w:hAnsi="Wingdings"/>
          <w:snapToGrid w:val="0"/>
          <w:color w:val="000000"/>
          <w:sz w:val="21"/>
          <w:szCs w:val="21"/>
        </w:rPr>
        <w:t></w:t>
      </w:r>
      <w:r>
        <w:rPr>
          <w:rFonts w:ascii="Arial" w:hAnsi="Arial"/>
          <w:snapToGrid w:val="0"/>
          <w:color w:val="000000"/>
          <w:sz w:val="21"/>
          <w:szCs w:val="21"/>
        </w:rPr>
        <w:tab/>
        <w:t xml:space="preserve">Блок клапанов, шланг, соединение, </w:t>
      </w:r>
      <w:r>
        <w:rPr>
          <w:rFonts w:ascii="Arial" w:hAnsi="Arial"/>
          <w:snapToGrid w:val="0"/>
          <w:color w:val="000000"/>
          <w:sz w:val="21"/>
          <w:szCs w:val="21"/>
        </w:rPr>
        <w:lastRenderedPageBreak/>
        <w:t>цилиндр</w:t>
      </w:r>
    </w:p>
    <w:p w14:paraId="54EBBF27" w14:textId="24A479F3" w:rsidR="00E910DA" w:rsidRPr="00F437E7" w:rsidRDefault="00E910DA" w:rsidP="006E1F10">
      <w:pPr>
        <w:pStyle w:val="ListParagraph"/>
        <w:adjustRightInd w:val="0"/>
        <w:snapToGrid w:val="0"/>
        <w:spacing w:beforeLines="50" w:before="120" w:afterLines="50" w:after="120" w:line="276" w:lineRule="auto"/>
        <w:ind w:left="420" w:firstLineChars="0" w:firstLine="0"/>
        <w:jc w:val="left"/>
        <w:rPr>
          <w:rFonts w:ascii="Arial" w:hAnsi="Arial" w:cs="Arial"/>
          <w:snapToGrid w:val="0"/>
          <w:color w:val="000000"/>
          <w:kern w:val="0"/>
          <w:sz w:val="21"/>
          <w:szCs w:val="21"/>
        </w:rPr>
      </w:pPr>
      <w:r>
        <w:rPr>
          <w:rFonts w:ascii="Wingdings" w:hAnsi="Wingdings"/>
          <w:snapToGrid w:val="0"/>
          <w:color w:val="000000"/>
          <w:sz w:val="21"/>
          <w:szCs w:val="21"/>
        </w:rPr>
        <w:t></w:t>
      </w:r>
      <w:r>
        <w:rPr>
          <w:rFonts w:ascii="Arial" w:hAnsi="Arial"/>
          <w:snapToGrid w:val="0"/>
          <w:color w:val="000000"/>
          <w:sz w:val="21"/>
          <w:szCs w:val="21"/>
        </w:rPr>
        <w:tab/>
        <w:t xml:space="preserve">Масляный бак гидросистемы и топливный бак </w:t>
      </w:r>
    </w:p>
    <w:p w14:paraId="731119CD" w14:textId="58B2FDC6" w:rsidR="00E910DA" w:rsidRPr="00F437E7" w:rsidRDefault="00E910DA" w:rsidP="006E1F10">
      <w:pPr>
        <w:pStyle w:val="ListParagraph"/>
        <w:adjustRightInd w:val="0"/>
        <w:snapToGrid w:val="0"/>
        <w:spacing w:beforeLines="50" w:before="120" w:afterLines="50" w:after="120" w:line="276" w:lineRule="auto"/>
        <w:ind w:left="420" w:firstLineChars="0" w:firstLine="0"/>
        <w:jc w:val="left"/>
        <w:rPr>
          <w:rFonts w:ascii="Arial" w:hAnsi="Arial" w:cs="Arial"/>
          <w:snapToGrid w:val="0"/>
          <w:color w:val="000000"/>
          <w:kern w:val="0"/>
          <w:sz w:val="21"/>
          <w:szCs w:val="21"/>
        </w:rPr>
      </w:pPr>
      <w:r>
        <w:rPr>
          <w:rFonts w:ascii="Wingdings" w:hAnsi="Wingdings"/>
          <w:snapToGrid w:val="0"/>
          <w:color w:val="000000"/>
          <w:sz w:val="21"/>
          <w:szCs w:val="21"/>
        </w:rPr>
        <w:t></w:t>
      </w:r>
      <w:r>
        <w:rPr>
          <w:rFonts w:ascii="Arial" w:hAnsi="Arial"/>
          <w:snapToGrid w:val="0"/>
          <w:color w:val="000000"/>
          <w:sz w:val="21"/>
          <w:szCs w:val="21"/>
        </w:rPr>
        <w:tab/>
        <w:t>Приводной двигатель, поворотный двигатель и приводная ступица</w:t>
      </w:r>
    </w:p>
    <w:p w14:paraId="7217B71E" w14:textId="77777777" w:rsidR="00E910DA" w:rsidRPr="00F437E7" w:rsidRDefault="00E910DA" w:rsidP="006E1F10">
      <w:pPr>
        <w:pStyle w:val="ListParagraph"/>
        <w:adjustRightInd w:val="0"/>
        <w:snapToGrid w:val="0"/>
        <w:spacing w:beforeLines="50" w:before="120" w:afterLines="50" w:after="120" w:line="276" w:lineRule="auto"/>
        <w:ind w:left="420" w:firstLineChars="0" w:firstLine="0"/>
        <w:jc w:val="left"/>
        <w:rPr>
          <w:rFonts w:ascii="Arial" w:hAnsi="Arial" w:cs="Arial"/>
          <w:snapToGrid w:val="0"/>
          <w:color w:val="000000"/>
          <w:kern w:val="0"/>
          <w:sz w:val="21"/>
          <w:szCs w:val="21"/>
        </w:rPr>
      </w:pPr>
      <w:r>
        <w:rPr>
          <w:rFonts w:ascii="Wingdings" w:hAnsi="Wingdings"/>
          <w:snapToGrid w:val="0"/>
          <w:color w:val="000000"/>
          <w:sz w:val="21"/>
          <w:szCs w:val="21"/>
        </w:rPr>
        <w:t></w:t>
      </w:r>
      <w:r>
        <w:rPr>
          <w:rFonts w:ascii="Arial" w:hAnsi="Arial"/>
          <w:snapToGrid w:val="0"/>
          <w:color w:val="000000"/>
          <w:sz w:val="21"/>
          <w:szCs w:val="21"/>
        </w:rPr>
        <w:tab/>
        <w:t>Износная накладка стрелы</w:t>
      </w:r>
    </w:p>
    <w:p w14:paraId="12D8FE99" w14:textId="77777777" w:rsidR="00E910DA" w:rsidRPr="00F437E7" w:rsidRDefault="00E910DA" w:rsidP="006E1F10">
      <w:pPr>
        <w:pStyle w:val="ListParagraph"/>
        <w:adjustRightInd w:val="0"/>
        <w:snapToGrid w:val="0"/>
        <w:spacing w:beforeLines="50" w:before="120" w:afterLines="50" w:after="120" w:line="276" w:lineRule="auto"/>
        <w:ind w:left="420" w:firstLineChars="0" w:firstLine="0"/>
        <w:jc w:val="left"/>
        <w:rPr>
          <w:rFonts w:ascii="Arial" w:hAnsi="Arial" w:cs="Arial"/>
          <w:snapToGrid w:val="0"/>
          <w:color w:val="000000"/>
          <w:kern w:val="0"/>
          <w:sz w:val="21"/>
          <w:szCs w:val="21"/>
        </w:rPr>
      </w:pPr>
      <w:r>
        <w:rPr>
          <w:rFonts w:ascii="Wingdings" w:hAnsi="Wingdings"/>
          <w:snapToGrid w:val="0"/>
          <w:color w:val="000000"/>
          <w:sz w:val="21"/>
          <w:szCs w:val="21"/>
        </w:rPr>
        <w:t></w:t>
      </w:r>
      <w:r>
        <w:rPr>
          <w:rFonts w:ascii="Arial" w:hAnsi="Arial"/>
          <w:snapToGrid w:val="0"/>
          <w:color w:val="000000"/>
          <w:sz w:val="21"/>
          <w:szCs w:val="21"/>
        </w:rPr>
        <w:tab/>
        <w:t>Шины и колеса</w:t>
      </w:r>
    </w:p>
    <w:p w14:paraId="29AC016F" w14:textId="77777777" w:rsidR="00E910DA" w:rsidRPr="00F437E7" w:rsidRDefault="00E910DA" w:rsidP="006E1F10">
      <w:pPr>
        <w:pStyle w:val="ListParagraph"/>
        <w:adjustRightInd w:val="0"/>
        <w:snapToGrid w:val="0"/>
        <w:spacing w:beforeLines="50" w:before="120" w:afterLines="50" w:after="120" w:line="276" w:lineRule="auto"/>
        <w:ind w:left="420" w:firstLineChars="0" w:firstLine="0"/>
        <w:jc w:val="left"/>
        <w:rPr>
          <w:rFonts w:ascii="Arial" w:hAnsi="Arial" w:cs="Arial"/>
          <w:snapToGrid w:val="0"/>
          <w:color w:val="000000"/>
          <w:kern w:val="0"/>
          <w:sz w:val="21"/>
          <w:szCs w:val="21"/>
        </w:rPr>
      </w:pPr>
      <w:r>
        <w:rPr>
          <w:rFonts w:ascii="Wingdings" w:hAnsi="Wingdings"/>
          <w:snapToGrid w:val="0"/>
          <w:color w:val="000000"/>
          <w:sz w:val="21"/>
          <w:szCs w:val="21"/>
        </w:rPr>
        <w:t></w:t>
      </w:r>
      <w:r>
        <w:rPr>
          <w:rFonts w:ascii="Arial" w:hAnsi="Arial"/>
          <w:snapToGrid w:val="0"/>
          <w:color w:val="000000"/>
          <w:sz w:val="21"/>
          <w:szCs w:val="21"/>
        </w:rPr>
        <w:tab/>
        <w:t>Концевой выключатель, датчик наклона и клаксон</w:t>
      </w:r>
    </w:p>
    <w:p w14:paraId="46BFCE99" w14:textId="77777777" w:rsidR="00E910DA" w:rsidRPr="00F437E7" w:rsidRDefault="00E910DA" w:rsidP="006E1F10">
      <w:pPr>
        <w:pStyle w:val="ListParagraph"/>
        <w:adjustRightInd w:val="0"/>
        <w:snapToGrid w:val="0"/>
        <w:spacing w:beforeLines="50" w:before="120" w:afterLines="50" w:after="120" w:line="276" w:lineRule="auto"/>
        <w:ind w:left="420" w:firstLineChars="0" w:firstLine="0"/>
        <w:jc w:val="left"/>
        <w:rPr>
          <w:rFonts w:ascii="Arial" w:hAnsi="Arial" w:cs="Arial"/>
          <w:snapToGrid w:val="0"/>
          <w:color w:val="000000"/>
          <w:kern w:val="0"/>
          <w:sz w:val="21"/>
          <w:szCs w:val="21"/>
        </w:rPr>
      </w:pPr>
      <w:r>
        <w:rPr>
          <w:rFonts w:ascii="Wingdings" w:hAnsi="Wingdings"/>
          <w:snapToGrid w:val="0"/>
          <w:color w:val="000000"/>
          <w:sz w:val="21"/>
          <w:szCs w:val="21"/>
        </w:rPr>
        <w:t></w:t>
      </w:r>
      <w:r>
        <w:rPr>
          <w:rFonts w:ascii="Arial" w:hAnsi="Arial"/>
          <w:snapToGrid w:val="0"/>
          <w:color w:val="000000"/>
          <w:sz w:val="21"/>
          <w:szCs w:val="21"/>
        </w:rPr>
        <w:tab/>
        <w:t>Гайки, болты и другие крепежные детали</w:t>
      </w:r>
    </w:p>
    <w:p w14:paraId="4765A42A" w14:textId="1CE39010" w:rsidR="00E910DA" w:rsidRPr="00F437E7" w:rsidRDefault="00E910DA" w:rsidP="006E1F10">
      <w:pPr>
        <w:pStyle w:val="ListParagraph"/>
        <w:adjustRightInd w:val="0"/>
        <w:snapToGrid w:val="0"/>
        <w:spacing w:beforeLines="50" w:before="120" w:afterLines="50" w:after="120" w:line="276" w:lineRule="auto"/>
        <w:ind w:left="420" w:firstLineChars="0" w:firstLine="0"/>
        <w:jc w:val="left"/>
        <w:rPr>
          <w:rFonts w:ascii="Arial" w:hAnsi="Arial" w:cs="Arial"/>
          <w:snapToGrid w:val="0"/>
          <w:kern w:val="0"/>
          <w:sz w:val="21"/>
          <w:szCs w:val="21"/>
        </w:rPr>
      </w:pPr>
      <w:r>
        <w:rPr>
          <w:rFonts w:ascii="Wingdings" w:hAnsi="Wingdings"/>
          <w:snapToGrid w:val="0"/>
          <w:sz w:val="21"/>
          <w:szCs w:val="21"/>
        </w:rPr>
        <w:t></w:t>
      </w:r>
      <w:r>
        <w:rPr>
          <w:rFonts w:ascii="Arial" w:hAnsi="Arial"/>
          <w:snapToGrid w:val="0"/>
          <w:sz w:val="21"/>
          <w:szCs w:val="21"/>
        </w:rPr>
        <w:tab/>
        <w:t>Компоненты защиты от перегрузки платформы</w:t>
      </w:r>
    </w:p>
    <w:p w14:paraId="2157BE45" w14:textId="4DE70650" w:rsidR="00E910DA" w:rsidRPr="00F437E7" w:rsidRDefault="00E910DA" w:rsidP="006E1F10">
      <w:pPr>
        <w:pStyle w:val="ListParagraph"/>
        <w:adjustRightInd w:val="0"/>
        <w:snapToGrid w:val="0"/>
        <w:spacing w:beforeLines="50" w:before="120" w:afterLines="50" w:after="120" w:line="276" w:lineRule="auto"/>
        <w:ind w:left="420" w:firstLineChars="0" w:firstLine="0"/>
        <w:jc w:val="left"/>
        <w:rPr>
          <w:rFonts w:ascii="Arial" w:hAnsi="Arial" w:cs="Arial"/>
          <w:snapToGrid w:val="0"/>
          <w:kern w:val="0"/>
          <w:sz w:val="21"/>
          <w:szCs w:val="21"/>
        </w:rPr>
      </w:pPr>
      <w:r>
        <w:rPr>
          <w:rFonts w:ascii="Wingdings" w:hAnsi="Wingdings"/>
          <w:snapToGrid w:val="0"/>
          <w:sz w:val="21"/>
          <w:szCs w:val="21"/>
        </w:rPr>
        <w:t></w:t>
      </w:r>
      <w:r>
        <w:rPr>
          <w:rFonts w:ascii="Arial" w:hAnsi="Arial"/>
          <w:snapToGrid w:val="0"/>
          <w:sz w:val="21"/>
          <w:szCs w:val="21"/>
        </w:rPr>
        <w:tab/>
        <w:t>Подъемная штанга на входе платформы</w:t>
      </w:r>
    </w:p>
    <w:p w14:paraId="3E2B1CD5" w14:textId="77777777" w:rsidR="00E910DA" w:rsidRPr="00F437E7" w:rsidRDefault="00E910DA" w:rsidP="006E1F10">
      <w:pPr>
        <w:pStyle w:val="ListParagraph"/>
        <w:adjustRightInd w:val="0"/>
        <w:snapToGrid w:val="0"/>
        <w:spacing w:beforeLines="50" w:before="120" w:afterLines="50" w:after="120" w:line="276" w:lineRule="auto"/>
        <w:ind w:left="420" w:firstLineChars="0" w:firstLine="0"/>
        <w:jc w:val="left"/>
        <w:rPr>
          <w:rFonts w:ascii="Arial" w:hAnsi="Arial" w:cs="Arial"/>
          <w:snapToGrid w:val="0"/>
          <w:kern w:val="0"/>
          <w:sz w:val="21"/>
          <w:szCs w:val="21"/>
        </w:rPr>
      </w:pPr>
      <w:r>
        <w:rPr>
          <w:rFonts w:ascii="Wingdings" w:hAnsi="Wingdings"/>
          <w:snapToGrid w:val="0"/>
          <w:sz w:val="21"/>
          <w:szCs w:val="21"/>
        </w:rPr>
        <w:t></w:t>
      </w:r>
      <w:r>
        <w:rPr>
          <w:rFonts w:ascii="Arial" w:hAnsi="Arial"/>
          <w:snapToGrid w:val="0"/>
          <w:sz w:val="21"/>
          <w:szCs w:val="21"/>
        </w:rPr>
        <w:tab/>
        <w:t>Аварийная лампа</w:t>
      </w:r>
    </w:p>
    <w:p w14:paraId="16FDE0F6" w14:textId="56A2A566" w:rsidR="00E910DA" w:rsidRPr="00F437E7" w:rsidRDefault="00E910DA" w:rsidP="006E1F10">
      <w:pPr>
        <w:pStyle w:val="ListParagraph"/>
        <w:adjustRightInd w:val="0"/>
        <w:snapToGrid w:val="0"/>
        <w:spacing w:beforeLines="50" w:before="120" w:afterLines="50" w:after="120" w:line="276" w:lineRule="auto"/>
        <w:ind w:left="420" w:firstLineChars="0" w:firstLine="0"/>
        <w:jc w:val="left"/>
        <w:rPr>
          <w:rFonts w:ascii="Arial" w:hAnsi="Arial" w:cs="Arial"/>
          <w:snapToGrid w:val="0"/>
          <w:kern w:val="0"/>
          <w:sz w:val="21"/>
          <w:szCs w:val="21"/>
        </w:rPr>
      </w:pPr>
      <w:r>
        <w:rPr>
          <w:rFonts w:ascii="Wingdings" w:hAnsi="Wingdings"/>
          <w:snapToGrid w:val="0"/>
          <w:sz w:val="21"/>
          <w:szCs w:val="21"/>
        </w:rPr>
        <w:t></w:t>
      </w:r>
      <w:r>
        <w:rPr>
          <w:rFonts w:ascii="Arial" w:hAnsi="Arial"/>
          <w:snapToGrid w:val="0"/>
          <w:sz w:val="21"/>
          <w:szCs w:val="21"/>
        </w:rPr>
        <w:tab/>
        <w:t>Рычаг управления платформы</w:t>
      </w:r>
    </w:p>
    <w:p w14:paraId="24ABFF15" w14:textId="77777777" w:rsidR="00E910DA" w:rsidRPr="00F437E7" w:rsidRDefault="00E910DA" w:rsidP="006E1F10">
      <w:pPr>
        <w:pStyle w:val="ListParagraph"/>
        <w:adjustRightInd w:val="0"/>
        <w:snapToGrid w:val="0"/>
        <w:spacing w:beforeLines="50" w:before="120" w:afterLines="50" w:after="120" w:line="276" w:lineRule="auto"/>
        <w:ind w:left="420" w:firstLineChars="0" w:firstLine="0"/>
        <w:jc w:val="left"/>
        <w:rPr>
          <w:rFonts w:ascii="Arial" w:hAnsi="Arial" w:cs="Arial"/>
          <w:snapToGrid w:val="0"/>
          <w:kern w:val="0"/>
          <w:sz w:val="21"/>
          <w:szCs w:val="21"/>
        </w:rPr>
      </w:pPr>
      <w:r>
        <w:rPr>
          <w:rFonts w:ascii="Wingdings" w:hAnsi="Wingdings"/>
          <w:snapToGrid w:val="0"/>
          <w:sz w:val="21"/>
          <w:szCs w:val="21"/>
        </w:rPr>
        <w:t></w:t>
      </w:r>
      <w:r>
        <w:rPr>
          <w:rFonts w:ascii="Arial" w:hAnsi="Arial"/>
          <w:snapToGrid w:val="0"/>
          <w:sz w:val="21"/>
          <w:szCs w:val="21"/>
        </w:rPr>
        <w:tab/>
        <w:t>Двигатель и детали</w:t>
      </w:r>
    </w:p>
    <w:p w14:paraId="75658791" w14:textId="77777777" w:rsidR="001D7DB2" w:rsidRPr="00F437E7" w:rsidRDefault="001D7DB2" w:rsidP="006E1F10">
      <w:pPr>
        <w:pStyle w:val="ListParagraph"/>
        <w:numPr>
          <w:ilvl w:val="0"/>
          <w:numId w:val="29"/>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Проверить все транспортное средство на предмет следующего:</w:t>
      </w:r>
    </w:p>
    <w:p w14:paraId="530EB5B1" w14:textId="77777777" w:rsidR="00D86FC2" w:rsidRPr="00F437E7" w:rsidRDefault="00D86FC2" w:rsidP="006E1F10">
      <w:pPr>
        <w:pStyle w:val="ListParagraph"/>
        <w:adjustRightInd w:val="0"/>
        <w:snapToGrid w:val="0"/>
        <w:spacing w:beforeLines="50" w:before="120" w:afterLines="50" w:after="120" w:line="276" w:lineRule="auto"/>
        <w:ind w:left="420" w:firstLineChars="0" w:firstLine="0"/>
        <w:rPr>
          <w:rFonts w:ascii="Arial" w:hAnsi="Arial" w:cs="Arial"/>
          <w:snapToGrid w:val="0"/>
          <w:kern w:val="0"/>
          <w:sz w:val="21"/>
          <w:szCs w:val="21"/>
        </w:rPr>
      </w:pPr>
      <w:r>
        <w:rPr>
          <w:rFonts w:ascii="Wingdings" w:hAnsi="Wingdings"/>
          <w:snapToGrid w:val="0"/>
          <w:sz w:val="21"/>
          <w:szCs w:val="21"/>
        </w:rPr>
        <w:t></w:t>
      </w:r>
      <w:r>
        <w:rPr>
          <w:rFonts w:ascii="Arial" w:hAnsi="Arial"/>
          <w:snapToGrid w:val="0"/>
          <w:sz w:val="21"/>
          <w:szCs w:val="21"/>
        </w:rPr>
        <w:tab/>
        <w:t>Трещины в сварных швах или конструктивных элементах</w:t>
      </w:r>
    </w:p>
    <w:p w14:paraId="765D366B" w14:textId="77777777" w:rsidR="00D86FC2" w:rsidRPr="00F437E7" w:rsidRDefault="00D86FC2" w:rsidP="006E1F10">
      <w:pPr>
        <w:pStyle w:val="ListParagraph"/>
        <w:adjustRightInd w:val="0"/>
        <w:snapToGrid w:val="0"/>
        <w:spacing w:beforeLines="50" w:before="120" w:afterLines="50" w:after="120" w:line="276" w:lineRule="auto"/>
        <w:ind w:left="420" w:firstLineChars="0" w:firstLine="0"/>
        <w:rPr>
          <w:rFonts w:ascii="Arial" w:hAnsi="Arial" w:cs="Arial"/>
          <w:snapToGrid w:val="0"/>
          <w:kern w:val="0"/>
          <w:sz w:val="21"/>
          <w:szCs w:val="21"/>
        </w:rPr>
      </w:pPr>
      <w:r>
        <w:rPr>
          <w:rFonts w:ascii="Wingdings" w:hAnsi="Wingdings"/>
          <w:snapToGrid w:val="0"/>
          <w:sz w:val="21"/>
          <w:szCs w:val="21"/>
        </w:rPr>
        <w:t></w:t>
      </w:r>
      <w:r>
        <w:rPr>
          <w:rFonts w:ascii="Arial" w:hAnsi="Arial"/>
          <w:snapToGrid w:val="0"/>
          <w:sz w:val="21"/>
          <w:szCs w:val="21"/>
        </w:rPr>
        <w:tab/>
        <w:t>Вмятины или повреждения транспортного средства</w:t>
      </w:r>
    </w:p>
    <w:p w14:paraId="70FD8F05" w14:textId="77777777" w:rsidR="00D86FC2" w:rsidRPr="00F437E7" w:rsidRDefault="00D86FC2" w:rsidP="006E1F10">
      <w:pPr>
        <w:pStyle w:val="ListParagraph"/>
        <w:adjustRightInd w:val="0"/>
        <w:snapToGrid w:val="0"/>
        <w:spacing w:beforeLines="50" w:before="120" w:afterLines="50" w:after="120" w:line="276" w:lineRule="auto"/>
        <w:ind w:left="420" w:firstLineChars="0" w:firstLine="0"/>
        <w:rPr>
          <w:rFonts w:ascii="Arial" w:hAnsi="Arial" w:cs="Arial"/>
          <w:snapToGrid w:val="0"/>
          <w:kern w:val="0"/>
          <w:sz w:val="21"/>
          <w:szCs w:val="21"/>
        </w:rPr>
      </w:pPr>
      <w:r>
        <w:rPr>
          <w:rFonts w:ascii="Wingdings" w:hAnsi="Wingdings"/>
          <w:snapToGrid w:val="0"/>
          <w:sz w:val="21"/>
          <w:szCs w:val="21"/>
        </w:rPr>
        <w:t></w:t>
      </w:r>
      <w:r>
        <w:rPr>
          <w:rFonts w:ascii="Arial" w:hAnsi="Arial"/>
          <w:snapToGrid w:val="0"/>
          <w:sz w:val="21"/>
          <w:szCs w:val="21"/>
        </w:rPr>
        <w:tab/>
        <w:t>Убедиться в том, что все конструктивные элементы и другие критически важные компоненты имеются в полном комплекте, все соответствующие крепежные детали и штыри находятся в правильном положении и затянуты.</w:t>
      </w:r>
    </w:p>
    <w:p w14:paraId="4A649F3D" w14:textId="7513CD56" w:rsidR="00D86FC2" w:rsidRPr="00F437E7" w:rsidRDefault="00D86FC2" w:rsidP="006E1F10">
      <w:pPr>
        <w:pStyle w:val="ListParagraph"/>
        <w:adjustRightInd w:val="0"/>
        <w:snapToGrid w:val="0"/>
        <w:spacing w:beforeLines="50" w:before="120" w:afterLines="50" w:after="120" w:line="276" w:lineRule="auto"/>
        <w:ind w:left="420" w:firstLineChars="0" w:firstLine="0"/>
        <w:rPr>
          <w:rFonts w:ascii="Arial" w:hAnsi="Arial" w:cs="Arial"/>
          <w:snapToGrid w:val="0"/>
          <w:kern w:val="0"/>
          <w:sz w:val="21"/>
          <w:szCs w:val="21"/>
        </w:rPr>
      </w:pPr>
      <w:r>
        <w:rPr>
          <w:rFonts w:ascii="Wingdings" w:hAnsi="Wingdings"/>
          <w:snapToGrid w:val="0"/>
          <w:sz w:val="21"/>
          <w:szCs w:val="21"/>
        </w:rPr>
        <w:t></w:t>
      </w:r>
      <w:r>
        <w:rPr>
          <w:rFonts w:ascii="Arial" w:hAnsi="Arial"/>
          <w:snapToGrid w:val="0"/>
          <w:sz w:val="21"/>
          <w:szCs w:val="21"/>
        </w:rPr>
        <w:tab/>
        <w:t>После осмотра удостовериться в том, что все крышки отсеков правильно закреплены и заблокированы.</w:t>
      </w:r>
    </w:p>
    <w:p w14:paraId="113DBAB5" w14:textId="77777777" w:rsidR="00FA4A88" w:rsidRPr="00F437E7" w:rsidRDefault="00BF3223" w:rsidP="006E1F10">
      <w:pPr>
        <w:tabs>
          <w:tab w:val="left" w:pos="425"/>
        </w:tabs>
        <w:adjustRightInd w:val="0"/>
        <w:snapToGrid w:val="0"/>
        <w:spacing w:beforeLines="50" w:before="120" w:afterLines="50" w:after="120" w:line="276" w:lineRule="auto"/>
        <w:jc w:val="left"/>
        <w:rPr>
          <w:rFonts w:ascii="Arial" w:hAnsi="Arial" w:cs="Arial"/>
          <w:snapToGrid w:val="0"/>
          <w:kern w:val="0"/>
          <w:sz w:val="21"/>
          <w:szCs w:val="21"/>
        </w:rPr>
        <w:sectPr w:rsidR="00FA4A88" w:rsidRPr="00F437E7" w:rsidSect="00A67CD7">
          <w:pgSz w:w="11907" w:h="16839" w:code="9"/>
          <w:pgMar w:top="851" w:right="1134" w:bottom="1134" w:left="1134" w:header="851" w:footer="851" w:gutter="0"/>
          <w:cols w:num="2" w:space="720"/>
          <w:docGrid w:linePitch="381"/>
        </w:sectPr>
      </w:pPr>
      <w:r>
        <w:br w:type="page"/>
      </w:r>
    </w:p>
    <w:p w14:paraId="46B3570F" w14:textId="77777777" w:rsidR="00E2362E" w:rsidRPr="00F437E7" w:rsidRDefault="00DA2D37" w:rsidP="006E1F10">
      <w:pPr>
        <w:pStyle w:val="Heading1"/>
        <w:spacing w:beforeLines="50" w:before="120" w:afterLines="50" w:after="120" w:line="276" w:lineRule="auto"/>
        <w:jc w:val="center"/>
        <w:rPr>
          <w:rFonts w:ascii="Arial" w:eastAsia="SimSun" w:hAnsi="Arial" w:cs="Arial"/>
          <w:b/>
        </w:rPr>
        <w:sectPr w:rsidR="00E2362E" w:rsidRPr="00F437E7" w:rsidSect="00FA4A88">
          <w:pgSz w:w="11907" w:h="16839" w:code="9"/>
          <w:pgMar w:top="851" w:right="1134" w:bottom="1134" w:left="1134" w:header="851" w:footer="851" w:gutter="0"/>
          <w:cols w:space="720"/>
          <w:vAlign w:val="center"/>
          <w:docGrid w:linePitch="381"/>
        </w:sectPr>
      </w:pPr>
      <w:bookmarkStart w:id="131" w:name="_Toc26972003"/>
      <w:bookmarkStart w:id="132" w:name="_Toc64816177"/>
      <w:r>
        <w:rPr>
          <w:rFonts w:ascii="Arial" w:hAnsi="Arial"/>
          <w:b/>
        </w:rPr>
        <w:lastRenderedPageBreak/>
        <w:t>Глава 7 Осмотр рабочего места</w:t>
      </w:r>
      <w:bookmarkEnd w:id="131"/>
      <w:bookmarkEnd w:id="132"/>
    </w:p>
    <w:p w14:paraId="691FAF91" w14:textId="77777777" w:rsidR="00955C26" w:rsidRPr="00F437E7" w:rsidRDefault="00DA2D37" w:rsidP="006E1F10">
      <w:pPr>
        <w:pStyle w:val="01"/>
        <w:spacing w:line="276" w:lineRule="auto"/>
        <w:ind w:firstLine="480"/>
      </w:pPr>
      <w:r>
        <w:lastRenderedPageBreak/>
        <w:br w:type="page"/>
      </w:r>
    </w:p>
    <w:p w14:paraId="7F9F34B3" w14:textId="2B52104D" w:rsidR="00B64E2D" w:rsidRPr="00F437E7" w:rsidRDefault="00B64E2D" w:rsidP="006E1F10">
      <w:pPr>
        <w:pStyle w:val="Heading2"/>
        <w:spacing w:line="276" w:lineRule="auto"/>
      </w:pPr>
      <w:bookmarkStart w:id="133" w:name="_Toc534312244"/>
      <w:bookmarkStart w:id="134" w:name="_Toc26972004"/>
      <w:bookmarkStart w:id="135" w:name="_Toc64816178"/>
      <w:r>
        <w:lastRenderedPageBreak/>
        <w:t>7.1 При несоблюдении следующих указаний работа запрещена</w:t>
      </w:r>
      <w:bookmarkEnd w:id="133"/>
      <w:bookmarkEnd w:id="134"/>
      <w:bookmarkEnd w:id="135"/>
    </w:p>
    <w:p w14:paraId="19B5ADDE" w14:textId="77777777" w:rsidR="00955C26" w:rsidRPr="00F437E7" w:rsidRDefault="00955C26" w:rsidP="006E1F10">
      <w:pPr>
        <w:adjustRightInd w:val="0"/>
        <w:snapToGrid w:val="0"/>
        <w:spacing w:beforeLines="50" w:before="120" w:afterLines="50" w:after="120" w:line="276" w:lineRule="auto"/>
        <w:rPr>
          <w:rFonts w:ascii="Arial" w:hAnsi="Arial" w:cs="Arial"/>
          <w:snapToGrid w:val="0"/>
          <w:kern w:val="0"/>
          <w:sz w:val="21"/>
          <w:szCs w:val="21"/>
        </w:rPr>
      </w:pPr>
      <w:r>
        <w:rPr>
          <w:rFonts w:ascii="Arial" w:hAnsi="Arial"/>
          <w:snapToGrid w:val="0"/>
          <w:sz w:val="21"/>
          <w:szCs w:val="21"/>
        </w:rPr>
        <w:t>Вы понимаете и соблюдаете принципы безопасной эксплуатации транспортного средства, приведенные в данном руководстве.</w:t>
      </w:r>
    </w:p>
    <w:p w14:paraId="69DBD46B" w14:textId="77777777" w:rsidR="00955C26" w:rsidRPr="00F437E7" w:rsidRDefault="00955C26" w:rsidP="006E1F10">
      <w:pPr>
        <w:pStyle w:val="ListParagraph"/>
        <w:numPr>
          <w:ilvl w:val="0"/>
          <w:numId w:val="30"/>
        </w:numPr>
        <w:tabs>
          <w:tab w:val="left" w:pos="425"/>
        </w:tabs>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Избегайте опасных ситуаций.</w:t>
      </w:r>
    </w:p>
    <w:p w14:paraId="3171049C" w14:textId="77777777" w:rsidR="00955C26" w:rsidRPr="00F437E7" w:rsidRDefault="00955C26" w:rsidP="006E1F10">
      <w:pPr>
        <w:pStyle w:val="ListParagraph"/>
        <w:numPr>
          <w:ilvl w:val="0"/>
          <w:numId w:val="30"/>
        </w:numPr>
        <w:tabs>
          <w:tab w:val="left" w:pos="425"/>
        </w:tabs>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Обязательно проводите предпусковой осмотр.</w:t>
      </w:r>
    </w:p>
    <w:p w14:paraId="57CA9230" w14:textId="77777777" w:rsidR="00955C26" w:rsidRPr="00F437E7" w:rsidRDefault="00955C26" w:rsidP="006E1F10">
      <w:pPr>
        <w:pStyle w:val="ListParagraph"/>
        <w:numPr>
          <w:ilvl w:val="0"/>
          <w:numId w:val="30"/>
        </w:numPr>
        <w:tabs>
          <w:tab w:val="left" w:pos="425"/>
        </w:tabs>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Проверяйте рабочее место. Перед переходом к следующему шагу необходимо разобраться в процедурах предпускового осмотра.</w:t>
      </w:r>
    </w:p>
    <w:p w14:paraId="11571A26" w14:textId="77777777" w:rsidR="00955C26" w:rsidRPr="00F437E7" w:rsidRDefault="00955C26" w:rsidP="006E1F10">
      <w:pPr>
        <w:pStyle w:val="ListParagraph"/>
        <w:numPr>
          <w:ilvl w:val="0"/>
          <w:numId w:val="30"/>
        </w:numPr>
        <w:tabs>
          <w:tab w:val="left" w:pos="425"/>
        </w:tabs>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Обязательно проводите предэксплуатационные функциональные испытания.</w:t>
      </w:r>
    </w:p>
    <w:p w14:paraId="5592EE0F" w14:textId="77777777" w:rsidR="00955C26" w:rsidRPr="00F437E7" w:rsidRDefault="00955C26" w:rsidP="006E1F10">
      <w:pPr>
        <w:pStyle w:val="ListParagraph"/>
        <w:numPr>
          <w:ilvl w:val="0"/>
          <w:numId w:val="30"/>
        </w:numPr>
        <w:tabs>
          <w:tab w:val="left" w:pos="425"/>
        </w:tabs>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Используйте транспортное средство только по назначению.</w:t>
      </w:r>
    </w:p>
    <w:p w14:paraId="00C38F84" w14:textId="13152E64" w:rsidR="00955C26" w:rsidRPr="00F437E7" w:rsidRDefault="00DA2D37" w:rsidP="006E1F10">
      <w:pPr>
        <w:pStyle w:val="Heading2"/>
        <w:spacing w:line="276" w:lineRule="auto"/>
      </w:pPr>
      <w:bookmarkStart w:id="136" w:name="_Toc443652710"/>
      <w:bookmarkStart w:id="137" w:name="_Toc444184298"/>
      <w:bookmarkStart w:id="138" w:name="_Toc444184480"/>
      <w:bookmarkStart w:id="139" w:name="_Toc534312245"/>
      <w:bookmarkStart w:id="140" w:name="_Toc26972005"/>
      <w:bookmarkStart w:id="141" w:name="_Toc64816179"/>
      <w:r>
        <w:t>7.2 Основные принципы</w:t>
      </w:r>
      <w:bookmarkEnd w:id="136"/>
      <w:bookmarkEnd w:id="137"/>
      <w:bookmarkEnd w:id="138"/>
      <w:bookmarkEnd w:id="139"/>
      <w:bookmarkEnd w:id="140"/>
      <w:bookmarkEnd w:id="141"/>
    </w:p>
    <w:p w14:paraId="69657B2A" w14:textId="77777777" w:rsidR="00955C26" w:rsidRPr="00F437E7" w:rsidRDefault="00955C26" w:rsidP="006E1F10">
      <w:pPr>
        <w:pStyle w:val="ListParagraph"/>
        <w:numPr>
          <w:ilvl w:val="0"/>
          <w:numId w:val="31"/>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Инспекция рабочего места поможет оператору убедиться в его безопасности для работы транспортного средства. Перед тем как перевозить транспортное средство на рабочее место, оператор должен провести предпусковой осмотр.</w:t>
      </w:r>
    </w:p>
    <w:p w14:paraId="7532EDA5" w14:textId="77777777" w:rsidR="00955C26" w:rsidRPr="00F437E7" w:rsidRDefault="00955C26" w:rsidP="006E1F10">
      <w:pPr>
        <w:pStyle w:val="ListParagraph"/>
        <w:numPr>
          <w:ilvl w:val="0"/>
          <w:numId w:val="31"/>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Оператор отвечает за то, как он понимает и помнит о факторах опасности на рабочем месте. При перемещении, установке и эксплуатации транспортного средства он должен знать об этих факторах опасности и избегать их.</w:t>
      </w:r>
    </w:p>
    <w:p w14:paraId="3DD3D41E" w14:textId="60120E73" w:rsidR="00955C26" w:rsidRPr="00F437E7" w:rsidRDefault="00DA2D37" w:rsidP="006E1F10">
      <w:pPr>
        <w:pStyle w:val="Heading2"/>
        <w:spacing w:line="276" w:lineRule="auto"/>
      </w:pPr>
      <w:bookmarkStart w:id="142" w:name="_Toc443652711"/>
      <w:bookmarkStart w:id="143" w:name="_Toc444184299"/>
      <w:bookmarkStart w:id="144" w:name="_Toc444184481"/>
      <w:bookmarkStart w:id="145" w:name="_Toc534312246"/>
      <w:bookmarkStart w:id="146" w:name="_Toc26972006"/>
      <w:bookmarkStart w:id="147" w:name="_Toc64816180"/>
      <w:r>
        <w:t>7.3 Инспекция рабочего места</w:t>
      </w:r>
      <w:bookmarkEnd w:id="142"/>
      <w:bookmarkEnd w:id="143"/>
      <w:bookmarkEnd w:id="144"/>
      <w:bookmarkEnd w:id="145"/>
      <w:bookmarkEnd w:id="146"/>
      <w:bookmarkEnd w:id="147"/>
    </w:p>
    <w:p w14:paraId="027D6270" w14:textId="77777777" w:rsidR="00955C26" w:rsidRPr="00F437E7" w:rsidRDefault="00955C26" w:rsidP="006E1F10">
      <w:pPr>
        <w:adjustRightInd w:val="0"/>
        <w:snapToGrid w:val="0"/>
        <w:spacing w:beforeLines="50" w:before="120" w:afterLines="50" w:after="120" w:line="276" w:lineRule="auto"/>
        <w:rPr>
          <w:rFonts w:ascii="Arial" w:hAnsi="Arial" w:cs="Arial"/>
          <w:snapToGrid w:val="0"/>
          <w:kern w:val="0"/>
          <w:sz w:val="21"/>
          <w:szCs w:val="21"/>
        </w:rPr>
      </w:pPr>
      <w:r>
        <w:rPr>
          <w:rFonts w:ascii="Arial" w:hAnsi="Arial"/>
          <w:snapToGrid w:val="0"/>
          <w:sz w:val="21"/>
          <w:szCs w:val="21"/>
        </w:rPr>
        <w:t>Необходимо опасаться и избегать следующих опасных ситуаций:</w:t>
      </w:r>
    </w:p>
    <w:p w14:paraId="1F360681" w14:textId="77777777" w:rsidR="00955C26" w:rsidRPr="00F437E7" w:rsidRDefault="00955C26" w:rsidP="006E1F10">
      <w:pPr>
        <w:pStyle w:val="ListParagraph"/>
        <w:numPr>
          <w:ilvl w:val="0"/>
          <w:numId w:val="32"/>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Крутой откос или пещера</w:t>
      </w:r>
    </w:p>
    <w:p w14:paraId="76A455F5" w14:textId="77777777" w:rsidR="00955C26" w:rsidRPr="00F437E7" w:rsidRDefault="00955C26" w:rsidP="006E1F10">
      <w:pPr>
        <w:pStyle w:val="ListParagraph"/>
        <w:numPr>
          <w:ilvl w:val="0"/>
          <w:numId w:val="32"/>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Выступы, наземные препятствия или мусор</w:t>
      </w:r>
    </w:p>
    <w:p w14:paraId="198299B5" w14:textId="77777777" w:rsidR="00955C26" w:rsidRPr="00F437E7" w:rsidRDefault="00955C26" w:rsidP="006E1F10">
      <w:pPr>
        <w:pStyle w:val="ListParagraph"/>
        <w:numPr>
          <w:ilvl w:val="0"/>
          <w:numId w:val="32"/>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Наклонная поверхность</w:t>
      </w:r>
    </w:p>
    <w:p w14:paraId="424F786A" w14:textId="77777777" w:rsidR="00955C26" w:rsidRPr="00F437E7" w:rsidRDefault="00955C26" w:rsidP="006E1F10">
      <w:pPr>
        <w:pStyle w:val="ListParagraph"/>
        <w:numPr>
          <w:ilvl w:val="0"/>
          <w:numId w:val="32"/>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 xml:space="preserve">Неустойчивый грунт или гладкая </w:t>
      </w:r>
      <w:r>
        <w:rPr>
          <w:rFonts w:ascii="Arial" w:hAnsi="Arial"/>
          <w:snapToGrid w:val="0"/>
          <w:sz w:val="21"/>
          <w:szCs w:val="21"/>
        </w:rPr>
        <w:t>поверхность</w:t>
      </w:r>
    </w:p>
    <w:p w14:paraId="7DCB552B" w14:textId="77777777" w:rsidR="00955C26" w:rsidRPr="00F437E7" w:rsidRDefault="00955C26" w:rsidP="006E1F10">
      <w:pPr>
        <w:pStyle w:val="ListParagraph"/>
        <w:numPr>
          <w:ilvl w:val="0"/>
          <w:numId w:val="32"/>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Находящиеся сверху препятствия и высоковольтные провода</w:t>
      </w:r>
    </w:p>
    <w:p w14:paraId="7C8F4A94" w14:textId="77777777" w:rsidR="00955C26" w:rsidRPr="00F437E7" w:rsidRDefault="00A56429" w:rsidP="006E1F10">
      <w:pPr>
        <w:pStyle w:val="ListParagraph"/>
        <w:numPr>
          <w:ilvl w:val="0"/>
          <w:numId w:val="32"/>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Опасное место</w:t>
      </w:r>
    </w:p>
    <w:p w14:paraId="202D08A1" w14:textId="77777777" w:rsidR="00955C26" w:rsidRPr="00F437E7" w:rsidRDefault="00955C26" w:rsidP="006E1F10">
      <w:pPr>
        <w:pStyle w:val="ListParagraph"/>
        <w:numPr>
          <w:ilvl w:val="0"/>
          <w:numId w:val="32"/>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Поверхность, недостаточная для того, чтобы выдержать полную нагрузку, прикладываемую транспортным средством</w:t>
      </w:r>
    </w:p>
    <w:p w14:paraId="7AB0BB83" w14:textId="77777777" w:rsidR="00955C26" w:rsidRPr="00F437E7" w:rsidRDefault="00955C26" w:rsidP="006E1F10">
      <w:pPr>
        <w:pStyle w:val="ListParagraph"/>
        <w:numPr>
          <w:ilvl w:val="0"/>
          <w:numId w:val="32"/>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Ветер и погодные условия</w:t>
      </w:r>
    </w:p>
    <w:p w14:paraId="6916852D" w14:textId="77777777" w:rsidR="00955C26" w:rsidRPr="00F437E7" w:rsidRDefault="00955C26" w:rsidP="006E1F10">
      <w:pPr>
        <w:pStyle w:val="ListParagraph"/>
        <w:numPr>
          <w:ilvl w:val="0"/>
          <w:numId w:val="32"/>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Посторонний персонал</w:t>
      </w:r>
    </w:p>
    <w:p w14:paraId="20000177" w14:textId="77777777" w:rsidR="00DA2D37" w:rsidRPr="00F437E7" w:rsidRDefault="00DA2D37" w:rsidP="006E1F10">
      <w:pPr>
        <w:pStyle w:val="ListParagraph"/>
        <w:numPr>
          <w:ilvl w:val="0"/>
          <w:numId w:val="32"/>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Другие возможные небезопасные условия</w:t>
      </w:r>
    </w:p>
    <w:p w14:paraId="3B44FE35" w14:textId="77777777" w:rsidR="00FA4A88" w:rsidRPr="00F437E7" w:rsidRDefault="00FA4A88" w:rsidP="006E1F10">
      <w:pPr>
        <w:adjustRightInd w:val="0"/>
        <w:snapToGrid w:val="0"/>
        <w:spacing w:beforeLines="50" w:before="120" w:afterLines="50" w:after="120" w:line="276" w:lineRule="auto"/>
        <w:jc w:val="center"/>
        <w:rPr>
          <w:rFonts w:ascii="Arial" w:hAnsi="Arial" w:cs="Arial"/>
          <w:snapToGrid w:val="0"/>
          <w:kern w:val="0"/>
          <w:sz w:val="21"/>
          <w:szCs w:val="21"/>
        </w:rPr>
        <w:sectPr w:rsidR="00FA4A88" w:rsidRPr="00F437E7" w:rsidSect="00A67CD7">
          <w:pgSz w:w="11907" w:h="16839" w:code="9"/>
          <w:pgMar w:top="851" w:right="1134" w:bottom="1134" w:left="1134" w:header="851" w:footer="851" w:gutter="0"/>
          <w:cols w:num="2" w:space="720"/>
          <w:docGrid w:linePitch="381"/>
        </w:sectPr>
      </w:pPr>
    </w:p>
    <w:p w14:paraId="60D91822" w14:textId="77777777" w:rsidR="00DA2D37" w:rsidRPr="00F437E7" w:rsidRDefault="00DA2D37" w:rsidP="006E1F10">
      <w:pPr>
        <w:adjustRightInd w:val="0"/>
        <w:snapToGrid w:val="0"/>
        <w:spacing w:beforeLines="50" w:before="120" w:afterLines="50" w:after="120" w:line="276" w:lineRule="auto"/>
        <w:jc w:val="center"/>
        <w:rPr>
          <w:rFonts w:ascii="Arial" w:hAnsi="Arial" w:cs="Arial"/>
          <w:snapToGrid w:val="0"/>
          <w:kern w:val="0"/>
          <w:sz w:val="21"/>
          <w:szCs w:val="21"/>
        </w:rPr>
      </w:pPr>
    </w:p>
    <w:p w14:paraId="037FCB3D" w14:textId="77777777" w:rsidR="00FA4A88" w:rsidRPr="00F437E7" w:rsidRDefault="00FA4A88" w:rsidP="006E1F10">
      <w:pPr>
        <w:pStyle w:val="Heading1"/>
        <w:spacing w:beforeLines="50" w:before="120" w:afterLines="50" w:after="120" w:line="276" w:lineRule="auto"/>
        <w:jc w:val="center"/>
        <w:rPr>
          <w:rFonts w:ascii="Arial" w:eastAsia="SimSun" w:hAnsi="Arial" w:cs="Arial"/>
        </w:rPr>
        <w:sectPr w:rsidR="00FA4A88" w:rsidRPr="00F437E7" w:rsidSect="00FA4A88">
          <w:pgSz w:w="11907" w:h="16839" w:code="9"/>
          <w:pgMar w:top="851" w:right="1134" w:bottom="1134" w:left="1134" w:header="851" w:footer="851" w:gutter="0"/>
          <w:cols w:space="720"/>
          <w:docGrid w:linePitch="381"/>
        </w:sectPr>
      </w:pPr>
    </w:p>
    <w:p w14:paraId="58A49270" w14:textId="77777777" w:rsidR="000D744C" w:rsidRPr="00F437E7" w:rsidRDefault="000D744C" w:rsidP="006E1F10">
      <w:pPr>
        <w:pStyle w:val="Heading1"/>
        <w:spacing w:beforeLines="50" w:before="120" w:afterLines="50" w:after="120" w:line="276" w:lineRule="auto"/>
        <w:jc w:val="center"/>
        <w:rPr>
          <w:b/>
        </w:rPr>
        <w:sectPr w:rsidR="000D744C" w:rsidRPr="00F437E7" w:rsidSect="00FA4A88">
          <w:pgSz w:w="11907" w:h="16839" w:code="9"/>
          <w:pgMar w:top="851" w:right="1134" w:bottom="1134" w:left="1134" w:header="851" w:footer="851" w:gutter="0"/>
          <w:cols w:space="720"/>
          <w:vAlign w:val="center"/>
          <w:docGrid w:linePitch="381"/>
        </w:sectPr>
      </w:pPr>
      <w:bookmarkStart w:id="148" w:name="_Toc26972007"/>
      <w:bookmarkStart w:id="149" w:name="_Toc64816181"/>
      <w:r>
        <w:rPr>
          <w:rFonts w:ascii="Arial" w:hAnsi="Arial"/>
          <w:b/>
        </w:rPr>
        <w:lastRenderedPageBreak/>
        <w:t>Глава 8 Функциональное испытание</w:t>
      </w:r>
      <w:bookmarkEnd w:id="148"/>
      <w:bookmarkEnd w:id="149"/>
    </w:p>
    <w:p w14:paraId="3C92C421" w14:textId="77777777" w:rsidR="00917050" w:rsidRPr="00F437E7" w:rsidRDefault="00D6129E" w:rsidP="006E1F10">
      <w:pPr>
        <w:adjustRightInd w:val="0"/>
        <w:snapToGrid w:val="0"/>
        <w:spacing w:beforeLines="50" w:before="120" w:afterLines="50" w:after="120" w:line="276" w:lineRule="auto"/>
        <w:jc w:val="center"/>
        <w:rPr>
          <w:rFonts w:ascii="Arial" w:hAnsi="Arial" w:cs="Arial"/>
          <w:snapToGrid w:val="0"/>
          <w:kern w:val="0"/>
          <w:sz w:val="21"/>
          <w:szCs w:val="21"/>
        </w:rPr>
      </w:pPr>
      <w:r>
        <w:lastRenderedPageBreak/>
        <w:br w:type="page"/>
      </w:r>
    </w:p>
    <w:p w14:paraId="657AFFFA" w14:textId="77777777" w:rsidR="00E2362E" w:rsidRPr="00F437E7" w:rsidRDefault="00E2362E" w:rsidP="006E1F10">
      <w:pPr>
        <w:pStyle w:val="Heading1"/>
        <w:spacing w:beforeLines="50" w:before="120" w:afterLines="50" w:after="120" w:line="276" w:lineRule="auto"/>
        <w:jc w:val="center"/>
        <w:rPr>
          <w:rFonts w:ascii="Arial" w:eastAsia="SimSun" w:hAnsi="Arial" w:cs="Arial"/>
        </w:rPr>
        <w:sectPr w:rsidR="00E2362E" w:rsidRPr="00F437E7" w:rsidSect="00FA4A88">
          <w:pgSz w:w="11907" w:h="16839" w:code="9"/>
          <w:pgMar w:top="851" w:right="1134" w:bottom="1134" w:left="1134" w:header="851" w:footer="851" w:gutter="0"/>
          <w:cols w:space="720"/>
          <w:docGrid w:linePitch="381"/>
        </w:sectPr>
      </w:pPr>
    </w:p>
    <w:p w14:paraId="3ABAF96E" w14:textId="41791A92" w:rsidR="00CB4456" w:rsidRPr="00F437E7" w:rsidRDefault="00DA2D37" w:rsidP="006E1F10">
      <w:pPr>
        <w:pStyle w:val="Heading2"/>
        <w:spacing w:line="276" w:lineRule="auto"/>
      </w:pPr>
      <w:bookmarkStart w:id="150" w:name="_Toc443652714"/>
      <w:bookmarkStart w:id="151" w:name="_Toc444184302"/>
      <w:bookmarkStart w:id="152" w:name="_Toc444184484"/>
      <w:bookmarkStart w:id="153" w:name="_Toc534312249"/>
      <w:bookmarkStart w:id="154" w:name="_Toc26972008"/>
      <w:bookmarkStart w:id="155" w:name="_Toc64816182"/>
      <w:r>
        <w:lastRenderedPageBreak/>
        <w:t>8.1 При несоблюдении следующих указаний работа запрещена</w:t>
      </w:r>
      <w:bookmarkEnd w:id="150"/>
      <w:bookmarkEnd w:id="151"/>
      <w:bookmarkEnd w:id="152"/>
      <w:bookmarkEnd w:id="153"/>
      <w:bookmarkEnd w:id="154"/>
      <w:bookmarkEnd w:id="155"/>
    </w:p>
    <w:p w14:paraId="31FFC21C" w14:textId="77777777" w:rsidR="00CB4456" w:rsidRPr="00F437E7" w:rsidRDefault="00CB4456" w:rsidP="006E1F10">
      <w:pPr>
        <w:adjustRightInd w:val="0"/>
        <w:snapToGrid w:val="0"/>
        <w:spacing w:beforeLines="50" w:before="120" w:afterLines="50" w:after="120" w:line="276" w:lineRule="auto"/>
        <w:rPr>
          <w:rFonts w:ascii="Arial" w:hAnsi="Arial" w:cs="Arial"/>
          <w:snapToGrid w:val="0"/>
          <w:kern w:val="0"/>
          <w:sz w:val="21"/>
          <w:szCs w:val="21"/>
        </w:rPr>
      </w:pPr>
      <w:r>
        <w:rPr>
          <w:rFonts w:ascii="Arial" w:hAnsi="Arial"/>
          <w:snapToGrid w:val="0"/>
          <w:sz w:val="21"/>
          <w:szCs w:val="21"/>
        </w:rPr>
        <w:t>Вы понимаете и соблюдаете принципы безопасной эксплуатации транспортного средства, приведенные в данном руководстве.</w:t>
      </w:r>
    </w:p>
    <w:p w14:paraId="3BC67B26" w14:textId="77777777" w:rsidR="00CB4456" w:rsidRPr="00F437E7" w:rsidRDefault="00CB4456" w:rsidP="006E1F10">
      <w:pPr>
        <w:pStyle w:val="ListParagraph"/>
        <w:numPr>
          <w:ilvl w:val="0"/>
          <w:numId w:val="33"/>
        </w:numPr>
        <w:tabs>
          <w:tab w:val="left" w:pos="425"/>
        </w:tabs>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Избегайте опасных ситуаций.</w:t>
      </w:r>
    </w:p>
    <w:p w14:paraId="486F2584" w14:textId="77777777" w:rsidR="00CB4456" w:rsidRPr="00F437E7" w:rsidRDefault="00CB4456" w:rsidP="006E1F10">
      <w:pPr>
        <w:pStyle w:val="ListParagraph"/>
        <w:numPr>
          <w:ilvl w:val="0"/>
          <w:numId w:val="33"/>
        </w:numPr>
        <w:tabs>
          <w:tab w:val="left" w:pos="425"/>
        </w:tabs>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Обязательно проводите предпусковой осмотр.</w:t>
      </w:r>
    </w:p>
    <w:p w14:paraId="6AFF0215" w14:textId="77777777" w:rsidR="00CB4456" w:rsidRPr="00F437E7" w:rsidRDefault="00CB4456" w:rsidP="006E1F10">
      <w:pPr>
        <w:pStyle w:val="ListParagraph"/>
        <w:numPr>
          <w:ilvl w:val="0"/>
          <w:numId w:val="33"/>
        </w:numPr>
        <w:tabs>
          <w:tab w:val="left" w:pos="425"/>
        </w:tabs>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Проверяйте рабочее место.</w:t>
      </w:r>
    </w:p>
    <w:p w14:paraId="53FFC442" w14:textId="77777777" w:rsidR="00CB4456" w:rsidRPr="00F437E7" w:rsidRDefault="00CB4456" w:rsidP="006E1F10">
      <w:pPr>
        <w:pStyle w:val="ListParagraph"/>
        <w:numPr>
          <w:ilvl w:val="0"/>
          <w:numId w:val="33"/>
        </w:numPr>
        <w:tabs>
          <w:tab w:val="left" w:pos="425"/>
        </w:tabs>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Обязательно проводите предэксплуатационные функциональные испытания.</w:t>
      </w:r>
    </w:p>
    <w:p w14:paraId="1618EFB8" w14:textId="77777777" w:rsidR="00BF5D9F" w:rsidRPr="00F437E7" w:rsidRDefault="00BF5D9F" w:rsidP="006E1F10">
      <w:pPr>
        <w:pStyle w:val="ListParagraph"/>
        <w:numPr>
          <w:ilvl w:val="0"/>
          <w:numId w:val="33"/>
        </w:numPr>
        <w:tabs>
          <w:tab w:val="left" w:pos="425"/>
        </w:tabs>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Перед переходом к следующему шагу необходимо разобраться в процедурах функционального испытания и осмотра.</w:t>
      </w:r>
    </w:p>
    <w:p w14:paraId="55B13438" w14:textId="77777777" w:rsidR="00CB4456" w:rsidRPr="00F437E7" w:rsidRDefault="00CB4456" w:rsidP="006E1F10">
      <w:pPr>
        <w:pStyle w:val="ListParagraph"/>
        <w:numPr>
          <w:ilvl w:val="0"/>
          <w:numId w:val="33"/>
        </w:numPr>
        <w:tabs>
          <w:tab w:val="left" w:pos="425"/>
        </w:tabs>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Используйте транспортное средство только по назначению.</w:t>
      </w:r>
    </w:p>
    <w:p w14:paraId="0A2D2209" w14:textId="7278964C" w:rsidR="00CB4456" w:rsidRPr="00F437E7" w:rsidRDefault="00DA2D37" w:rsidP="006E1F10">
      <w:pPr>
        <w:pStyle w:val="Heading2"/>
        <w:spacing w:line="276" w:lineRule="auto"/>
      </w:pPr>
      <w:bookmarkStart w:id="156" w:name="_Toc443652715"/>
      <w:bookmarkStart w:id="157" w:name="_Toc444184303"/>
      <w:bookmarkStart w:id="158" w:name="_Toc444184485"/>
      <w:bookmarkStart w:id="159" w:name="_Toc534312250"/>
      <w:bookmarkStart w:id="160" w:name="_Toc26972009"/>
      <w:bookmarkStart w:id="161" w:name="_Toc64816183"/>
      <w:r>
        <w:t>8.2 Основные принципы</w:t>
      </w:r>
      <w:bookmarkEnd w:id="156"/>
      <w:bookmarkEnd w:id="157"/>
      <w:bookmarkEnd w:id="158"/>
      <w:bookmarkEnd w:id="159"/>
      <w:bookmarkEnd w:id="160"/>
      <w:bookmarkEnd w:id="161"/>
    </w:p>
    <w:p w14:paraId="007F7702" w14:textId="77777777" w:rsidR="00CB4456" w:rsidRPr="00F437E7" w:rsidRDefault="00CB4456" w:rsidP="006E1F10">
      <w:pPr>
        <w:pStyle w:val="ListParagraph"/>
        <w:numPr>
          <w:ilvl w:val="0"/>
          <w:numId w:val="34"/>
        </w:numPr>
        <w:tabs>
          <w:tab w:val="left" w:pos="425"/>
        </w:tabs>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Функциональные испытания проводятся для обнаружения неисправностей до начала эксплуатации транспортного средства.</w:t>
      </w:r>
    </w:p>
    <w:p w14:paraId="350542FF" w14:textId="77777777" w:rsidR="00CB4456" w:rsidRPr="00F437E7" w:rsidRDefault="00CB4456" w:rsidP="006E1F10">
      <w:pPr>
        <w:pStyle w:val="ListParagraph"/>
        <w:numPr>
          <w:ilvl w:val="0"/>
          <w:numId w:val="34"/>
        </w:numPr>
        <w:tabs>
          <w:tab w:val="left" w:pos="425"/>
        </w:tabs>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Оператор должен выполнить шаги для испытания всех функций транспортного средства.</w:t>
      </w:r>
    </w:p>
    <w:p w14:paraId="25E7FE1E" w14:textId="77777777" w:rsidR="00CB4456" w:rsidRPr="00F437E7" w:rsidRDefault="00CB4456" w:rsidP="006E1F10">
      <w:pPr>
        <w:pStyle w:val="ListParagraph"/>
        <w:numPr>
          <w:ilvl w:val="0"/>
          <w:numId w:val="34"/>
        </w:numPr>
        <w:tabs>
          <w:tab w:val="left" w:pos="425"/>
        </w:tabs>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Не использовать неисправное транспортное средство. При обнаружении неполадки транспортное средство необходимо снабдить биркой и остановить.</w:t>
      </w:r>
    </w:p>
    <w:p w14:paraId="500C7CD5" w14:textId="78F5BC6A" w:rsidR="00CB4456" w:rsidRPr="00F437E7" w:rsidRDefault="00CB4456" w:rsidP="006E1F10">
      <w:pPr>
        <w:pStyle w:val="ListParagraph"/>
        <w:numPr>
          <w:ilvl w:val="0"/>
          <w:numId w:val="34"/>
        </w:numPr>
        <w:tabs>
          <w:tab w:val="left" w:pos="425"/>
        </w:tabs>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Осуществлять техническое обслуживание транспортного средства могут только квалифицированные уполномоченные техники по обслуживанию в соответствии с инструкциями производителя.</w:t>
      </w:r>
    </w:p>
    <w:p w14:paraId="0A1DD4DB" w14:textId="501D9488" w:rsidR="00CB4456" w:rsidRPr="00F437E7" w:rsidRDefault="00CB4456" w:rsidP="006E1F10">
      <w:pPr>
        <w:pStyle w:val="ListParagraph"/>
        <w:numPr>
          <w:ilvl w:val="0"/>
          <w:numId w:val="34"/>
        </w:numPr>
        <w:tabs>
          <w:tab w:val="left" w:pos="425"/>
        </w:tabs>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После окончания технического обслуживания и перед эксплуатацией транспортного средства оператор снова должен провести предпусковой осмотр и функциональное испытание.</w:t>
      </w:r>
    </w:p>
    <w:p w14:paraId="357B8CB5" w14:textId="36939226" w:rsidR="00CB4456" w:rsidRPr="00F437E7" w:rsidRDefault="00DA2D37" w:rsidP="006E1F10">
      <w:pPr>
        <w:pStyle w:val="Heading2"/>
        <w:spacing w:line="276" w:lineRule="auto"/>
      </w:pPr>
      <w:bookmarkStart w:id="162" w:name="_Toc443652716"/>
      <w:bookmarkStart w:id="163" w:name="_Toc444184304"/>
      <w:bookmarkStart w:id="164" w:name="_Toc444184486"/>
      <w:bookmarkStart w:id="165" w:name="_Toc534312251"/>
      <w:bookmarkStart w:id="166" w:name="_Toc26972010"/>
      <w:bookmarkStart w:id="167" w:name="_Toc64816184"/>
      <w:r>
        <w:t>8.3 Функциональное испытание</w:t>
      </w:r>
      <w:bookmarkEnd w:id="162"/>
      <w:bookmarkEnd w:id="163"/>
      <w:bookmarkEnd w:id="164"/>
      <w:bookmarkEnd w:id="165"/>
      <w:bookmarkEnd w:id="166"/>
      <w:bookmarkEnd w:id="167"/>
    </w:p>
    <w:p w14:paraId="5FD1C99A" w14:textId="77777777" w:rsidR="00CB4456" w:rsidRPr="00F437E7" w:rsidRDefault="0085781C" w:rsidP="006E1F10">
      <w:pPr>
        <w:pStyle w:val="ListParagraph"/>
        <w:numPr>
          <w:ilvl w:val="0"/>
          <w:numId w:val="35"/>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Выбрать твердое и ровное место для испытания без каких-либо препятствий.</w:t>
      </w:r>
    </w:p>
    <w:p w14:paraId="0E300E96" w14:textId="002111EE" w:rsidR="00CB4456" w:rsidRPr="00F437E7" w:rsidRDefault="00DA2D37" w:rsidP="006E1F10">
      <w:pPr>
        <w:pStyle w:val="Heading2"/>
        <w:spacing w:line="276" w:lineRule="auto"/>
      </w:pPr>
      <w:bookmarkStart w:id="168" w:name="_Toc443652717"/>
      <w:bookmarkStart w:id="169" w:name="_Toc444184305"/>
      <w:bookmarkStart w:id="170" w:name="_Toc444184487"/>
      <w:bookmarkStart w:id="171" w:name="_Toc534312252"/>
      <w:bookmarkStart w:id="172" w:name="_Toc26972011"/>
      <w:bookmarkStart w:id="173" w:name="_Toc64816185"/>
      <w:r>
        <w:t>8.4 Испытания с помощью нижнего блока управления</w:t>
      </w:r>
      <w:bookmarkEnd w:id="168"/>
      <w:bookmarkEnd w:id="169"/>
      <w:bookmarkEnd w:id="170"/>
      <w:bookmarkEnd w:id="171"/>
      <w:bookmarkEnd w:id="172"/>
      <w:bookmarkEnd w:id="173"/>
    </w:p>
    <w:p w14:paraId="64AC4AB6" w14:textId="77777777" w:rsidR="00CB4456" w:rsidRPr="00F437E7" w:rsidRDefault="00817E8B" w:rsidP="006E1F10">
      <w:pPr>
        <w:pStyle w:val="ListParagraph"/>
        <w:numPr>
          <w:ilvl w:val="0"/>
          <w:numId w:val="36"/>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Повернуть кнопочный переключатель с ключом в положение нижнего блока управления.</w:t>
      </w:r>
    </w:p>
    <w:p w14:paraId="40BB0720" w14:textId="52F7AAEC" w:rsidR="00CB4456" w:rsidRPr="00F437E7" w:rsidRDefault="0029058F" w:rsidP="006E1F10">
      <w:pPr>
        <w:pStyle w:val="ListParagraph"/>
        <w:numPr>
          <w:ilvl w:val="0"/>
          <w:numId w:val="36"/>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z w:val="21"/>
          <w:szCs w:val="21"/>
        </w:rPr>
        <w:t>Вытянуть красную кнопку «Аварийный останов» до положения «Вкл.», после чего начнет мигать предупредительная лампа.</w:t>
      </w:r>
    </w:p>
    <w:p w14:paraId="620D3CC0" w14:textId="30F2329A" w:rsidR="00544BA4" w:rsidRPr="00F437E7" w:rsidRDefault="00935FA1" w:rsidP="006E1F10">
      <w:pPr>
        <w:pStyle w:val="ListParagraph"/>
        <w:numPr>
          <w:ilvl w:val="0"/>
          <w:numId w:val="36"/>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z w:val="21"/>
          <w:szCs w:val="21"/>
        </w:rPr>
        <w:t>Для запуска двигателя обратиться к разделу «Инструкции по эксплуатации».</w:t>
      </w:r>
    </w:p>
    <w:p w14:paraId="30E081B2" w14:textId="77777777" w:rsidR="00CB4456" w:rsidRPr="00F437E7" w:rsidRDefault="00CB4456" w:rsidP="006E1F10">
      <w:pPr>
        <w:tabs>
          <w:tab w:val="left" w:pos="425"/>
        </w:tabs>
        <w:adjustRightInd w:val="0"/>
        <w:snapToGrid w:val="0"/>
        <w:spacing w:beforeLines="50" w:before="120" w:afterLines="50" w:after="120" w:line="276" w:lineRule="auto"/>
        <w:rPr>
          <w:rFonts w:ascii="Arial" w:hAnsi="Arial" w:cs="Arial"/>
          <w:snapToGrid w:val="0"/>
          <w:kern w:val="0"/>
          <w:sz w:val="21"/>
          <w:szCs w:val="21"/>
        </w:rPr>
      </w:pPr>
      <w:bookmarkStart w:id="174" w:name="_Toc443652718"/>
      <w:bookmarkStart w:id="175" w:name="_Toc444184306"/>
      <w:bookmarkStart w:id="176" w:name="_Toc444184488"/>
      <w:r>
        <w:rPr>
          <w:rFonts w:ascii="Arial" w:hAnsi="Arial"/>
          <w:b/>
          <w:snapToGrid w:val="0"/>
          <w:sz w:val="21"/>
          <w:szCs w:val="21"/>
        </w:rPr>
        <w:t>Испытание аварийного останова</w:t>
      </w:r>
      <w:bookmarkEnd w:id="174"/>
      <w:bookmarkEnd w:id="175"/>
      <w:bookmarkEnd w:id="176"/>
    </w:p>
    <w:p w14:paraId="2FDC4B61" w14:textId="77777777" w:rsidR="00CB4456" w:rsidRPr="00F437E7" w:rsidRDefault="00CB4456" w:rsidP="006E1F10">
      <w:pPr>
        <w:pStyle w:val="ListParagraph"/>
        <w:numPr>
          <w:ilvl w:val="0"/>
          <w:numId w:val="37"/>
        </w:numPr>
        <w:tabs>
          <w:tab w:val="left" w:pos="425"/>
          <w:tab w:val="left" w:pos="709"/>
        </w:tabs>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Нажать на наземную красную кнопку «Аварийный останов» до положения «ОТКЛ.».</w:t>
      </w:r>
    </w:p>
    <w:p w14:paraId="3144872E" w14:textId="77777777" w:rsidR="00CB4456" w:rsidRPr="00F437E7" w:rsidRDefault="00CB4456" w:rsidP="006E1F10">
      <w:pPr>
        <w:pStyle w:val="ListParagraph"/>
        <w:numPr>
          <w:ilvl w:val="0"/>
          <w:numId w:val="37"/>
        </w:numPr>
        <w:tabs>
          <w:tab w:val="left" w:pos="425"/>
          <w:tab w:val="left" w:pos="709"/>
        </w:tabs>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 xml:space="preserve">Результат: </w:t>
      </w:r>
      <w:r>
        <w:rPr>
          <w:rFonts w:ascii="Arial" w:hAnsi="Arial"/>
          <w:sz w:val="21"/>
          <w:szCs w:val="21"/>
        </w:rPr>
        <w:t>Результат: Двигатель выключен, ни одна из функций не работает.</w:t>
      </w:r>
    </w:p>
    <w:p w14:paraId="2D02B95E" w14:textId="77777777" w:rsidR="00BF5D9F" w:rsidRPr="00F437E7" w:rsidRDefault="00544BA4" w:rsidP="006E1F10">
      <w:pPr>
        <w:pStyle w:val="ListParagraph"/>
        <w:numPr>
          <w:ilvl w:val="0"/>
          <w:numId w:val="37"/>
        </w:numPr>
        <w:tabs>
          <w:tab w:val="left" w:pos="425"/>
          <w:tab w:val="left" w:pos="709"/>
        </w:tabs>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z w:val="21"/>
          <w:szCs w:val="21"/>
        </w:rPr>
        <w:t>Вытянуть красную кнопку «Аварийный останов» до положения «Вкл.», чтобы перезапустить двигатель</w:t>
      </w:r>
      <w:r>
        <w:rPr>
          <w:rFonts w:ascii="Arial" w:hAnsi="Arial"/>
          <w:snapToGrid w:val="0"/>
          <w:sz w:val="21"/>
          <w:szCs w:val="21"/>
        </w:rPr>
        <w:t>.</w:t>
      </w:r>
      <w:bookmarkStart w:id="177" w:name="_Toc443652719"/>
      <w:bookmarkStart w:id="178" w:name="_Toc444184307"/>
      <w:bookmarkStart w:id="179" w:name="_Toc444184489"/>
    </w:p>
    <w:p w14:paraId="5C8E13D4" w14:textId="77777777" w:rsidR="00CB4456" w:rsidRPr="00F437E7" w:rsidRDefault="00CB4456" w:rsidP="006E1F10">
      <w:pPr>
        <w:tabs>
          <w:tab w:val="left" w:pos="425"/>
        </w:tabs>
        <w:adjustRightInd w:val="0"/>
        <w:snapToGrid w:val="0"/>
        <w:spacing w:beforeLines="50" w:before="120" w:afterLines="50" w:after="120" w:line="276" w:lineRule="auto"/>
        <w:rPr>
          <w:rFonts w:ascii="Arial" w:hAnsi="Arial" w:cs="Arial"/>
          <w:b/>
          <w:snapToGrid w:val="0"/>
          <w:kern w:val="0"/>
          <w:sz w:val="21"/>
          <w:szCs w:val="21"/>
        </w:rPr>
      </w:pPr>
      <w:r>
        <w:rPr>
          <w:rFonts w:ascii="Arial" w:hAnsi="Arial"/>
          <w:b/>
          <w:snapToGrid w:val="0"/>
          <w:sz w:val="21"/>
          <w:szCs w:val="21"/>
        </w:rPr>
        <w:t xml:space="preserve">Испытание </w:t>
      </w:r>
      <w:bookmarkEnd w:id="177"/>
      <w:bookmarkEnd w:id="178"/>
      <w:bookmarkEnd w:id="179"/>
      <w:r>
        <w:rPr>
          <w:rFonts w:ascii="Arial" w:hAnsi="Arial"/>
          <w:b/>
          <w:snapToGrid w:val="0"/>
          <w:sz w:val="21"/>
          <w:szCs w:val="21"/>
        </w:rPr>
        <w:t>функции транспортного средства</w:t>
      </w:r>
    </w:p>
    <w:p w14:paraId="578BD326" w14:textId="77777777" w:rsidR="00646A80" w:rsidRPr="00F437E7" w:rsidRDefault="00E27CD7" w:rsidP="00202E5B">
      <w:pPr>
        <w:pStyle w:val="ListParagraph"/>
        <w:numPr>
          <w:ilvl w:val="0"/>
          <w:numId w:val="38"/>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Не нажимать и не удерживать нажатой кнопочный переключатель активации функции. Попытаться активировать каждый кнопочный переключатель функции стрелы и платформы.</w:t>
      </w:r>
    </w:p>
    <w:p w14:paraId="5784A78E" w14:textId="48ED6D6D" w:rsidR="003D6A4C" w:rsidRPr="00F437E7" w:rsidRDefault="003D6A4C" w:rsidP="00646A80">
      <w:pPr>
        <w:adjustRightInd w:val="0"/>
        <w:snapToGrid w:val="0"/>
        <w:spacing w:beforeLines="50" w:before="120" w:afterLines="50" w:after="120" w:line="276" w:lineRule="auto"/>
        <w:rPr>
          <w:rFonts w:ascii="Arial" w:hAnsi="Arial" w:cs="Arial"/>
          <w:snapToGrid w:val="0"/>
          <w:kern w:val="0"/>
          <w:sz w:val="21"/>
          <w:szCs w:val="21"/>
        </w:rPr>
      </w:pPr>
      <w:r>
        <w:rPr>
          <w:rFonts w:ascii="Arial" w:hAnsi="Arial"/>
          <w:snapToGrid w:val="0"/>
          <w:sz w:val="21"/>
          <w:szCs w:val="21"/>
        </w:rPr>
        <w:t>Результат: Функции стрелы и платформы не могут быть активированы.</w:t>
      </w:r>
    </w:p>
    <w:p w14:paraId="171CDE1C" w14:textId="164A686F" w:rsidR="00CB4456" w:rsidRPr="00F437E7" w:rsidRDefault="00E27CD7" w:rsidP="006E1F10">
      <w:pPr>
        <w:pStyle w:val="ListParagraph"/>
        <w:numPr>
          <w:ilvl w:val="0"/>
          <w:numId w:val="38"/>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Нажать и удерживать нажатой кнопку активации функции и активировать каждый кнопочный переключатель функции стрелы и платформы.</w:t>
      </w:r>
    </w:p>
    <w:p w14:paraId="4981A4C0" w14:textId="5973B2D0" w:rsidR="00BF5D9F" w:rsidRPr="00F437E7" w:rsidRDefault="00CB4456" w:rsidP="006E1F10">
      <w:pPr>
        <w:adjustRightInd w:val="0"/>
        <w:snapToGrid w:val="0"/>
        <w:spacing w:beforeLines="50" w:before="120" w:afterLines="50" w:after="120" w:line="276" w:lineRule="auto"/>
        <w:rPr>
          <w:rFonts w:ascii="Arial" w:hAnsi="Arial" w:cs="Arial"/>
          <w:snapToGrid w:val="0"/>
          <w:kern w:val="0"/>
          <w:sz w:val="21"/>
          <w:szCs w:val="21"/>
        </w:rPr>
      </w:pPr>
      <w:r>
        <w:rPr>
          <w:rFonts w:ascii="Arial" w:hAnsi="Arial"/>
          <w:snapToGrid w:val="0"/>
          <w:sz w:val="21"/>
          <w:szCs w:val="21"/>
        </w:rPr>
        <w:t xml:space="preserve">Результат: Функции стрелы и платформы должны проработать полный цикл. При опускании стрелы должна раздаваться звуковая сигнализация опускания (если она </w:t>
      </w:r>
      <w:r>
        <w:rPr>
          <w:rFonts w:ascii="Arial" w:hAnsi="Arial"/>
          <w:snapToGrid w:val="0"/>
          <w:sz w:val="21"/>
          <w:szCs w:val="21"/>
        </w:rPr>
        <w:lastRenderedPageBreak/>
        <w:t>предусмотрена).</w:t>
      </w:r>
      <w:bookmarkStart w:id="180" w:name="_Toc443652720"/>
      <w:bookmarkStart w:id="181" w:name="_Toc444184308"/>
      <w:bookmarkStart w:id="182" w:name="_Toc444184490"/>
    </w:p>
    <w:p w14:paraId="0D9A25A8" w14:textId="5B562BA0" w:rsidR="00843568" w:rsidRPr="00F437E7" w:rsidRDefault="00843568" w:rsidP="006E1F10">
      <w:pPr>
        <w:tabs>
          <w:tab w:val="left" w:pos="425"/>
        </w:tabs>
        <w:adjustRightInd w:val="0"/>
        <w:snapToGrid w:val="0"/>
        <w:spacing w:beforeLines="50" w:before="120" w:afterLines="50" w:after="120" w:line="276" w:lineRule="auto"/>
        <w:rPr>
          <w:rFonts w:ascii="Arial" w:hAnsi="Arial" w:cs="Arial"/>
          <w:b/>
          <w:sz w:val="21"/>
          <w:szCs w:val="21"/>
        </w:rPr>
      </w:pPr>
      <w:r>
        <w:rPr>
          <w:rFonts w:ascii="Arial" w:hAnsi="Arial"/>
          <w:b/>
          <w:sz w:val="21"/>
          <w:szCs w:val="21"/>
        </w:rPr>
        <w:t xml:space="preserve">Испытание функции блока аварийного питания </w:t>
      </w:r>
    </w:p>
    <w:p w14:paraId="6DA35194" w14:textId="77777777" w:rsidR="00843568" w:rsidRPr="00F437E7" w:rsidRDefault="00843568" w:rsidP="006E1F10">
      <w:pPr>
        <w:pStyle w:val="01"/>
        <w:adjustRightInd w:val="0"/>
        <w:snapToGrid w:val="0"/>
        <w:spacing w:beforeLines="50" w:before="120" w:afterLines="50" w:after="120" w:line="276" w:lineRule="auto"/>
        <w:ind w:firstLineChars="0" w:firstLine="0"/>
        <w:rPr>
          <w:rFonts w:ascii="Arial" w:hAnsi="Arial" w:cs="Arial"/>
          <w:b/>
          <w:sz w:val="21"/>
          <w:szCs w:val="21"/>
        </w:rPr>
      </w:pPr>
      <w:r w:rsidRPr="00F437E7">
        <w:rPr>
          <w:b/>
        </w:rPr>
        <w:fldChar w:fldCharType="begin"/>
      </w:r>
      <w:r w:rsidRPr="00F437E7">
        <w:rPr>
          <w:b/>
        </w:rPr>
        <w:instrText xml:space="preserve"> eq \o\ac(</w:instrText>
      </w:r>
      <w:r w:rsidRPr="00F437E7">
        <w:rPr>
          <w:b/>
          <w:sz w:val="52"/>
        </w:rPr>
        <w:instrText>△</w:instrText>
      </w:r>
      <w:r w:rsidRPr="00F437E7">
        <w:rPr>
          <w:b/>
        </w:rPr>
        <w:instrText>,!)</w:instrText>
      </w:r>
      <w:r w:rsidRPr="00F437E7">
        <w:rPr>
          <w:b/>
        </w:rPr>
        <w:fldChar w:fldCharType="end"/>
      </w:r>
      <w:r>
        <w:rPr>
          <w:rStyle w:val="Char0"/>
        </w:rPr>
        <w:t xml:space="preserve">Осторожно! Этот этап необходимо выполнять с выключенным двигателем. Для экономии заряда аккумулятора каждая функция должна испытываться половину цикла. </w:t>
      </w:r>
    </w:p>
    <w:p w14:paraId="2D7D99C5" w14:textId="03109C56" w:rsidR="00843568" w:rsidRPr="00F437E7" w:rsidRDefault="00843568" w:rsidP="006E1F10">
      <w:pPr>
        <w:pStyle w:val="ListParagraph"/>
        <w:numPr>
          <w:ilvl w:val="0"/>
          <w:numId w:val="3"/>
        </w:numPr>
        <w:tabs>
          <w:tab w:val="left" w:pos="425"/>
        </w:tabs>
        <w:adjustRightInd w:val="0"/>
        <w:snapToGrid w:val="0"/>
        <w:spacing w:beforeLines="50" w:before="120" w:afterLines="50" w:after="120" w:line="276" w:lineRule="auto"/>
        <w:ind w:left="425" w:firstLineChars="0" w:hanging="425"/>
        <w:rPr>
          <w:rFonts w:ascii="Arial" w:hAnsi="Arial" w:cs="Arial"/>
          <w:sz w:val="21"/>
          <w:szCs w:val="21"/>
        </w:rPr>
      </w:pPr>
      <w:r>
        <w:rPr>
          <w:rFonts w:ascii="Arial" w:hAnsi="Arial"/>
          <w:sz w:val="21"/>
          <w:szCs w:val="21"/>
        </w:rPr>
        <w:t xml:space="preserve">Повернуть переключатель с ключом в режим наземного пульта управления и вытянуть красную кнопку «Аварийный останов» до положения «Вкл.». </w:t>
      </w:r>
    </w:p>
    <w:p w14:paraId="4680EFE9" w14:textId="77777777" w:rsidR="00843568" w:rsidRPr="00F437E7" w:rsidRDefault="00843568" w:rsidP="006E1F10">
      <w:pPr>
        <w:pStyle w:val="ListParagraph"/>
        <w:numPr>
          <w:ilvl w:val="0"/>
          <w:numId w:val="3"/>
        </w:numPr>
        <w:tabs>
          <w:tab w:val="left" w:pos="425"/>
        </w:tabs>
        <w:adjustRightInd w:val="0"/>
        <w:snapToGrid w:val="0"/>
        <w:spacing w:beforeLines="50" w:before="120" w:afterLines="50" w:after="120" w:line="276" w:lineRule="auto"/>
        <w:ind w:left="425" w:firstLineChars="0" w:hanging="425"/>
        <w:rPr>
          <w:rFonts w:ascii="Arial" w:hAnsi="Arial" w:cs="Arial"/>
          <w:sz w:val="21"/>
          <w:szCs w:val="21"/>
        </w:rPr>
      </w:pPr>
      <w:r>
        <w:rPr>
          <w:rFonts w:ascii="Arial" w:hAnsi="Arial"/>
          <w:sz w:val="21"/>
          <w:szCs w:val="21"/>
        </w:rPr>
        <w:t>Одновременно нажать на переключатель блока аварийного питания, переведя его в положение «Вкл.», и запустить каждый переключатель функции стрелы.</w:t>
      </w:r>
    </w:p>
    <w:p w14:paraId="5B809336" w14:textId="77777777" w:rsidR="00843568" w:rsidRPr="00F437E7" w:rsidRDefault="00843568" w:rsidP="006E1F10">
      <w:pPr>
        <w:tabs>
          <w:tab w:val="left" w:pos="425"/>
        </w:tabs>
        <w:adjustRightInd w:val="0"/>
        <w:snapToGrid w:val="0"/>
        <w:spacing w:beforeLines="50" w:before="120" w:afterLines="50" w:after="120" w:line="276" w:lineRule="auto"/>
        <w:rPr>
          <w:rFonts w:ascii="Arial" w:hAnsi="Arial" w:cs="Arial"/>
          <w:b/>
          <w:sz w:val="21"/>
          <w:szCs w:val="21"/>
        </w:rPr>
      </w:pPr>
      <w:r>
        <w:rPr>
          <w:rFonts w:ascii="Arial" w:hAnsi="Arial"/>
          <w:sz w:val="21"/>
          <w:szCs w:val="21"/>
        </w:rPr>
        <w:t>Результат: Все функции стрелы работают.</w:t>
      </w:r>
    </w:p>
    <w:p w14:paraId="6E9C6916" w14:textId="484B47F1" w:rsidR="00C94BFC" w:rsidRPr="00F437E7" w:rsidRDefault="003416C9" w:rsidP="006E1F10">
      <w:pPr>
        <w:adjustRightInd w:val="0"/>
        <w:snapToGrid w:val="0"/>
        <w:spacing w:beforeLines="50" w:before="120" w:afterLines="50" w:after="120" w:line="276" w:lineRule="auto"/>
        <w:ind w:left="422" w:hangingChars="200" w:hanging="422"/>
        <w:rPr>
          <w:rFonts w:ascii="Arial" w:hAnsi="Arial" w:cs="Arial"/>
          <w:b/>
          <w:sz w:val="21"/>
          <w:szCs w:val="21"/>
        </w:rPr>
      </w:pPr>
      <w:r>
        <w:rPr>
          <w:rFonts w:ascii="Arial" w:hAnsi="Arial"/>
          <w:b/>
          <w:sz w:val="21"/>
          <w:szCs w:val="21"/>
        </w:rPr>
        <w:t>Проверка автоматического выравнивания рабочей платформы</w:t>
      </w:r>
    </w:p>
    <w:p w14:paraId="01787578" w14:textId="77777777" w:rsidR="003416C9" w:rsidRPr="00F437E7" w:rsidRDefault="003416C9" w:rsidP="006E1F10">
      <w:pPr>
        <w:pStyle w:val="ListParagraph"/>
        <w:numPr>
          <w:ilvl w:val="0"/>
          <w:numId w:val="3"/>
        </w:numPr>
        <w:tabs>
          <w:tab w:val="left" w:pos="425"/>
        </w:tabs>
        <w:adjustRightInd w:val="0"/>
        <w:snapToGrid w:val="0"/>
        <w:spacing w:beforeLines="50" w:before="120" w:afterLines="50" w:after="120" w:line="276" w:lineRule="auto"/>
        <w:ind w:left="425" w:firstLineChars="0" w:hanging="425"/>
        <w:rPr>
          <w:rFonts w:ascii="Arial" w:hAnsi="Arial" w:cs="Arial"/>
          <w:sz w:val="21"/>
          <w:szCs w:val="21"/>
        </w:rPr>
      </w:pPr>
      <w:r>
        <w:rPr>
          <w:rFonts w:ascii="Arial" w:hAnsi="Arial"/>
          <w:sz w:val="21"/>
          <w:szCs w:val="21"/>
        </w:rPr>
        <w:t xml:space="preserve">Запустить двигатель с земли. </w:t>
      </w:r>
    </w:p>
    <w:p w14:paraId="053F3578" w14:textId="77777777" w:rsidR="003416C9" w:rsidRPr="00F437E7" w:rsidRDefault="003416C9" w:rsidP="006E1F10">
      <w:pPr>
        <w:pStyle w:val="ListParagraph"/>
        <w:numPr>
          <w:ilvl w:val="0"/>
          <w:numId w:val="3"/>
        </w:numPr>
        <w:tabs>
          <w:tab w:val="left" w:pos="425"/>
        </w:tabs>
        <w:adjustRightInd w:val="0"/>
        <w:snapToGrid w:val="0"/>
        <w:spacing w:beforeLines="50" w:before="120" w:afterLines="50" w:after="120" w:line="276" w:lineRule="auto"/>
        <w:ind w:left="425" w:firstLineChars="0" w:hanging="425"/>
        <w:rPr>
          <w:rFonts w:ascii="Arial" w:hAnsi="Arial" w:cs="Arial"/>
          <w:sz w:val="21"/>
          <w:szCs w:val="21"/>
        </w:rPr>
      </w:pPr>
      <w:r>
        <w:rPr>
          <w:rFonts w:ascii="Arial" w:hAnsi="Arial"/>
          <w:sz w:val="21"/>
          <w:szCs w:val="21"/>
        </w:rPr>
        <w:t xml:space="preserve">Нажать на переключатель активации функции и с помощью тумблерного переключателя выравнивания платформы привести рабочую платформу в горизонтальное положение. </w:t>
      </w:r>
    </w:p>
    <w:p w14:paraId="64F2EAE6" w14:textId="77777777" w:rsidR="003416C9" w:rsidRPr="00F437E7" w:rsidRDefault="003416C9" w:rsidP="006E1F10">
      <w:pPr>
        <w:pStyle w:val="ListParagraph"/>
        <w:numPr>
          <w:ilvl w:val="0"/>
          <w:numId w:val="3"/>
        </w:numPr>
        <w:tabs>
          <w:tab w:val="left" w:pos="425"/>
        </w:tabs>
        <w:adjustRightInd w:val="0"/>
        <w:snapToGrid w:val="0"/>
        <w:spacing w:beforeLines="50" w:before="120" w:afterLines="50" w:after="120" w:line="276" w:lineRule="auto"/>
        <w:ind w:left="425" w:firstLineChars="0" w:hanging="425"/>
        <w:rPr>
          <w:rFonts w:ascii="Arial" w:hAnsi="Arial" w:cs="Arial"/>
          <w:sz w:val="21"/>
          <w:szCs w:val="21"/>
        </w:rPr>
      </w:pPr>
      <w:r>
        <w:rPr>
          <w:rFonts w:ascii="Arial" w:hAnsi="Arial"/>
          <w:sz w:val="21"/>
          <w:szCs w:val="21"/>
        </w:rPr>
        <w:t xml:space="preserve">Поднять и опустить стрелу, пройдя весь цикл. </w:t>
      </w:r>
    </w:p>
    <w:p w14:paraId="562A68A1" w14:textId="77777777" w:rsidR="003416C9" w:rsidRPr="00F437E7" w:rsidRDefault="003416C9" w:rsidP="006E1F10">
      <w:pPr>
        <w:adjustRightInd w:val="0"/>
        <w:snapToGrid w:val="0"/>
        <w:spacing w:beforeLines="50" w:before="120" w:afterLines="50" w:after="120" w:line="276" w:lineRule="auto"/>
        <w:ind w:left="420" w:hangingChars="200" w:hanging="420"/>
        <w:rPr>
          <w:rFonts w:ascii="Arial" w:hAnsi="Arial" w:cs="Arial"/>
          <w:b/>
          <w:snapToGrid w:val="0"/>
          <w:kern w:val="0"/>
          <w:sz w:val="21"/>
          <w:szCs w:val="21"/>
        </w:rPr>
      </w:pPr>
      <w:r>
        <w:rPr>
          <w:rFonts w:ascii="Arial" w:hAnsi="Arial"/>
          <w:sz w:val="21"/>
          <w:szCs w:val="21"/>
        </w:rPr>
        <w:t>Результат: Рабочая платформа всегда остается в горизонтальном положении.</w:t>
      </w:r>
    </w:p>
    <w:p w14:paraId="33FCD8BB" w14:textId="748E5052" w:rsidR="00CB4456" w:rsidRPr="00F437E7" w:rsidRDefault="00DA2D37" w:rsidP="00646A80">
      <w:pPr>
        <w:pStyle w:val="Heading2"/>
        <w:spacing w:line="276" w:lineRule="auto"/>
        <w:jc w:val="left"/>
      </w:pPr>
      <w:bookmarkStart w:id="183" w:name="_Toc443652722"/>
      <w:bookmarkStart w:id="184" w:name="_Toc444184310"/>
      <w:bookmarkStart w:id="185" w:name="_Toc444184492"/>
      <w:bookmarkStart w:id="186" w:name="_Toc534312253"/>
      <w:bookmarkStart w:id="187" w:name="_Toc26972012"/>
      <w:bookmarkStart w:id="188" w:name="_Toc64816186"/>
      <w:bookmarkEnd w:id="180"/>
      <w:bookmarkEnd w:id="181"/>
      <w:bookmarkEnd w:id="182"/>
      <w:r>
        <w:t>8.</w:t>
      </w:r>
      <w:bookmarkEnd w:id="183"/>
      <w:bookmarkEnd w:id="184"/>
      <w:bookmarkEnd w:id="185"/>
      <w:r>
        <w:t xml:space="preserve">5 </w:t>
      </w:r>
      <w:bookmarkStart w:id="189" w:name="_Hlk44513306"/>
      <w:r>
        <w:t xml:space="preserve">Испытания с помощью </w:t>
      </w:r>
      <w:bookmarkEnd w:id="189"/>
      <w:r>
        <w:t>верхнего блока управления</w:t>
      </w:r>
      <w:bookmarkEnd w:id="186"/>
      <w:bookmarkEnd w:id="187"/>
      <w:bookmarkEnd w:id="188"/>
    </w:p>
    <w:p w14:paraId="06135B86" w14:textId="67E3806C" w:rsidR="00817E8B" w:rsidRPr="00F437E7" w:rsidRDefault="00817E8B" w:rsidP="006E1F10">
      <w:pPr>
        <w:adjustRightInd w:val="0"/>
        <w:snapToGrid w:val="0"/>
        <w:spacing w:beforeLines="50" w:before="120" w:afterLines="50" w:after="120" w:line="276" w:lineRule="auto"/>
        <w:rPr>
          <w:rFonts w:ascii="Arial" w:hAnsi="Arial" w:cs="Arial"/>
          <w:snapToGrid w:val="0"/>
          <w:kern w:val="0"/>
          <w:sz w:val="21"/>
          <w:szCs w:val="21"/>
        </w:rPr>
      </w:pPr>
      <w:r>
        <w:rPr>
          <w:rFonts w:ascii="Arial" w:hAnsi="Arial"/>
          <w:b/>
          <w:snapToGrid w:val="0"/>
          <w:sz w:val="21"/>
          <w:szCs w:val="21"/>
        </w:rPr>
        <w:t xml:space="preserve">Испытание </w:t>
      </w:r>
      <w:bookmarkStart w:id="190" w:name="_Hlk44571697"/>
      <w:r>
        <w:rPr>
          <w:rFonts w:ascii="Arial" w:hAnsi="Arial"/>
          <w:b/>
          <w:snapToGrid w:val="0"/>
          <w:sz w:val="21"/>
          <w:szCs w:val="21"/>
        </w:rPr>
        <w:t>аварийного останова</w:t>
      </w:r>
      <w:bookmarkEnd w:id="190"/>
    </w:p>
    <w:p w14:paraId="2FAAD223" w14:textId="25749C22" w:rsidR="00CF4947" w:rsidRPr="00F437E7" w:rsidRDefault="005B36A9" w:rsidP="006E1F10">
      <w:pPr>
        <w:pStyle w:val="ListParagraph"/>
        <w:numPr>
          <w:ilvl w:val="0"/>
          <w:numId w:val="3"/>
        </w:numPr>
        <w:tabs>
          <w:tab w:val="left" w:pos="425"/>
        </w:tabs>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napToGrid w:val="0"/>
          <w:sz w:val="21"/>
          <w:szCs w:val="21"/>
        </w:rPr>
        <w:t>Нажать на красную кнопку «Аварийный останов» платформы до положения «ОТКЛ.»</w:t>
      </w:r>
      <w:r>
        <w:rPr>
          <w:rFonts w:ascii="Arial" w:hAnsi="Arial"/>
          <w:sz w:val="21"/>
          <w:szCs w:val="21"/>
        </w:rPr>
        <w:t xml:space="preserve">. </w:t>
      </w:r>
    </w:p>
    <w:p w14:paraId="474C53DE" w14:textId="77777777" w:rsidR="00CF4947" w:rsidRPr="00F437E7" w:rsidRDefault="00CF4947" w:rsidP="006E1F10">
      <w:pPr>
        <w:pStyle w:val="ListParagraph"/>
        <w:numPr>
          <w:ilvl w:val="0"/>
          <w:numId w:val="3"/>
        </w:numPr>
        <w:tabs>
          <w:tab w:val="left" w:pos="425"/>
        </w:tabs>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 xml:space="preserve">Зайти на платформу, чтобы вытянуть красную кнопку «Аварийный останов» и запустить двигатель. </w:t>
      </w:r>
    </w:p>
    <w:p w14:paraId="563A4C9B" w14:textId="77777777" w:rsidR="00CF4947" w:rsidRPr="00F437E7" w:rsidRDefault="00CF4947" w:rsidP="006E1F10">
      <w:pPr>
        <w:pStyle w:val="ListParagraph"/>
        <w:numPr>
          <w:ilvl w:val="0"/>
          <w:numId w:val="3"/>
        </w:numPr>
        <w:tabs>
          <w:tab w:val="left" w:pos="425"/>
        </w:tabs>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 xml:space="preserve">Нажать на красную кнопку «Аварийный останов» на платформе до положения </w:t>
      </w:r>
      <w:r>
        <w:rPr>
          <w:rFonts w:ascii="Arial" w:hAnsi="Arial"/>
          <w:sz w:val="21"/>
          <w:szCs w:val="21"/>
        </w:rPr>
        <w:t xml:space="preserve">«Откл.». </w:t>
      </w:r>
    </w:p>
    <w:p w14:paraId="1599B1CD" w14:textId="77777777" w:rsidR="00BF5D9F" w:rsidRPr="00F437E7" w:rsidRDefault="00CF4947" w:rsidP="006E1F10">
      <w:pPr>
        <w:adjustRightInd w:val="0"/>
        <w:snapToGrid w:val="0"/>
        <w:spacing w:beforeLines="50" w:before="120" w:afterLines="50" w:after="120" w:line="276" w:lineRule="auto"/>
        <w:ind w:left="420" w:hangingChars="200" w:hanging="420"/>
        <w:rPr>
          <w:rFonts w:ascii="Arial" w:hAnsi="Arial" w:cs="Arial"/>
          <w:sz w:val="21"/>
          <w:szCs w:val="21"/>
        </w:rPr>
      </w:pPr>
      <w:r>
        <w:rPr>
          <w:rFonts w:ascii="Arial" w:hAnsi="Arial"/>
          <w:sz w:val="21"/>
          <w:szCs w:val="21"/>
        </w:rPr>
        <w:t>Результат: Двигатель выключен, ни одна функция не работает.</w:t>
      </w:r>
    </w:p>
    <w:p w14:paraId="4446B0A2" w14:textId="3C8D87B5" w:rsidR="00F21B50" w:rsidRPr="00F437E7" w:rsidRDefault="00F21B50" w:rsidP="006E1F10">
      <w:pPr>
        <w:pStyle w:val="ListParagraph"/>
        <w:tabs>
          <w:tab w:val="left" w:pos="425"/>
        </w:tabs>
        <w:adjustRightInd w:val="0"/>
        <w:snapToGrid w:val="0"/>
        <w:spacing w:beforeLines="50" w:before="120" w:afterLines="50" w:after="120" w:line="276" w:lineRule="auto"/>
        <w:ind w:firstLineChars="0" w:firstLine="0"/>
        <w:rPr>
          <w:rFonts w:ascii="Arial" w:hAnsi="Arial" w:cs="Arial"/>
          <w:b/>
          <w:sz w:val="21"/>
          <w:szCs w:val="21"/>
        </w:rPr>
      </w:pPr>
      <w:r>
        <w:rPr>
          <w:rFonts w:ascii="Arial" w:hAnsi="Arial"/>
          <w:b/>
          <w:sz w:val="21"/>
          <w:szCs w:val="21"/>
        </w:rPr>
        <w:t xml:space="preserve">Испытание клаксона </w:t>
      </w:r>
    </w:p>
    <w:p w14:paraId="66F3024D" w14:textId="77777777" w:rsidR="00F21B50" w:rsidRPr="00F437E7" w:rsidRDefault="00F21B50" w:rsidP="006E1F10">
      <w:pPr>
        <w:pStyle w:val="ListParagraph"/>
        <w:numPr>
          <w:ilvl w:val="0"/>
          <w:numId w:val="3"/>
        </w:numPr>
        <w:tabs>
          <w:tab w:val="left" w:pos="425"/>
        </w:tabs>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 xml:space="preserve">Нажать на кнопку клаксона. </w:t>
      </w:r>
    </w:p>
    <w:p w14:paraId="13AC40CE" w14:textId="77777777" w:rsidR="00F21B50" w:rsidRPr="00F437E7" w:rsidRDefault="00F21B50" w:rsidP="006E1F10">
      <w:pPr>
        <w:adjustRightInd w:val="0"/>
        <w:snapToGrid w:val="0"/>
        <w:spacing w:beforeLines="50" w:before="120" w:afterLines="50" w:after="120" w:line="276" w:lineRule="auto"/>
        <w:rPr>
          <w:rFonts w:ascii="Arial" w:hAnsi="Arial" w:cs="Arial"/>
          <w:sz w:val="21"/>
          <w:szCs w:val="21"/>
        </w:rPr>
      </w:pPr>
      <w:r>
        <w:rPr>
          <w:rFonts w:ascii="Arial" w:hAnsi="Arial"/>
          <w:sz w:val="21"/>
          <w:szCs w:val="21"/>
        </w:rPr>
        <w:t xml:space="preserve">Результат: Клаксон издает звук. </w:t>
      </w:r>
    </w:p>
    <w:p w14:paraId="523EE9D7" w14:textId="7DF3473B" w:rsidR="00F21B50" w:rsidRPr="00F437E7" w:rsidRDefault="00F21B50" w:rsidP="006E1F10">
      <w:pPr>
        <w:pStyle w:val="ListParagraph"/>
        <w:tabs>
          <w:tab w:val="left" w:pos="425"/>
        </w:tabs>
        <w:adjustRightInd w:val="0"/>
        <w:snapToGrid w:val="0"/>
        <w:spacing w:beforeLines="50" w:before="120" w:afterLines="50" w:after="120" w:line="276" w:lineRule="auto"/>
        <w:ind w:firstLineChars="0" w:firstLine="0"/>
        <w:rPr>
          <w:rFonts w:ascii="Arial" w:hAnsi="Arial" w:cs="Arial"/>
          <w:b/>
          <w:sz w:val="21"/>
          <w:szCs w:val="21"/>
        </w:rPr>
      </w:pPr>
      <w:r>
        <w:rPr>
          <w:rFonts w:ascii="Arial" w:hAnsi="Arial"/>
          <w:b/>
          <w:sz w:val="21"/>
          <w:szCs w:val="21"/>
        </w:rPr>
        <w:t xml:space="preserve">Испытание ножной педали </w:t>
      </w:r>
    </w:p>
    <w:p w14:paraId="529DB020" w14:textId="77777777" w:rsidR="00F21B50" w:rsidRPr="00F437E7" w:rsidRDefault="00F21B50" w:rsidP="006E1F10">
      <w:pPr>
        <w:pStyle w:val="ListParagraph"/>
        <w:numPr>
          <w:ilvl w:val="0"/>
          <w:numId w:val="3"/>
        </w:numPr>
        <w:tabs>
          <w:tab w:val="left" w:pos="425"/>
        </w:tabs>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 xml:space="preserve">Нажать на красную кнопку «Аварийный останов» на платформе до положения «Откл.». </w:t>
      </w:r>
    </w:p>
    <w:p w14:paraId="067A9F5C" w14:textId="77777777" w:rsidR="00F21B50" w:rsidRPr="00F437E7" w:rsidRDefault="00F21B50" w:rsidP="006E1F10">
      <w:pPr>
        <w:pStyle w:val="ListParagraph"/>
        <w:numPr>
          <w:ilvl w:val="0"/>
          <w:numId w:val="3"/>
        </w:numPr>
        <w:tabs>
          <w:tab w:val="left" w:pos="425"/>
        </w:tabs>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 xml:space="preserve">Вытянуть красную кнопку «Аварийный останов» до положения «Вкл.» и не запускать двигатель. </w:t>
      </w:r>
    </w:p>
    <w:p w14:paraId="294036D5" w14:textId="77777777" w:rsidR="00F21B50" w:rsidRPr="00F437E7" w:rsidRDefault="00F21B50" w:rsidP="006E1F10">
      <w:pPr>
        <w:pStyle w:val="ListParagraph"/>
        <w:numPr>
          <w:ilvl w:val="0"/>
          <w:numId w:val="3"/>
        </w:numPr>
        <w:tabs>
          <w:tab w:val="left" w:pos="425"/>
        </w:tabs>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 xml:space="preserve">Нажать на ножную педаль и попытаться запустить двигатель, переместив тумблерный переключатель запуска в одну из сторон. </w:t>
      </w:r>
    </w:p>
    <w:p w14:paraId="1F845BE1" w14:textId="77777777" w:rsidR="00F21B50" w:rsidRPr="00F437E7" w:rsidRDefault="00F21B50" w:rsidP="006E1F10">
      <w:pPr>
        <w:adjustRightInd w:val="0"/>
        <w:snapToGrid w:val="0"/>
        <w:spacing w:beforeLines="50" w:before="120" w:afterLines="50" w:after="120" w:line="276" w:lineRule="auto"/>
        <w:rPr>
          <w:rFonts w:ascii="Arial" w:hAnsi="Arial" w:cs="Arial"/>
          <w:sz w:val="21"/>
          <w:szCs w:val="21"/>
        </w:rPr>
      </w:pPr>
      <w:r>
        <w:rPr>
          <w:rFonts w:ascii="Arial" w:hAnsi="Arial"/>
          <w:sz w:val="21"/>
          <w:szCs w:val="21"/>
        </w:rPr>
        <w:t xml:space="preserve">Результат: Двигатель не запускается. </w:t>
      </w:r>
    </w:p>
    <w:p w14:paraId="33C579B1" w14:textId="77777777" w:rsidR="00F21B50" w:rsidRPr="00F437E7" w:rsidRDefault="00F21B50" w:rsidP="006E1F10">
      <w:pPr>
        <w:pStyle w:val="ListParagraph"/>
        <w:numPr>
          <w:ilvl w:val="0"/>
          <w:numId w:val="3"/>
        </w:numPr>
        <w:tabs>
          <w:tab w:val="left" w:pos="425"/>
        </w:tabs>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 xml:space="preserve">Не нажимая на ножную педаль, перезапустить двигатель. </w:t>
      </w:r>
    </w:p>
    <w:p w14:paraId="39DA428F" w14:textId="316A0D0D" w:rsidR="00F21B50" w:rsidRPr="00F437E7" w:rsidRDefault="00F21B50" w:rsidP="006E1F10">
      <w:pPr>
        <w:pStyle w:val="ListParagraph"/>
        <w:numPr>
          <w:ilvl w:val="0"/>
          <w:numId w:val="3"/>
        </w:numPr>
        <w:tabs>
          <w:tab w:val="left" w:pos="425"/>
        </w:tabs>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 xml:space="preserve">Не нажимая на ножную педаль, испытать функции машины. </w:t>
      </w:r>
    </w:p>
    <w:p w14:paraId="053837D4" w14:textId="66F2D7A8" w:rsidR="00F21B50" w:rsidRPr="00F437E7" w:rsidRDefault="00F21B50" w:rsidP="006E1F10">
      <w:pPr>
        <w:adjustRightInd w:val="0"/>
        <w:snapToGrid w:val="0"/>
        <w:spacing w:beforeLines="50" w:before="120" w:afterLines="50" w:after="120" w:line="276" w:lineRule="auto"/>
        <w:rPr>
          <w:rFonts w:ascii="Arial" w:hAnsi="Arial" w:cs="Arial"/>
          <w:sz w:val="21"/>
          <w:szCs w:val="21"/>
        </w:rPr>
      </w:pPr>
      <w:r>
        <w:rPr>
          <w:rFonts w:ascii="Arial" w:hAnsi="Arial"/>
          <w:sz w:val="21"/>
          <w:szCs w:val="21"/>
        </w:rPr>
        <w:t xml:space="preserve">Результат: Не одна из функций не работает. </w:t>
      </w:r>
    </w:p>
    <w:p w14:paraId="58C26541" w14:textId="25ABD8B9" w:rsidR="00F21B50" w:rsidRPr="00F437E7" w:rsidRDefault="00F21B50" w:rsidP="006E1F10">
      <w:pPr>
        <w:pStyle w:val="ListParagraph"/>
        <w:tabs>
          <w:tab w:val="left" w:pos="425"/>
        </w:tabs>
        <w:adjustRightInd w:val="0"/>
        <w:snapToGrid w:val="0"/>
        <w:spacing w:beforeLines="50" w:before="120" w:afterLines="50" w:after="120" w:line="276" w:lineRule="auto"/>
        <w:ind w:firstLineChars="0" w:firstLine="0"/>
        <w:rPr>
          <w:rFonts w:ascii="Arial" w:hAnsi="Arial" w:cs="Arial"/>
          <w:b/>
          <w:sz w:val="21"/>
          <w:szCs w:val="21"/>
        </w:rPr>
      </w:pPr>
      <w:r>
        <w:rPr>
          <w:rFonts w:ascii="Arial" w:hAnsi="Arial"/>
          <w:b/>
          <w:sz w:val="21"/>
          <w:szCs w:val="21"/>
        </w:rPr>
        <w:t xml:space="preserve">Испытание функции машины </w:t>
      </w:r>
    </w:p>
    <w:p w14:paraId="34B35305" w14:textId="77777777" w:rsidR="00F21B50" w:rsidRPr="00F437E7" w:rsidRDefault="00F21B50" w:rsidP="006E1F10">
      <w:pPr>
        <w:pStyle w:val="ListParagraph"/>
        <w:numPr>
          <w:ilvl w:val="0"/>
          <w:numId w:val="3"/>
        </w:numPr>
        <w:tabs>
          <w:tab w:val="left" w:pos="425"/>
        </w:tabs>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 xml:space="preserve">Нажать на ножную педаль. </w:t>
      </w:r>
    </w:p>
    <w:p w14:paraId="5E84A993" w14:textId="77777777" w:rsidR="00F21B50" w:rsidRPr="00F437E7" w:rsidRDefault="00F21B50" w:rsidP="006E1F10">
      <w:pPr>
        <w:pStyle w:val="ListParagraph"/>
        <w:numPr>
          <w:ilvl w:val="0"/>
          <w:numId w:val="3"/>
        </w:numPr>
        <w:tabs>
          <w:tab w:val="left" w:pos="425"/>
        </w:tabs>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 xml:space="preserve">Активировать каждый рычаг или тумблерный переключатель управления функцией на машине. </w:t>
      </w:r>
    </w:p>
    <w:p w14:paraId="226A668A" w14:textId="77777777" w:rsidR="00F21B50" w:rsidRPr="00F437E7" w:rsidRDefault="00F21B50" w:rsidP="006E1F10">
      <w:pPr>
        <w:adjustRightInd w:val="0"/>
        <w:snapToGrid w:val="0"/>
        <w:spacing w:beforeLines="50" w:before="120" w:afterLines="50" w:after="120" w:line="276" w:lineRule="auto"/>
        <w:rPr>
          <w:rFonts w:ascii="Arial" w:hAnsi="Arial" w:cs="Arial"/>
          <w:sz w:val="21"/>
          <w:szCs w:val="21"/>
        </w:rPr>
      </w:pPr>
      <w:r>
        <w:rPr>
          <w:rFonts w:ascii="Arial" w:hAnsi="Arial"/>
          <w:sz w:val="21"/>
          <w:szCs w:val="21"/>
        </w:rPr>
        <w:t xml:space="preserve">Результат: Все функции стрелы/платформы нормально выполняются один полный цикл. </w:t>
      </w:r>
    </w:p>
    <w:p w14:paraId="66EC7274" w14:textId="0B74A6CE" w:rsidR="00F21B50" w:rsidRPr="00F437E7" w:rsidRDefault="00F21B50" w:rsidP="006E1F10">
      <w:pPr>
        <w:pStyle w:val="ListParagraph"/>
        <w:tabs>
          <w:tab w:val="left" w:pos="425"/>
        </w:tabs>
        <w:adjustRightInd w:val="0"/>
        <w:snapToGrid w:val="0"/>
        <w:spacing w:beforeLines="50" w:before="120" w:afterLines="50" w:after="120" w:line="276" w:lineRule="auto"/>
        <w:ind w:firstLineChars="0" w:firstLine="0"/>
        <w:rPr>
          <w:rFonts w:ascii="Arial" w:hAnsi="Arial" w:cs="Arial"/>
          <w:b/>
          <w:sz w:val="21"/>
          <w:szCs w:val="21"/>
        </w:rPr>
      </w:pPr>
      <w:r>
        <w:rPr>
          <w:rFonts w:ascii="Arial" w:hAnsi="Arial"/>
          <w:b/>
          <w:sz w:val="21"/>
          <w:szCs w:val="21"/>
        </w:rPr>
        <w:t xml:space="preserve">Испытание функции вспомогательного источника питания </w:t>
      </w:r>
    </w:p>
    <w:p w14:paraId="17EFC06F" w14:textId="77777777" w:rsidR="00F21B50" w:rsidRPr="00F437E7" w:rsidRDefault="00F21B50" w:rsidP="006E1F10">
      <w:pPr>
        <w:pStyle w:val="01"/>
        <w:adjustRightInd w:val="0"/>
        <w:snapToGrid w:val="0"/>
        <w:spacing w:beforeLines="50" w:before="120" w:afterLines="50" w:after="120" w:line="276" w:lineRule="auto"/>
        <w:ind w:firstLineChars="0" w:firstLine="0"/>
        <w:rPr>
          <w:rStyle w:val="Char0"/>
        </w:rPr>
      </w:pPr>
      <w:r w:rsidRPr="00F437E7">
        <w:rPr>
          <w:b/>
        </w:rPr>
        <w:fldChar w:fldCharType="begin"/>
      </w:r>
      <w:r w:rsidRPr="00F437E7">
        <w:rPr>
          <w:b/>
        </w:rPr>
        <w:instrText xml:space="preserve"> eq \o\ac(</w:instrText>
      </w:r>
      <w:r w:rsidRPr="00F437E7">
        <w:rPr>
          <w:b/>
          <w:sz w:val="52"/>
        </w:rPr>
        <w:instrText>△</w:instrText>
      </w:r>
      <w:r w:rsidRPr="00F437E7">
        <w:rPr>
          <w:b/>
        </w:rPr>
        <w:instrText>,!)</w:instrText>
      </w:r>
      <w:r w:rsidRPr="00F437E7">
        <w:rPr>
          <w:b/>
        </w:rPr>
        <w:fldChar w:fldCharType="end"/>
      </w:r>
      <w:r>
        <w:rPr>
          <w:rStyle w:val="Char0"/>
        </w:rPr>
        <w:t xml:space="preserve">Осторожно! Этот этап необходимо выполнять с выключенным двигателем. Для экономии заряда аккумулятора каждая функция должна испытываться половину цикла. </w:t>
      </w:r>
    </w:p>
    <w:p w14:paraId="63B61234" w14:textId="77777777" w:rsidR="00F21B50" w:rsidRPr="00F437E7" w:rsidRDefault="00F21B50" w:rsidP="006E1F10">
      <w:pPr>
        <w:pStyle w:val="ListParagraph"/>
        <w:numPr>
          <w:ilvl w:val="0"/>
          <w:numId w:val="3"/>
        </w:numPr>
        <w:tabs>
          <w:tab w:val="left" w:pos="425"/>
        </w:tabs>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 xml:space="preserve">Повернуть переключатель с ключом в положение управления с платформы. </w:t>
      </w:r>
    </w:p>
    <w:p w14:paraId="5AE5315A" w14:textId="77777777" w:rsidR="00F21B50" w:rsidRPr="00F437E7" w:rsidRDefault="00F21B50" w:rsidP="006E1F10">
      <w:pPr>
        <w:pStyle w:val="ListParagraph"/>
        <w:numPr>
          <w:ilvl w:val="0"/>
          <w:numId w:val="3"/>
        </w:numPr>
        <w:tabs>
          <w:tab w:val="left" w:pos="425"/>
        </w:tabs>
        <w:adjustRightInd w:val="0"/>
        <w:snapToGrid w:val="0"/>
        <w:spacing w:beforeLines="50" w:before="120" w:afterLines="50" w:after="120" w:line="276" w:lineRule="auto"/>
        <w:ind w:left="425" w:firstLineChars="0" w:hanging="425"/>
        <w:rPr>
          <w:rFonts w:ascii="Arial" w:hAnsi="Arial" w:cs="Arial"/>
          <w:sz w:val="21"/>
          <w:szCs w:val="21"/>
        </w:rPr>
      </w:pPr>
      <w:r>
        <w:rPr>
          <w:rFonts w:ascii="Arial" w:hAnsi="Arial"/>
          <w:sz w:val="21"/>
          <w:szCs w:val="21"/>
        </w:rPr>
        <w:lastRenderedPageBreak/>
        <w:t xml:space="preserve">На пульте управления рабочей платформы вытянуть красную кнопку «Аварийный останов» в положение «Вкл.» и нажать на ножную педаль. </w:t>
      </w:r>
    </w:p>
    <w:p w14:paraId="25A32915" w14:textId="77777777" w:rsidR="00F21B50" w:rsidRPr="00F437E7" w:rsidRDefault="00F21B50" w:rsidP="006E1F10">
      <w:pPr>
        <w:pStyle w:val="ListParagraph"/>
        <w:numPr>
          <w:ilvl w:val="0"/>
          <w:numId w:val="3"/>
        </w:numPr>
        <w:tabs>
          <w:tab w:val="left" w:pos="425"/>
        </w:tabs>
        <w:adjustRightInd w:val="0"/>
        <w:snapToGrid w:val="0"/>
        <w:spacing w:beforeLines="50" w:before="120" w:afterLines="50" w:after="120" w:line="276" w:lineRule="auto"/>
        <w:ind w:left="425" w:firstLineChars="0" w:hanging="425"/>
        <w:rPr>
          <w:rFonts w:ascii="Arial" w:hAnsi="Arial" w:cs="Arial"/>
          <w:sz w:val="21"/>
          <w:szCs w:val="21"/>
        </w:rPr>
      </w:pPr>
      <w:r>
        <w:rPr>
          <w:rFonts w:ascii="Arial" w:hAnsi="Arial"/>
          <w:sz w:val="21"/>
          <w:szCs w:val="21"/>
        </w:rPr>
        <w:t xml:space="preserve">Нажать на переключатель блока аварийного питания, переведя его в положение «Вкл.», и включить каждый рычаг или тумблерный переключатель управления функцией. </w:t>
      </w:r>
    </w:p>
    <w:p w14:paraId="7F6BC6DE" w14:textId="77777777" w:rsidR="00F21B50" w:rsidRPr="00F437E7" w:rsidRDefault="00F21B50" w:rsidP="006E1F10">
      <w:pPr>
        <w:pStyle w:val="01"/>
        <w:adjustRightInd w:val="0"/>
        <w:snapToGrid w:val="0"/>
        <w:spacing w:beforeLines="50" w:before="120" w:afterLines="50" w:after="120" w:line="276" w:lineRule="auto"/>
        <w:ind w:firstLineChars="0" w:firstLine="0"/>
        <w:rPr>
          <w:rFonts w:ascii="Arial" w:hAnsi="Arial" w:cs="Arial"/>
          <w:sz w:val="21"/>
          <w:szCs w:val="21"/>
        </w:rPr>
      </w:pPr>
      <w:r>
        <w:rPr>
          <w:rFonts w:ascii="Arial" w:hAnsi="Arial"/>
          <w:sz w:val="21"/>
          <w:szCs w:val="21"/>
        </w:rPr>
        <w:t xml:space="preserve">Результат: Ни одна из функций стрелы, рулевого управления и движения не работает. </w:t>
      </w:r>
    </w:p>
    <w:p w14:paraId="64B93459" w14:textId="77777777" w:rsidR="00F21B50" w:rsidRPr="00F437E7" w:rsidRDefault="00F21B50" w:rsidP="006E1F10">
      <w:pPr>
        <w:pStyle w:val="ListParagraph"/>
        <w:tabs>
          <w:tab w:val="left" w:pos="425"/>
        </w:tabs>
        <w:adjustRightInd w:val="0"/>
        <w:snapToGrid w:val="0"/>
        <w:spacing w:beforeLines="50" w:before="120" w:afterLines="50" w:after="120" w:line="276" w:lineRule="auto"/>
        <w:ind w:firstLineChars="0" w:firstLine="0"/>
        <w:rPr>
          <w:rFonts w:ascii="Arial" w:hAnsi="Arial" w:cs="Arial"/>
          <w:b/>
          <w:sz w:val="21"/>
          <w:szCs w:val="21"/>
        </w:rPr>
      </w:pPr>
      <w:r>
        <w:rPr>
          <w:rFonts w:ascii="Arial" w:hAnsi="Arial"/>
          <w:b/>
          <w:sz w:val="21"/>
          <w:szCs w:val="21"/>
        </w:rPr>
        <w:t xml:space="preserve">Испытание рулевого управления </w:t>
      </w:r>
    </w:p>
    <w:p w14:paraId="301A245B" w14:textId="77777777" w:rsidR="00F21B50" w:rsidRPr="00F437E7" w:rsidRDefault="00F21B50" w:rsidP="006E1F10">
      <w:pPr>
        <w:pStyle w:val="ListParagraph"/>
        <w:numPr>
          <w:ilvl w:val="0"/>
          <w:numId w:val="3"/>
        </w:numPr>
        <w:tabs>
          <w:tab w:val="left" w:pos="425"/>
        </w:tabs>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 xml:space="preserve">Нажать на ножную педаль. </w:t>
      </w:r>
    </w:p>
    <w:p w14:paraId="75F191B8" w14:textId="77777777" w:rsidR="00F21B50" w:rsidRPr="00F437E7" w:rsidRDefault="00F21B50" w:rsidP="006E1F10">
      <w:pPr>
        <w:pStyle w:val="ListParagraph"/>
        <w:numPr>
          <w:ilvl w:val="0"/>
          <w:numId w:val="3"/>
        </w:numPr>
        <w:tabs>
          <w:tab w:val="left" w:pos="425"/>
        </w:tabs>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 xml:space="preserve">Нажать на левую сторону ручки управления в верхней части рычага управления движением. </w:t>
      </w:r>
    </w:p>
    <w:p w14:paraId="4F7037CE" w14:textId="77777777" w:rsidR="00F21B50" w:rsidRPr="00F437E7" w:rsidRDefault="00F21B50" w:rsidP="006E1F10">
      <w:pPr>
        <w:pStyle w:val="ListParagraph"/>
        <w:numPr>
          <w:ilvl w:val="0"/>
          <w:numId w:val="3"/>
        </w:numPr>
        <w:tabs>
          <w:tab w:val="left" w:pos="425"/>
        </w:tabs>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 xml:space="preserve">Нажать на правую сторону ручки управления в верхней части рычага управления движением. </w:t>
      </w:r>
    </w:p>
    <w:p w14:paraId="1F19AC56" w14:textId="21A4F0BD" w:rsidR="00F21B50" w:rsidRPr="00F437E7" w:rsidRDefault="00F21B50" w:rsidP="006E1F10">
      <w:pPr>
        <w:pStyle w:val="ListParagraph"/>
        <w:tabs>
          <w:tab w:val="left" w:pos="425"/>
        </w:tabs>
        <w:adjustRightInd w:val="0"/>
        <w:snapToGrid w:val="0"/>
        <w:spacing w:beforeLines="50" w:before="120" w:afterLines="50" w:after="120" w:line="276" w:lineRule="auto"/>
        <w:ind w:firstLineChars="0" w:firstLine="0"/>
        <w:rPr>
          <w:rFonts w:ascii="Arial" w:hAnsi="Arial" w:cs="Arial"/>
          <w:sz w:val="21"/>
          <w:szCs w:val="21"/>
        </w:rPr>
      </w:pPr>
      <w:r>
        <w:rPr>
          <w:rFonts w:ascii="Arial" w:hAnsi="Arial"/>
          <w:b/>
          <w:sz w:val="21"/>
          <w:szCs w:val="21"/>
        </w:rPr>
        <w:t xml:space="preserve">Испытание функций движения и торможения </w:t>
      </w:r>
    </w:p>
    <w:p w14:paraId="36F51232" w14:textId="77777777" w:rsidR="00F21B50" w:rsidRPr="00F437E7" w:rsidRDefault="00F21B50" w:rsidP="006E1F10">
      <w:pPr>
        <w:pStyle w:val="ListParagraph"/>
        <w:numPr>
          <w:ilvl w:val="0"/>
          <w:numId w:val="3"/>
        </w:numPr>
        <w:tabs>
          <w:tab w:val="left" w:pos="425"/>
        </w:tabs>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 xml:space="preserve">Нажать на ножную педаль. </w:t>
      </w:r>
    </w:p>
    <w:p w14:paraId="72C7CF6B" w14:textId="77777777" w:rsidR="00F21B50" w:rsidRPr="00F437E7" w:rsidRDefault="00F21B50" w:rsidP="006E1F10">
      <w:pPr>
        <w:pStyle w:val="ListParagraph"/>
        <w:numPr>
          <w:ilvl w:val="0"/>
          <w:numId w:val="3"/>
        </w:numPr>
        <w:tabs>
          <w:tab w:val="left" w:pos="425"/>
        </w:tabs>
        <w:adjustRightInd w:val="0"/>
        <w:snapToGrid w:val="0"/>
        <w:spacing w:beforeLines="50" w:before="120" w:afterLines="50" w:after="120" w:line="276" w:lineRule="auto"/>
        <w:ind w:left="425" w:firstLineChars="0" w:hanging="425"/>
        <w:rPr>
          <w:rFonts w:ascii="Arial" w:hAnsi="Arial" w:cs="Arial"/>
          <w:sz w:val="21"/>
          <w:szCs w:val="21"/>
        </w:rPr>
      </w:pPr>
      <w:r>
        <w:rPr>
          <w:rFonts w:ascii="Arial" w:hAnsi="Arial"/>
          <w:sz w:val="21"/>
          <w:szCs w:val="21"/>
        </w:rPr>
        <w:t xml:space="preserve">Медленно перемещать рычаг управления движением вперед, пока машина не начнет движение, затем вернуть рычаг в центральное положение. </w:t>
      </w:r>
    </w:p>
    <w:p w14:paraId="766D321B" w14:textId="77777777" w:rsidR="00F21B50" w:rsidRPr="00F437E7" w:rsidRDefault="00F21B50" w:rsidP="006E1F10">
      <w:pPr>
        <w:adjustRightInd w:val="0"/>
        <w:snapToGrid w:val="0"/>
        <w:spacing w:beforeLines="50" w:before="120" w:afterLines="50" w:after="120" w:line="276" w:lineRule="auto"/>
        <w:rPr>
          <w:rFonts w:ascii="Arial" w:hAnsi="Arial" w:cs="Arial"/>
          <w:sz w:val="21"/>
          <w:szCs w:val="21"/>
        </w:rPr>
      </w:pPr>
      <w:r>
        <w:rPr>
          <w:rFonts w:ascii="Arial" w:hAnsi="Arial"/>
          <w:sz w:val="21"/>
          <w:szCs w:val="21"/>
        </w:rPr>
        <w:t xml:space="preserve">Результат: Машина резко останавливается. </w:t>
      </w:r>
    </w:p>
    <w:p w14:paraId="562827EC" w14:textId="77777777" w:rsidR="00F21B50" w:rsidRPr="00F437E7" w:rsidRDefault="00F21B50" w:rsidP="006E1F10">
      <w:pPr>
        <w:pStyle w:val="ListParagraph"/>
        <w:numPr>
          <w:ilvl w:val="0"/>
          <w:numId w:val="3"/>
        </w:numPr>
        <w:tabs>
          <w:tab w:val="left" w:pos="425"/>
        </w:tabs>
        <w:adjustRightInd w:val="0"/>
        <w:snapToGrid w:val="0"/>
        <w:spacing w:beforeLines="50" w:before="120" w:afterLines="50" w:after="120" w:line="276" w:lineRule="auto"/>
        <w:ind w:left="425" w:firstLineChars="0" w:hanging="425"/>
        <w:rPr>
          <w:rFonts w:ascii="Arial" w:hAnsi="Arial" w:cs="Arial"/>
          <w:sz w:val="21"/>
          <w:szCs w:val="21"/>
        </w:rPr>
      </w:pPr>
      <w:r>
        <w:rPr>
          <w:rFonts w:ascii="Arial" w:hAnsi="Arial"/>
          <w:sz w:val="21"/>
          <w:szCs w:val="21"/>
        </w:rPr>
        <w:t xml:space="preserve">Медленно перемещать рычаг управления движением назад, пока машина не начнет движение, затем вернуть рычаг в центральное положение. </w:t>
      </w:r>
    </w:p>
    <w:p w14:paraId="5D907B26" w14:textId="77777777" w:rsidR="00F21B50" w:rsidRPr="00F437E7" w:rsidRDefault="00F21B50" w:rsidP="006E1F10">
      <w:pPr>
        <w:pStyle w:val="ListParagraph"/>
        <w:adjustRightInd w:val="0"/>
        <w:snapToGrid w:val="0"/>
        <w:spacing w:beforeLines="50" w:before="120" w:afterLines="50" w:after="120" w:line="276" w:lineRule="auto"/>
        <w:ind w:firstLineChars="0" w:firstLine="0"/>
        <w:rPr>
          <w:rFonts w:ascii="Arial" w:hAnsi="Arial" w:cs="Arial"/>
          <w:sz w:val="21"/>
          <w:szCs w:val="21"/>
        </w:rPr>
      </w:pPr>
      <w:r>
        <w:rPr>
          <w:rFonts w:ascii="Arial" w:hAnsi="Arial"/>
          <w:sz w:val="21"/>
          <w:szCs w:val="21"/>
        </w:rPr>
        <w:t xml:space="preserve">Результат: Машина резко останавливается. </w:t>
      </w:r>
    </w:p>
    <w:p w14:paraId="0AD148A9" w14:textId="77777777" w:rsidR="00F21B50" w:rsidRPr="00F437E7" w:rsidRDefault="00F21B50" w:rsidP="006E1F10">
      <w:pPr>
        <w:adjustRightInd w:val="0"/>
        <w:snapToGrid w:val="0"/>
        <w:spacing w:beforeLines="50" w:before="120" w:afterLines="50" w:after="120" w:line="276" w:lineRule="auto"/>
        <w:rPr>
          <w:rFonts w:ascii="Arial" w:hAnsi="Arial" w:cs="Arial"/>
          <w:b/>
          <w:sz w:val="24"/>
          <w:szCs w:val="24"/>
        </w:rPr>
      </w:pPr>
      <w:r w:rsidRPr="00F437E7">
        <w:rPr>
          <w:rFonts w:asciiTheme="minorEastAsia" w:eastAsiaTheme="minorEastAsia" w:hAnsiTheme="minorEastAsia"/>
          <w:b/>
        </w:rPr>
        <w:fldChar w:fldCharType="begin"/>
      </w:r>
      <w:r w:rsidRPr="00F437E7">
        <w:rPr>
          <w:rFonts w:asciiTheme="minorEastAsia" w:eastAsiaTheme="minorEastAsia" w:hAnsiTheme="minorEastAsia"/>
          <w:b/>
        </w:rPr>
        <w:instrText xml:space="preserve"> eq \o\ac(</w:instrText>
      </w:r>
      <w:r w:rsidRPr="00F437E7">
        <w:rPr>
          <w:rFonts w:asciiTheme="minorEastAsia" w:eastAsiaTheme="minorEastAsia" w:hAnsiTheme="minorEastAsia"/>
          <w:b/>
          <w:sz w:val="52"/>
        </w:rPr>
        <w:instrText>△</w:instrText>
      </w:r>
      <w:r w:rsidRPr="00F437E7">
        <w:rPr>
          <w:rFonts w:asciiTheme="minorEastAsia" w:eastAsiaTheme="minorEastAsia" w:hAnsiTheme="minorEastAsia"/>
          <w:b/>
        </w:rPr>
        <w:instrText>,!)</w:instrText>
      </w:r>
      <w:r w:rsidRPr="00F437E7">
        <w:rPr>
          <w:rFonts w:asciiTheme="minorEastAsia" w:eastAsiaTheme="minorEastAsia" w:hAnsiTheme="minorEastAsia"/>
          <w:b/>
        </w:rPr>
        <w:fldChar w:fldCharType="end"/>
      </w:r>
      <w:r>
        <w:rPr>
          <w:rStyle w:val="Char0"/>
        </w:rPr>
        <w:t xml:space="preserve">Осторожно! Тормоза должны останавливать машину на любом склоне, на который она может подняться. </w:t>
      </w:r>
    </w:p>
    <w:p w14:paraId="19DD256F" w14:textId="1B26D02A" w:rsidR="00F21B50" w:rsidRPr="00F437E7" w:rsidRDefault="00F21B50" w:rsidP="006E1F10">
      <w:pPr>
        <w:tabs>
          <w:tab w:val="left" w:pos="425"/>
        </w:tabs>
        <w:adjustRightInd w:val="0"/>
        <w:snapToGrid w:val="0"/>
        <w:spacing w:beforeLines="50" w:before="120" w:afterLines="50" w:after="120" w:line="276" w:lineRule="auto"/>
        <w:rPr>
          <w:rFonts w:ascii="Arial" w:hAnsi="Arial" w:cs="Arial"/>
          <w:b/>
          <w:sz w:val="21"/>
          <w:szCs w:val="21"/>
        </w:rPr>
      </w:pPr>
      <w:r>
        <w:rPr>
          <w:rFonts w:ascii="Arial" w:hAnsi="Arial"/>
          <w:b/>
          <w:sz w:val="21"/>
          <w:szCs w:val="21"/>
        </w:rPr>
        <w:t xml:space="preserve">Испытание датчика угла наклона </w:t>
      </w:r>
    </w:p>
    <w:p w14:paraId="53F1C2FA" w14:textId="77777777" w:rsidR="00F21B50" w:rsidRPr="00F437E7" w:rsidRDefault="00F21B50" w:rsidP="006E1F10">
      <w:pPr>
        <w:pStyle w:val="ListParagraph"/>
        <w:numPr>
          <w:ilvl w:val="0"/>
          <w:numId w:val="3"/>
        </w:numPr>
        <w:tabs>
          <w:tab w:val="left" w:pos="425"/>
        </w:tabs>
        <w:adjustRightInd w:val="0"/>
        <w:snapToGrid w:val="0"/>
        <w:spacing w:beforeLines="50" w:before="120" w:afterLines="50" w:after="120" w:line="276" w:lineRule="auto"/>
        <w:ind w:left="425" w:firstLineChars="0" w:hanging="425"/>
        <w:rPr>
          <w:rFonts w:ascii="Arial" w:hAnsi="Arial" w:cs="Arial"/>
          <w:sz w:val="21"/>
          <w:szCs w:val="21"/>
        </w:rPr>
      </w:pPr>
      <w:r>
        <w:rPr>
          <w:rFonts w:ascii="Arial" w:hAnsi="Arial"/>
          <w:sz w:val="21"/>
          <w:szCs w:val="21"/>
        </w:rPr>
        <w:t xml:space="preserve">Запустить двигатель и заехать на машине на определенный уклон, затем сделать так, чтобы поворотная платформа наклонилась на 4,5° вдоль </w:t>
      </w:r>
      <w:r>
        <w:rPr>
          <w:rFonts w:ascii="Arial" w:hAnsi="Arial"/>
          <w:sz w:val="21"/>
          <w:szCs w:val="21"/>
        </w:rPr>
        <w:t>направления стрелы.</w:t>
      </w:r>
    </w:p>
    <w:p w14:paraId="7CD1DEBD" w14:textId="77777777" w:rsidR="00F21B50" w:rsidRPr="00F437E7" w:rsidRDefault="00F21B50" w:rsidP="006E1F10">
      <w:pPr>
        <w:adjustRightInd w:val="0"/>
        <w:snapToGrid w:val="0"/>
        <w:spacing w:beforeLines="50" w:before="120" w:afterLines="50" w:after="120" w:line="276" w:lineRule="auto"/>
        <w:rPr>
          <w:rFonts w:ascii="Arial" w:hAnsi="Arial" w:cs="Arial"/>
          <w:sz w:val="21"/>
          <w:szCs w:val="21"/>
        </w:rPr>
      </w:pPr>
      <w:r>
        <w:rPr>
          <w:rFonts w:ascii="Arial" w:hAnsi="Arial"/>
          <w:sz w:val="21"/>
          <w:szCs w:val="21"/>
        </w:rPr>
        <w:t xml:space="preserve">Результат: Раздастся аварийный звуковой сигнал на платформе. </w:t>
      </w:r>
    </w:p>
    <w:p w14:paraId="1A5AE469" w14:textId="2F770E78" w:rsidR="00F21B50" w:rsidRPr="00F437E7" w:rsidRDefault="00F21B50" w:rsidP="006E1F10">
      <w:pPr>
        <w:pStyle w:val="ListParagraph"/>
        <w:numPr>
          <w:ilvl w:val="0"/>
          <w:numId w:val="3"/>
        </w:numPr>
        <w:tabs>
          <w:tab w:val="left" w:pos="425"/>
        </w:tabs>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Заехать на машине на определенный уклон, затем сделать так, чтобы машина наклонилась на 4,5° под прямым углом к стреле.</w:t>
      </w:r>
    </w:p>
    <w:p w14:paraId="2BF94B6A" w14:textId="77777777" w:rsidR="00F21B50" w:rsidRPr="00F437E7" w:rsidRDefault="00F21B50" w:rsidP="006E1F10">
      <w:pPr>
        <w:adjustRightInd w:val="0"/>
        <w:snapToGrid w:val="0"/>
        <w:spacing w:beforeLines="50" w:before="120" w:afterLines="50" w:after="120" w:line="276" w:lineRule="auto"/>
        <w:rPr>
          <w:rFonts w:ascii="Arial" w:hAnsi="Arial" w:cs="Arial"/>
          <w:sz w:val="21"/>
          <w:szCs w:val="21"/>
        </w:rPr>
      </w:pPr>
      <w:r>
        <w:rPr>
          <w:rFonts w:ascii="Arial" w:hAnsi="Arial"/>
          <w:sz w:val="21"/>
          <w:szCs w:val="21"/>
        </w:rPr>
        <w:t xml:space="preserve">Результат: Раздастся аварийный звуковой сигнал на платформе. </w:t>
      </w:r>
    </w:p>
    <w:p w14:paraId="15CEEEFD" w14:textId="293211C2" w:rsidR="00F21B50" w:rsidRPr="00F437E7" w:rsidRDefault="00F21B50" w:rsidP="006E1F10">
      <w:pPr>
        <w:pStyle w:val="ListParagraph"/>
        <w:numPr>
          <w:ilvl w:val="0"/>
          <w:numId w:val="3"/>
        </w:numPr>
        <w:tabs>
          <w:tab w:val="left" w:pos="425"/>
        </w:tabs>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 xml:space="preserve">Заехать на машине на определенный уклон, чтобы раздался аварийный звуковой сигнал. </w:t>
      </w:r>
    </w:p>
    <w:p w14:paraId="3EB30C58" w14:textId="77777777" w:rsidR="00F21B50" w:rsidRPr="00F437E7" w:rsidRDefault="00F21B50" w:rsidP="006E1F10">
      <w:pPr>
        <w:pStyle w:val="ListParagraph"/>
        <w:numPr>
          <w:ilvl w:val="0"/>
          <w:numId w:val="3"/>
        </w:numPr>
        <w:tabs>
          <w:tab w:val="left" w:pos="425"/>
        </w:tabs>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 xml:space="preserve">Последовательно запустить все функции стрелы. </w:t>
      </w:r>
    </w:p>
    <w:p w14:paraId="75ED5ACA" w14:textId="15E245FC" w:rsidR="00F21B50" w:rsidRPr="00F437E7" w:rsidRDefault="00F21B50" w:rsidP="006E1F10">
      <w:pPr>
        <w:pStyle w:val="ListParagraph"/>
        <w:numPr>
          <w:ilvl w:val="0"/>
          <w:numId w:val="3"/>
        </w:numPr>
        <w:tabs>
          <w:tab w:val="left" w:pos="425"/>
        </w:tabs>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 xml:space="preserve">Используя рычаг, запустить функцию вращения поворотной платформы. </w:t>
      </w:r>
    </w:p>
    <w:p w14:paraId="2DC0FAE2" w14:textId="35B9A260" w:rsidR="00F21B50" w:rsidRPr="00F437E7" w:rsidRDefault="00F21B50" w:rsidP="006E1F10">
      <w:pPr>
        <w:adjustRightInd w:val="0"/>
        <w:snapToGrid w:val="0"/>
        <w:spacing w:beforeLines="50" w:before="120" w:afterLines="50" w:after="120" w:line="276" w:lineRule="auto"/>
        <w:rPr>
          <w:rFonts w:ascii="Arial" w:hAnsi="Arial" w:cs="Arial"/>
          <w:sz w:val="21"/>
          <w:szCs w:val="21"/>
        </w:rPr>
      </w:pPr>
      <w:r>
        <w:rPr>
          <w:rFonts w:ascii="Arial" w:hAnsi="Arial"/>
          <w:sz w:val="21"/>
          <w:szCs w:val="21"/>
        </w:rPr>
        <w:t>Результат: После подъема главной стрелы на 0,9 м она не может продолжить менять амплитуду в направлении вверх. После подъема секции нижней стрелы на 0,9 м она не может продолжить менять амплитуду в направлении вверх. Секция главной стрелы не может продолжить выдвигаться после удлинения на 0,6 м. Остальные функции стрелы могут использоваться обычным образом, при этом поворотная платформа не может вращаться.</w:t>
      </w:r>
    </w:p>
    <w:p w14:paraId="5F65818C" w14:textId="0AEE7985" w:rsidR="00F21B50" w:rsidRPr="00F437E7" w:rsidRDefault="005402BA" w:rsidP="006E1F10">
      <w:pPr>
        <w:adjustRightInd w:val="0"/>
        <w:snapToGrid w:val="0"/>
        <w:spacing w:beforeLines="50" w:before="120" w:afterLines="50" w:after="120" w:line="276" w:lineRule="auto"/>
        <w:rPr>
          <w:rFonts w:ascii="Arial" w:hAnsi="Arial" w:cs="Arial"/>
          <w:sz w:val="21"/>
          <w:szCs w:val="21"/>
        </w:rPr>
      </w:pPr>
      <w:r w:rsidRPr="00F437E7">
        <w:rPr>
          <w:rFonts w:asciiTheme="minorEastAsia" w:eastAsiaTheme="minorEastAsia" w:hAnsiTheme="minorEastAsia"/>
          <w:b/>
        </w:rPr>
        <w:fldChar w:fldCharType="begin"/>
      </w:r>
      <w:r w:rsidRPr="00F437E7">
        <w:rPr>
          <w:rFonts w:asciiTheme="minorEastAsia" w:eastAsiaTheme="minorEastAsia" w:hAnsiTheme="minorEastAsia"/>
          <w:b/>
        </w:rPr>
        <w:instrText xml:space="preserve"> </w:instrText>
      </w:r>
      <w:r w:rsidRPr="00F437E7">
        <w:rPr>
          <w:rFonts w:asciiTheme="minorEastAsia" w:eastAsiaTheme="minorEastAsia" w:hAnsiTheme="minorEastAsia" w:hint="eastAsia"/>
          <w:b/>
        </w:rPr>
        <w:instrText>eq \o\ac(</w:instrText>
      </w:r>
      <w:r w:rsidRPr="00F437E7">
        <w:rPr>
          <w:rFonts w:ascii="SimSun" w:eastAsiaTheme="minorEastAsia" w:hAnsiTheme="minorEastAsia" w:hint="eastAsia"/>
          <w:b/>
          <w:sz w:val="70"/>
        </w:rPr>
        <w:instrText>△</w:instrText>
      </w:r>
      <w:r w:rsidRPr="00F437E7">
        <w:rPr>
          <w:rFonts w:asciiTheme="minorEastAsia" w:eastAsiaTheme="minorEastAsia" w:hAnsiTheme="minorEastAsia" w:hint="eastAsia"/>
          <w:b/>
        </w:rPr>
        <w:instrText>,!)</w:instrText>
      </w:r>
      <w:r w:rsidRPr="00F437E7">
        <w:rPr>
          <w:rFonts w:asciiTheme="minorEastAsia" w:eastAsiaTheme="minorEastAsia" w:hAnsiTheme="minorEastAsia"/>
          <w:b/>
        </w:rPr>
        <w:fldChar w:fldCharType="end"/>
      </w:r>
      <w:r>
        <w:rPr>
          <w:rFonts w:ascii="Arial" w:hAnsi="Arial"/>
          <w:sz w:val="21"/>
          <w:szCs w:val="21"/>
        </w:rPr>
        <w:t xml:space="preserve"> </w:t>
      </w:r>
      <w:r>
        <w:rPr>
          <w:rStyle w:val="Char0"/>
        </w:rPr>
        <w:t>Осторожно! Если при наклоне поворотной платформы на 4,5°вдоль направления стрелы или на 4,5° вдоль вертикального направления стрелы главная или нижняя стрела может подняться более чем на 0,9 м, или секция главной стрелы может выдвинуться более чем на 0,6 м, машина должна быть немедленно помечена предупредительной табличкой, а ее использование прекращено.</w:t>
      </w:r>
    </w:p>
    <w:p w14:paraId="5427C2B5" w14:textId="4E94DD59" w:rsidR="00F21B50" w:rsidRPr="00F437E7" w:rsidRDefault="00F21B50" w:rsidP="006E1F10">
      <w:pPr>
        <w:tabs>
          <w:tab w:val="left" w:pos="425"/>
        </w:tabs>
        <w:adjustRightInd w:val="0"/>
        <w:snapToGrid w:val="0"/>
        <w:spacing w:beforeLines="50" w:before="120" w:afterLines="50" w:after="120" w:line="276" w:lineRule="auto"/>
        <w:rPr>
          <w:rFonts w:ascii="Arial" w:hAnsi="Arial" w:cs="Arial"/>
          <w:sz w:val="21"/>
          <w:szCs w:val="21"/>
        </w:rPr>
      </w:pPr>
      <w:r>
        <w:rPr>
          <w:rFonts w:ascii="Arial" w:hAnsi="Arial"/>
          <w:sz w:val="21"/>
          <w:szCs w:val="21"/>
        </w:rPr>
        <w:t xml:space="preserve"> </w:t>
      </w:r>
      <w:r>
        <w:rPr>
          <w:rFonts w:ascii="Arial" w:hAnsi="Arial"/>
          <w:b/>
          <w:sz w:val="21"/>
          <w:szCs w:val="21"/>
        </w:rPr>
        <w:t xml:space="preserve">Испытание цилиндра качания моста </w:t>
      </w:r>
    </w:p>
    <w:p w14:paraId="14657458" w14:textId="77777777" w:rsidR="00F21B50" w:rsidRPr="00F437E7" w:rsidRDefault="00F21B50" w:rsidP="006E1F10">
      <w:pPr>
        <w:pStyle w:val="ListParagraph"/>
        <w:numPr>
          <w:ilvl w:val="0"/>
          <w:numId w:val="3"/>
        </w:numPr>
        <w:tabs>
          <w:tab w:val="left" w:pos="425"/>
        </w:tabs>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 xml:space="preserve">Запустить двигатель с платформы. </w:t>
      </w:r>
    </w:p>
    <w:p w14:paraId="132D1E9A" w14:textId="77777777" w:rsidR="00F21B50" w:rsidRPr="00F437E7" w:rsidRDefault="00F21B50" w:rsidP="006E1F10">
      <w:pPr>
        <w:pStyle w:val="ListParagraph"/>
        <w:numPr>
          <w:ilvl w:val="0"/>
          <w:numId w:val="3"/>
        </w:numPr>
        <w:tabs>
          <w:tab w:val="left" w:pos="425"/>
        </w:tabs>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lastRenderedPageBreak/>
        <w:t xml:space="preserve">Заехать правым управляемым колесом на препятствие или бордюр высотой 15 см/5,9 дюйма. </w:t>
      </w:r>
    </w:p>
    <w:p w14:paraId="44FBAA20" w14:textId="77777777" w:rsidR="00F21B50" w:rsidRPr="00F437E7" w:rsidRDefault="00F21B50" w:rsidP="006E1F10">
      <w:pPr>
        <w:pStyle w:val="ListParagraph"/>
        <w:adjustRightInd w:val="0"/>
        <w:snapToGrid w:val="0"/>
        <w:spacing w:beforeLines="50" w:before="120" w:afterLines="50" w:after="120" w:line="276" w:lineRule="auto"/>
        <w:ind w:firstLineChars="0" w:firstLine="0"/>
        <w:rPr>
          <w:rFonts w:ascii="Arial" w:hAnsi="Arial" w:cs="Arial"/>
          <w:sz w:val="21"/>
          <w:szCs w:val="21"/>
        </w:rPr>
      </w:pPr>
      <w:r>
        <w:rPr>
          <w:rFonts w:ascii="Arial" w:hAnsi="Arial"/>
          <w:sz w:val="21"/>
          <w:szCs w:val="21"/>
        </w:rPr>
        <w:t xml:space="preserve">Результат: Три другие шины находятся в непосредственном контакте с землей. </w:t>
      </w:r>
    </w:p>
    <w:p w14:paraId="05BA5F9A" w14:textId="77777777" w:rsidR="00F21B50" w:rsidRPr="00F437E7" w:rsidRDefault="00F21B50" w:rsidP="006E1F10">
      <w:pPr>
        <w:pStyle w:val="ListParagraph"/>
        <w:numPr>
          <w:ilvl w:val="0"/>
          <w:numId w:val="3"/>
        </w:numPr>
        <w:tabs>
          <w:tab w:val="left" w:pos="425"/>
        </w:tabs>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 xml:space="preserve">Заехать левым управляемым колесом на препятствие или бордюр высотой 15 см/5,9 дюйма. </w:t>
      </w:r>
    </w:p>
    <w:p w14:paraId="59F23F7B" w14:textId="77777777" w:rsidR="00F21B50" w:rsidRPr="00F437E7" w:rsidRDefault="00F21B50" w:rsidP="006E1F10">
      <w:pPr>
        <w:adjustRightInd w:val="0"/>
        <w:snapToGrid w:val="0"/>
        <w:spacing w:beforeLines="50" w:before="120" w:afterLines="50" w:after="120" w:line="276" w:lineRule="auto"/>
        <w:rPr>
          <w:rFonts w:ascii="Arial" w:hAnsi="Arial" w:cs="Arial"/>
          <w:sz w:val="21"/>
          <w:szCs w:val="21"/>
        </w:rPr>
      </w:pPr>
      <w:r>
        <w:rPr>
          <w:rFonts w:ascii="Arial" w:hAnsi="Arial"/>
          <w:sz w:val="21"/>
          <w:szCs w:val="21"/>
        </w:rPr>
        <w:t xml:space="preserve">Результат: Три другие шины находятся в непосредственном контакте с землей. </w:t>
      </w:r>
    </w:p>
    <w:p w14:paraId="3D7A35CA" w14:textId="77777777" w:rsidR="00F21B50" w:rsidRPr="00F437E7" w:rsidRDefault="00F21B50" w:rsidP="006E1F10">
      <w:pPr>
        <w:pStyle w:val="ListParagraph"/>
        <w:numPr>
          <w:ilvl w:val="0"/>
          <w:numId w:val="3"/>
        </w:numPr>
        <w:tabs>
          <w:tab w:val="left" w:pos="425"/>
        </w:tabs>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 xml:space="preserve">Заехать левым задним колесом на препятствие или бордюр высотой 15 см/5,9 дюйма. </w:t>
      </w:r>
    </w:p>
    <w:p w14:paraId="146E53A3" w14:textId="77777777" w:rsidR="00F21B50" w:rsidRPr="00F437E7" w:rsidRDefault="00F21B50" w:rsidP="006E1F10">
      <w:pPr>
        <w:adjustRightInd w:val="0"/>
        <w:snapToGrid w:val="0"/>
        <w:spacing w:beforeLines="50" w:before="120" w:afterLines="50" w:after="120" w:line="276" w:lineRule="auto"/>
        <w:rPr>
          <w:rFonts w:ascii="Arial" w:hAnsi="Arial" w:cs="Arial"/>
          <w:sz w:val="21"/>
          <w:szCs w:val="21"/>
        </w:rPr>
      </w:pPr>
      <w:r>
        <w:rPr>
          <w:rFonts w:ascii="Arial" w:hAnsi="Arial"/>
          <w:sz w:val="21"/>
          <w:szCs w:val="21"/>
        </w:rPr>
        <w:t xml:space="preserve">Результат: Три другие шины находятся в непосредственном контакте с землей. </w:t>
      </w:r>
    </w:p>
    <w:p w14:paraId="678B521B" w14:textId="0F02B444" w:rsidR="00F21B50" w:rsidRPr="00F437E7" w:rsidRDefault="00F21B50" w:rsidP="006E1F10">
      <w:pPr>
        <w:pStyle w:val="ListParagraph"/>
        <w:numPr>
          <w:ilvl w:val="0"/>
          <w:numId w:val="3"/>
        </w:numPr>
        <w:tabs>
          <w:tab w:val="left" w:pos="425"/>
        </w:tabs>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 xml:space="preserve">Заехать правым задним колесом на препятствие или бордюр высотой 15 см. </w:t>
      </w:r>
    </w:p>
    <w:p w14:paraId="66D9B0FF" w14:textId="77777777" w:rsidR="00F21B50" w:rsidRPr="00F437E7" w:rsidRDefault="00F21B50" w:rsidP="006E1F10">
      <w:pPr>
        <w:pStyle w:val="ListParagraph"/>
        <w:numPr>
          <w:ilvl w:val="0"/>
          <w:numId w:val="3"/>
        </w:numPr>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 xml:space="preserve">Результат: Три другие шины находятся в непосредственном контакте с землей. </w:t>
      </w:r>
    </w:p>
    <w:p w14:paraId="486802A6" w14:textId="72F265DF" w:rsidR="00F21B50" w:rsidRPr="00F437E7" w:rsidRDefault="00F21B50" w:rsidP="002069E7">
      <w:pPr>
        <w:keepNext/>
        <w:tabs>
          <w:tab w:val="left" w:pos="425"/>
        </w:tabs>
        <w:adjustRightInd w:val="0"/>
        <w:snapToGrid w:val="0"/>
        <w:spacing w:beforeLines="50" w:before="120" w:afterLines="50" w:after="120" w:line="276" w:lineRule="auto"/>
        <w:rPr>
          <w:rFonts w:ascii="Arial" w:hAnsi="Arial" w:cs="Arial"/>
          <w:b/>
          <w:sz w:val="21"/>
          <w:szCs w:val="21"/>
        </w:rPr>
      </w:pPr>
      <w:r>
        <w:rPr>
          <w:rFonts w:ascii="Arial" w:hAnsi="Arial"/>
          <w:b/>
          <w:sz w:val="21"/>
          <w:szCs w:val="21"/>
        </w:rPr>
        <w:t xml:space="preserve"> Испытание системы активации движения </w:t>
      </w:r>
    </w:p>
    <w:p w14:paraId="593A763E" w14:textId="66D3095F" w:rsidR="00F21B50" w:rsidRPr="00F437E7" w:rsidRDefault="00F21B50" w:rsidP="006E1F10">
      <w:pPr>
        <w:pStyle w:val="ListParagraph"/>
        <w:numPr>
          <w:ilvl w:val="0"/>
          <w:numId w:val="3"/>
        </w:numPr>
        <w:tabs>
          <w:tab w:val="left" w:pos="425"/>
        </w:tabs>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 xml:space="preserve">Нажать на ножную педаль и опустить стрелу во втянутое положение. </w:t>
      </w:r>
    </w:p>
    <w:p w14:paraId="32D6FD7E" w14:textId="77777777" w:rsidR="00F21B50" w:rsidRPr="00F437E7" w:rsidRDefault="00F21B50" w:rsidP="00380C55">
      <w:pPr>
        <w:pStyle w:val="ListParagraph"/>
        <w:numPr>
          <w:ilvl w:val="0"/>
          <w:numId w:val="3"/>
        </w:numPr>
        <w:tabs>
          <w:tab w:val="left" w:pos="425"/>
        </w:tabs>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 xml:space="preserve">Вращать поворотную платформу, пока стрела не повернется на определенный угол, как показано на Рисунке 8-1. </w:t>
      </w:r>
    </w:p>
    <w:p w14:paraId="7CC7A3DC" w14:textId="77777777" w:rsidR="00F21B50" w:rsidRPr="00F437E7" w:rsidRDefault="00F21B50" w:rsidP="00380C55">
      <w:pPr>
        <w:pStyle w:val="ListParagraph"/>
        <w:tabs>
          <w:tab w:val="left" w:pos="425"/>
        </w:tabs>
        <w:adjustRightInd w:val="0"/>
        <w:snapToGrid w:val="0"/>
        <w:spacing w:beforeLines="50" w:before="120" w:afterLines="50" w:after="120" w:line="276" w:lineRule="auto"/>
        <w:ind w:firstLineChars="0" w:firstLine="0"/>
        <w:rPr>
          <w:rFonts w:ascii="Arial" w:hAnsi="Arial" w:cs="Arial"/>
          <w:sz w:val="21"/>
          <w:szCs w:val="21"/>
        </w:rPr>
      </w:pPr>
      <w:r>
        <w:rPr>
          <w:rFonts w:ascii="Arial" w:hAnsi="Arial"/>
          <w:sz w:val="21"/>
          <w:szCs w:val="21"/>
        </w:rPr>
        <w:t xml:space="preserve">Результат: Когда стрела находится в любом положении в пределах показанного диапазона, должен гореть индикатор активации движения. </w:t>
      </w:r>
    </w:p>
    <w:p w14:paraId="11E62E01" w14:textId="77777777" w:rsidR="00F21B50" w:rsidRPr="00F437E7" w:rsidRDefault="00F21B50" w:rsidP="006E1F10">
      <w:pPr>
        <w:pStyle w:val="ListParagraph"/>
        <w:numPr>
          <w:ilvl w:val="0"/>
          <w:numId w:val="3"/>
        </w:numPr>
        <w:tabs>
          <w:tab w:val="left" w:pos="425"/>
        </w:tabs>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 xml:space="preserve">Переместить рычаг управления движением в сторону от центрального положения. </w:t>
      </w:r>
    </w:p>
    <w:p w14:paraId="467F923D" w14:textId="77777777" w:rsidR="00F21B50" w:rsidRPr="00F437E7" w:rsidRDefault="00F21B50" w:rsidP="006E1F10">
      <w:pPr>
        <w:adjustRightInd w:val="0"/>
        <w:snapToGrid w:val="0"/>
        <w:spacing w:beforeLines="50" w:before="120" w:afterLines="50" w:after="120" w:line="276" w:lineRule="auto"/>
        <w:rPr>
          <w:rFonts w:ascii="Arial" w:hAnsi="Arial" w:cs="Arial"/>
          <w:sz w:val="21"/>
          <w:szCs w:val="21"/>
        </w:rPr>
      </w:pPr>
      <w:r>
        <w:rPr>
          <w:rFonts w:ascii="Arial" w:hAnsi="Arial"/>
          <w:sz w:val="21"/>
          <w:szCs w:val="21"/>
        </w:rPr>
        <w:t xml:space="preserve">Результат: Функция движения не работает. </w:t>
      </w:r>
    </w:p>
    <w:p w14:paraId="2719F8A4" w14:textId="77777777" w:rsidR="00F21B50" w:rsidRPr="00F437E7" w:rsidRDefault="00F21B50" w:rsidP="006E1F10">
      <w:pPr>
        <w:pStyle w:val="ListParagraph"/>
        <w:numPr>
          <w:ilvl w:val="0"/>
          <w:numId w:val="3"/>
        </w:numPr>
        <w:tabs>
          <w:tab w:val="left" w:pos="425"/>
        </w:tabs>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 xml:space="preserve">Переместить тумблерный переключатель активации движения вверх и одновременно медленно перемещать рычаг управления движением в сторону от центрального положения. </w:t>
      </w:r>
    </w:p>
    <w:p w14:paraId="2A64742F" w14:textId="77777777" w:rsidR="00F21B50" w:rsidRPr="00F437E7" w:rsidRDefault="00F21B50" w:rsidP="006E1F10">
      <w:pPr>
        <w:adjustRightInd w:val="0"/>
        <w:snapToGrid w:val="0"/>
        <w:spacing w:beforeLines="50" w:before="120" w:afterLines="50" w:after="120" w:line="276" w:lineRule="auto"/>
        <w:rPr>
          <w:rFonts w:ascii="Arial" w:hAnsi="Arial" w:cs="Arial"/>
          <w:sz w:val="21"/>
          <w:szCs w:val="21"/>
        </w:rPr>
      </w:pPr>
      <w:r>
        <w:rPr>
          <w:rFonts w:ascii="Arial" w:hAnsi="Arial"/>
          <w:sz w:val="21"/>
          <w:szCs w:val="21"/>
        </w:rPr>
        <w:t xml:space="preserve">Результат: Функция движения выполняется. </w:t>
      </w:r>
    </w:p>
    <w:p w14:paraId="6ACA0949" w14:textId="77777777" w:rsidR="00386596" w:rsidRPr="00F437E7" w:rsidRDefault="005402BA" w:rsidP="006E1F10">
      <w:pPr>
        <w:adjustRightInd w:val="0"/>
        <w:snapToGrid w:val="0"/>
        <w:spacing w:beforeLines="50" w:before="120" w:afterLines="50" w:after="120" w:line="276" w:lineRule="auto"/>
        <w:rPr>
          <w:rStyle w:val="Char0"/>
        </w:rPr>
      </w:pPr>
      <w:r w:rsidRPr="00F437E7">
        <w:rPr>
          <w:rFonts w:asciiTheme="minorEastAsia" w:eastAsiaTheme="minorEastAsia" w:hAnsiTheme="minorEastAsia"/>
          <w:b/>
        </w:rPr>
        <w:fldChar w:fldCharType="begin"/>
      </w:r>
      <w:r w:rsidRPr="00F437E7">
        <w:rPr>
          <w:rFonts w:asciiTheme="minorEastAsia" w:eastAsiaTheme="minorEastAsia" w:hAnsiTheme="minorEastAsia"/>
          <w:b/>
        </w:rPr>
        <w:instrText xml:space="preserve"> </w:instrText>
      </w:r>
      <w:r w:rsidRPr="00F437E7">
        <w:rPr>
          <w:rFonts w:asciiTheme="minorEastAsia" w:eastAsiaTheme="minorEastAsia" w:hAnsiTheme="minorEastAsia" w:hint="eastAsia"/>
          <w:b/>
        </w:rPr>
        <w:instrText>eq \o\ac(</w:instrText>
      </w:r>
      <w:r w:rsidRPr="00F437E7">
        <w:rPr>
          <w:rFonts w:ascii="SimSun" w:eastAsiaTheme="minorEastAsia" w:hAnsiTheme="minorEastAsia" w:hint="eastAsia"/>
          <w:b/>
          <w:sz w:val="70"/>
        </w:rPr>
        <w:instrText>△</w:instrText>
      </w:r>
      <w:r w:rsidRPr="00F437E7">
        <w:rPr>
          <w:rFonts w:asciiTheme="minorEastAsia" w:eastAsiaTheme="minorEastAsia" w:hAnsiTheme="minorEastAsia" w:hint="eastAsia"/>
          <w:b/>
        </w:rPr>
        <w:instrText>,!)</w:instrText>
      </w:r>
      <w:r w:rsidRPr="00F437E7">
        <w:rPr>
          <w:rFonts w:asciiTheme="minorEastAsia" w:eastAsiaTheme="minorEastAsia" w:hAnsiTheme="minorEastAsia"/>
          <w:b/>
        </w:rPr>
        <w:fldChar w:fldCharType="end"/>
      </w:r>
      <w:r>
        <w:rPr>
          <w:rFonts w:ascii="Arial" w:hAnsi="Arial"/>
          <w:sz w:val="21"/>
          <w:szCs w:val="21"/>
        </w:rPr>
        <w:t xml:space="preserve"> </w:t>
      </w:r>
      <w:r>
        <w:rPr>
          <w:rStyle w:val="Char0"/>
        </w:rPr>
        <w:t xml:space="preserve">Осторожно! При использовании системы активации </w:t>
      </w:r>
      <w:r>
        <w:rPr>
          <w:rStyle w:val="Char0"/>
        </w:rPr>
        <w:t xml:space="preserve">движения машина может ехать в противоположном направлении относительно перемещения рычага управления движением и рулевым управлением. Для определения направления движения использовать стрелки направления с цветовой кодировкой, расположенные на шасси. </w:t>
      </w:r>
    </w:p>
    <w:p w14:paraId="63D32A08" w14:textId="3D7EE4F7" w:rsidR="00F21B50" w:rsidRPr="00F437E7" w:rsidRDefault="00F21B50" w:rsidP="006E1F10">
      <w:pPr>
        <w:adjustRightInd w:val="0"/>
        <w:snapToGrid w:val="0"/>
        <w:spacing w:beforeLines="50" w:before="120" w:afterLines="50" w:after="120" w:line="276" w:lineRule="auto"/>
        <w:ind w:firstLineChars="49" w:firstLine="103"/>
        <w:rPr>
          <w:rFonts w:ascii="Arial" w:hAnsi="Arial" w:cs="Arial"/>
          <w:sz w:val="21"/>
          <w:szCs w:val="21"/>
        </w:rPr>
      </w:pPr>
      <w:r>
        <w:rPr>
          <w:rFonts w:ascii="Arial" w:hAnsi="Arial"/>
          <w:b/>
          <w:sz w:val="21"/>
          <w:szCs w:val="21"/>
        </w:rPr>
        <w:t xml:space="preserve">Испытание ограничения скорости движения </w:t>
      </w:r>
    </w:p>
    <w:p w14:paraId="37006021" w14:textId="77777777" w:rsidR="00F21B50" w:rsidRPr="00F437E7" w:rsidRDefault="00F21B50" w:rsidP="006E1F10">
      <w:pPr>
        <w:pStyle w:val="ListParagraph"/>
        <w:numPr>
          <w:ilvl w:val="0"/>
          <w:numId w:val="3"/>
        </w:numPr>
        <w:tabs>
          <w:tab w:val="left" w:pos="425"/>
        </w:tabs>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 xml:space="preserve">Нажать на ножную педаль. </w:t>
      </w:r>
    </w:p>
    <w:p w14:paraId="2474A90F" w14:textId="3D7A1C67" w:rsidR="00F21B50" w:rsidRPr="00F437E7" w:rsidRDefault="00E7558E" w:rsidP="006E1F10">
      <w:pPr>
        <w:pStyle w:val="ListParagraph"/>
        <w:numPr>
          <w:ilvl w:val="0"/>
          <w:numId w:val="3"/>
        </w:numPr>
        <w:tabs>
          <w:tab w:val="left" w:pos="425"/>
        </w:tabs>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Поднять секцию главной стрелы на 0,9 м.</w:t>
      </w:r>
    </w:p>
    <w:p w14:paraId="2A865A79" w14:textId="77777777" w:rsidR="00F21B50" w:rsidRPr="00F437E7" w:rsidRDefault="00F21B50" w:rsidP="006E1F10">
      <w:pPr>
        <w:pStyle w:val="ListParagraph"/>
        <w:numPr>
          <w:ilvl w:val="0"/>
          <w:numId w:val="3"/>
        </w:numPr>
        <w:tabs>
          <w:tab w:val="left" w:pos="425"/>
        </w:tabs>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 xml:space="preserve">Медленно переместить рычаг управления движением в положение полного хода. </w:t>
      </w:r>
    </w:p>
    <w:p w14:paraId="7F49AC5E" w14:textId="5576D919" w:rsidR="00E7558E" w:rsidRPr="00F437E7" w:rsidRDefault="00F21B50" w:rsidP="006E1F10">
      <w:pPr>
        <w:adjustRightInd w:val="0"/>
        <w:snapToGrid w:val="0"/>
        <w:spacing w:beforeLines="50" w:before="120" w:afterLines="50" w:after="120" w:line="276" w:lineRule="auto"/>
        <w:rPr>
          <w:rFonts w:ascii="Arial" w:hAnsi="Arial" w:cs="Arial"/>
          <w:sz w:val="21"/>
          <w:szCs w:val="21"/>
        </w:rPr>
      </w:pPr>
      <w:r>
        <w:rPr>
          <w:rFonts w:ascii="Arial" w:hAnsi="Arial"/>
          <w:sz w:val="21"/>
          <w:szCs w:val="21"/>
        </w:rPr>
        <w:t>Результат: При поднятой секции главной стрелы максимальная достигаемая скорость езды не превышает 0,8 км/ч.</w:t>
      </w:r>
    </w:p>
    <w:p w14:paraId="48669F3D" w14:textId="0CADF2DE" w:rsidR="00E7558E" w:rsidRPr="00F437E7" w:rsidRDefault="006C2443" w:rsidP="006E1F10">
      <w:pPr>
        <w:pStyle w:val="ListParagraph"/>
        <w:numPr>
          <w:ilvl w:val="0"/>
          <w:numId w:val="3"/>
        </w:numPr>
        <w:tabs>
          <w:tab w:val="left" w:pos="425"/>
        </w:tabs>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Опустить секцию главной стрелы во втянутое положение.</w:t>
      </w:r>
    </w:p>
    <w:p w14:paraId="23F7C233" w14:textId="6F24530B" w:rsidR="00E7558E" w:rsidRPr="00F437E7" w:rsidRDefault="001A6A17" w:rsidP="006E1F10">
      <w:pPr>
        <w:pStyle w:val="ListParagraph"/>
        <w:numPr>
          <w:ilvl w:val="0"/>
          <w:numId w:val="3"/>
        </w:numPr>
        <w:tabs>
          <w:tab w:val="left" w:pos="425"/>
        </w:tabs>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 xml:space="preserve">Поднять складывающуюся стрелу на 0,9 м. </w:t>
      </w:r>
    </w:p>
    <w:p w14:paraId="72E1EC9A" w14:textId="77777777" w:rsidR="00E7558E" w:rsidRPr="00F437E7" w:rsidRDefault="00E7558E" w:rsidP="006E1F10">
      <w:pPr>
        <w:pStyle w:val="ListParagraph"/>
        <w:numPr>
          <w:ilvl w:val="0"/>
          <w:numId w:val="3"/>
        </w:numPr>
        <w:tabs>
          <w:tab w:val="left" w:pos="425"/>
        </w:tabs>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 xml:space="preserve">Медленно переместить рычаг управления движением в положение полного хода. </w:t>
      </w:r>
    </w:p>
    <w:p w14:paraId="603EB41F" w14:textId="277C7822" w:rsidR="00F21B50" w:rsidRPr="00F437E7" w:rsidRDefault="00E7558E" w:rsidP="006E1F10">
      <w:pPr>
        <w:pStyle w:val="ListParagraph"/>
        <w:tabs>
          <w:tab w:val="left" w:pos="425"/>
        </w:tabs>
        <w:adjustRightInd w:val="0"/>
        <w:snapToGrid w:val="0"/>
        <w:spacing w:beforeLines="50" w:before="120" w:afterLines="50" w:after="120" w:line="276" w:lineRule="auto"/>
        <w:ind w:firstLineChars="0" w:firstLine="0"/>
        <w:rPr>
          <w:rFonts w:ascii="Arial" w:hAnsi="Arial" w:cs="Arial"/>
          <w:sz w:val="21"/>
          <w:szCs w:val="21"/>
        </w:rPr>
      </w:pPr>
      <w:r>
        <w:rPr>
          <w:rFonts w:ascii="Arial" w:hAnsi="Arial"/>
          <w:sz w:val="21"/>
          <w:szCs w:val="21"/>
        </w:rPr>
        <w:t>Результат: При выдвинутой складывающейся стреле максимальная достигаемая скорость езды не превышает 0,8 км/ч.</w:t>
      </w:r>
    </w:p>
    <w:p w14:paraId="609103EB" w14:textId="77777777" w:rsidR="00E7558E" w:rsidRPr="00F437E7" w:rsidRDefault="00E7558E" w:rsidP="006E1F10">
      <w:pPr>
        <w:pStyle w:val="ListParagraph"/>
        <w:numPr>
          <w:ilvl w:val="0"/>
          <w:numId w:val="3"/>
        </w:numPr>
        <w:tabs>
          <w:tab w:val="left" w:pos="425"/>
        </w:tabs>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Опустить складывающуюся стрелу во втянутое положение</w:t>
      </w:r>
    </w:p>
    <w:p w14:paraId="36503579" w14:textId="1383CF84" w:rsidR="00F21B50" w:rsidRPr="00F437E7" w:rsidRDefault="00F21B50" w:rsidP="006E1F10">
      <w:pPr>
        <w:pStyle w:val="ListParagraph"/>
        <w:numPr>
          <w:ilvl w:val="0"/>
          <w:numId w:val="3"/>
        </w:numPr>
        <w:tabs>
          <w:tab w:val="left" w:pos="425"/>
        </w:tabs>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 xml:space="preserve">Выдвинуть секцию главной стрелы примерно на 0,6 м. </w:t>
      </w:r>
    </w:p>
    <w:p w14:paraId="3E203A66" w14:textId="77777777" w:rsidR="00D33016" w:rsidRPr="00F437E7" w:rsidRDefault="00F21B50" w:rsidP="006E1F10">
      <w:pPr>
        <w:pStyle w:val="ListParagraph"/>
        <w:numPr>
          <w:ilvl w:val="0"/>
          <w:numId w:val="3"/>
        </w:numPr>
        <w:tabs>
          <w:tab w:val="left" w:pos="425"/>
        </w:tabs>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 xml:space="preserve">Медленно переместить рычаг управления движением в положение полного хода. </w:t>
      </w:r>
    </w:p>
    <w:p w14:paraId="756D33EB" w14:textId="77777777" w:rsidR="00D33016" w:rsidRPr="00F437E7" w:rsidRDefault="00D33016" w:rsidP="005C0CE8">
      <w:pPr>
        <w:pStyle w:val="ListParagraph"/>
        <w:tabs>
          <w:tab w:val="left" w:pos="425"/>
        </w:tabs>
        <w:adjustRightInd w:val="0"/>
        <w:snapToGrid w:val="0"/>
        <w:spacing w:beforeLines="50" w:before="120" w:afterLines="50" w:after="120" w:line="276" w:lineRule="auto"/>
        <w:ind w:firstLineChars="0" w:firstLine="0"/>
        <w:jc w:val="center"/>
        <w:rPr>
          <w:rFonts w:ascii="Arial" w:hAnsi="Arial" w:cs="Arial"/>
          <w:sz w:val="21"/>
          <w:szCs w:val="21"/>
        </w:rPr>
      </w:pPr>
      <w:r>
        <w:rPr>
          <w:rFonts w:ascii="Arial" w:hAnsi="Arial"/>
          <w:noProof/>
          <w:sz w:val="21"/>
          <w:szCs w:val="21"/>
        </w:rPr>
        <w:drawing>
          <wp:inline distT="0" distB="0" distL="0" distR="0" wp14:anchorId="67D8A7F6" wp14:editId="7DB06726">
            <wp:extent cx="946785" cy="734060"/>
            <wp:effectExtent l="0" t="0" r="5715" b="8890"/>
            <wp:docPr id="261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 name="图片 26"/>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a:xfrm>
                      <a:off x="0" y="0"/>
                      <a:ext cx="946785" cy="734060"/>
                    </a:xfrm>
                    <a:prstGeom prst="rect">
                      <a:avLst/>
                    </a:prstGeom>
                    <a:noFill/>
                    <a:ln>
                      <a:noFill/>
                    </a:ln>
                  </pic:spPr>
                </pic:pic>
              </a:graphicData>
            </a:graphic>
          </wp:inline>
        </w:drawing>
      </w:r>
    </w:p>
    <w:p w14:paraId="796DA88B" w14:textId="77777777" w:rsidR="005C0CE8" w:rsidRPr="00F437E7" w:rsidRDefault="005C0CE8" w:rsidP="005C0CE8">
      <w:pPr>
        <w:jc w:val="center"/>
        <w:rPr>
          <w:rFonts w:ascii="Arial" w:eastAsiaTheme="minorEastAsia" w:hAnsi="Arial" w:cs="Arial"/>
          <w:sz w:val="18"/>
          <w:szCs w:val="18"/>
        </w:rPr>
      </w:pPr>
      <w:r>
        <w:rPr>
          <w:rFonts w:ascii="Arial" w:hAnsi="Arial"/>
          <w:sz w:val="18"/>
          <w:szCs w:val="18"/>
        </w:rPr>
        <w:t>Активация движения</w:t>
      </w:r>
    </w:p>
    <w:p w14:paraId="7EE7C52B" w14:textId="0FBA26EF" w:rsidR="00F21B50" w:rsidRPr="00F437E7" w:rsidRDefault="00F21B50" w:rsidP="006E1F10">
      <w:pPr>
        <w:adjustRightInd w:val="0"/>
        <w:snapToGrid w:val="0"/>
        <w:spacing w:beforeLines="50" w:before="120" w:afterLines="50" w:after="120" w:line="276" w:lineRule="auto"/>
        <w:rPr>
          <w:rFonts w:ascii="Arial" w:hAnsi="Arial" w:cs="Arial"/>
          <w:sz w:val="21"/>
          <w:szCs w:val="21"/>
        </w:rPr>
      </w:pPr>
      <w:r>
        <w:rPr>
          <w:rFonts w:ascii="Arial" w:hAnsi="Arial"/>
          <w:sz w:val="21"/>
          <w:szCs w:val="21"/>
        </w:rPr>
        <w:t xml:space="preserve">Результат: При выдвинутой стреле </w:t>
      </w:r>
      <w:r>
        <w:rPr>
          <w:rFonts w:ascii="Arial" w:hAnsi="Arial"/>
          <w:sz w:val="21"/>
          <w:szCs w:val="21"/>
        </w:rPr>
        <w:lastRenderedPageBreak/>
        <w:t>максимальная достигаемая скорость езды не превышает 0,8 км/ч.</w:t>
      </w:r>
    </w:p>
    <w:p w14:paraId="1C83F963" w14:textId="530CE88C" w:rsidR="00F21B50" w:rsidRPr="00F437E7" w:rsidRDefault="00F21B50" w:rsidP="006E1F10">
      <w:pPr>
        <w:adjustRightInd w:val="0"/>
        <w:snapToGrid w:val="0"/>
        <w:spacing w:beforeLines="50" w:before="120" w:afterLines="50" w:after="120" w:line="276" w:lineRule="auto"/>
        <w:rPr>
          <w:rStyle w:val="Char0"/>
        </w:rPr>
      </w:pPr>
      <w:r w:rsidRPr="00F437E7">
        <w:rPr>
          <w:rFonts w:asciiTheme="minorEastAsia" w:eastAsiaTheme="minorEastAsia" w:hAnsiTheme="minorEastAsia"/>
          <w:b/>
        </w:rPr>
        <w:fldChar w:fldCharType="begin"/>
      </w:r>
      <w:r w:rsidRPr="00F437E7">
        <w:rPr>
          <w:rFonts w:asciiTheme="minorEastAsia" w:eastAsiaTheme="minorEastAsia" w:hAnsiTheme="minorEastAsia"/>
          <w:b/>
        </w:rPr>
        <w:instrText xml:space="preserve"> eq \o\ac(</w:instrText>
      </w:r>
      <w:r w:rsidRPr="00F437E7">
        <w:rPr>
          <w:rFonts w:asciiTheme="minorEastAsia" w:eastAsiaTheme="minorEastAsia" w:hAnsiTheme="minorEastAsia"/>
          <w:b/>
          <w:sz w:val="52"/>
        </w:rPr>
        <w:instrText>△</w:instrText>
      </w:r>
      <w:r w:rsidRPr="00F437E7">
        <w:rPr>
          <w:rFonts w:asciiTheme="minorEastAsia" w:eastAsiaTheme="minorEastAsia" w:hAnsiTheme="minorEastAsia"/>
          <w:b/>
        </w:rPr>
        <w:instrText>,!)</w:instrText>
      </w:r>
      <w:r w:rsidRPr="00F437E7">
        <w:rPr>
          <w:rFonts w:asciiTheme="minorEastAsia" w:eastAsiaTheme="minorEastAsia" w:hAnsiTheme="minorEastAsia"/>
          <w:b/>
        </w:rPr>
        <w:fldChar w:fldCharType="end"/>
      </w:r>
      <w:r>
        <w:rPr>
          <w:rStyle w:val="Char0"/>
        </w:rPr>
        <w:t xml:space="preserve"> Осторожно! Если скорость езды при поднятой или выдвинутой стреле превышает 0,8 км/ч, машину необходимо немедленно остановить и повесить на нее предупредительную табличку. </w:t>
      </w:r>
    </w:p>
    <w:p w14:paraId="0E02FAB3" w14:textId="46D456CE" w:rsidR="00F21B50" w:rsidRPr="00F437E7" w:rsidRDefault="00F21B50" w:rsidP="006E1F10">
      <w:pPr>
        <w:adjustRightInd w:val="0"/>
        <w:snapToGrid w:val="0"/>
        <w:spacing w:beforeLines="50" w:before="120" w:afterLines="50" w:after="120" w:line="276" w:lineRule="auto"/>
        <w:rPr>
          <w:rFonts w:ascii="Arial" w:hAnsi="Arial" w:cs="Arial"/>
          <w:sz w:val="21"/>
          <w:szCs w:val="21"/>
        </w:rPr>
      </w:pPr>
      <w:r w:rsidRPr="00F437E7">
        <w:rPr>
          <w:rFonts w:asciiTheme="minorEastAsia" w:eastAsiaTheme="minorEastAsia" w:hAnsiTheme="minorEastAsia"/>
          <w:b/>
        </w:rPr>
        <w:fldChar w:fldCharType="begin"/>
      </w:r>
      <w:r w:rsidRPr="00F437E7">
        <w:rPr>
          <w:rFonts w:asciiTheme="minorEastAsia" w:eastAsiaTheme="minorEastAsia" w:hAnsiTheme="minorEastAsia"/>
          <w:b/>
        </w:rPr>
        <w:instrText xml:space="preserve"> eq \o\ac(</w:instrText>
      </w:r>
      <w:r w:rsidRPr="00F437E7">
        <w:rPr>
          <w:rFonts w:asciiTheme="minorEastAsia" w:eastAsiaTheme="minorEastAsia" w:hAnsiTheme="minorEastAsia"/>
          <w:b/>
          <w:sz w:val="52"/>
        </w:rPr>
        <w:instrText>△</w:instrText>
      </w:r>
      <w:r w:rsidRPr="00F437E7">
        <w:rPr>
          <w:rFonts w:asciiTheme="minorEastAsia" w:eastAsiaTheme="minorEastAsia" w:hAnsiTheme="minorEastAsia"/>
          <w:b/>
        </w:rPr>
        <w:instrText>,!)</w:instrText>
      </w:r>
      <w:r w:rsidRPr="00F437E7">
        <w:rPr>
          <w:rFonts w:asciiTheme="minorEastAsia" w:eastAsiaTheme="minorEastAsia" w:hAnsiTheme="minorEastAsia"/>
          <w:b/>
        </w:rPr>
        <w:fldChar w:fldCharType="end"/>
      </w:r>
      <w:r>
        <w:rPr>
          <w:rStyle w:val="Char0"/>
        </w:rPr>
        <w:t xml:space="preserve">Осторожно! </w:t>
      </w:r>
      <w:r w:rsidRPr="00F437E7">
        <w:rPr>
          <w:rStyle w:val="Char0"/>
        </w:rPr>
        <w:fldChar w:fldCharType="begin"/>
      </w:r>
      <w:r w:rsidRPr="00F437E7">
        <w:rPr>
          <w:rStyle w:val="Char0"/>
        </w:rPr>
        <w:fldChar w:fldCharType="end"/>
      </w:r>
      <w:r>
        <w:rPr>
          <w:rStyle w:val="Char0"/>
        </w:rPr>
        <w:t xml:space="preserve">Если время совершения одного оборота стрелы в выдвинутом состоянии меньше 82 с, машину необходимо немедленно остановить и повесить на нее предупредительную табличку. </w:t>
      </w:r>
    </w:p>
    <w:p w14:paraId="23584D31" w14:textId="38F986DD" w:rsidR="00F21B50" w:rsidRPr="00F437E7" w:rsidRDefault="00F21B50" w:rsidP="006E1F10">
      <w:pPr>
        <w:tabs>
          <w:tab w:val="left" w:pos="425"/>
        </w:tabs>
        <w:adjustRightInd w:val="0"/>
        <w:snapToGrid w:val="0"/>
        <w:spacing w:beforeLines="50" w:before="120" w:afterLines="50" w:after="120" w:line="276" w:lineRule="auto"/>
        <w:rPr>
          <w:rFonts w:ascii="Arial" w:hAnsi="Arial" w:cs="Arial"/>
          <w:b/>
          <w:sz w:val="21"/>
          <w:szCs w:val="21"/>
        </w:rPr>
      </w:pPr>
      <w:r>
        <w:rPr>
          <w:rFonts w:ascii="Arial" w:hAnsi="Arial"/>
          <w:b/>
          <w:sz w:val="21"/>
          <w:szCs w:val="21"/>
        </w:rPr>
        <w:t xml:space="preserve">Испытание функции движения/стрелы </w:t>
      </w:r>
    </w:p>
    <w:p w14:paraId="0D961211" w14:textId="77777777" w:rsidR="00F21B50" w:rsidRPr="00F437E7" w:rsidRDefault="00F21B50" w:rsidP="006E1F10">
      <w:pPr>
        <w:pStyle w:val="ListParagraph"/>
        <w:numPr>
          <w:ilvl w:val="0"/>
          <w:numId w:val="3"/>
        </w:numPr>
        <w:tabs>
          <w:tab w:val="left" w:pos="425"/>
        </w:tabs>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 xml:space="preserve">Нажать на ножную педаль. </w:t>
      </w:r>
    </w:p>
    <w:p w14:paraId="513FD1AB" w14:textId="77777777" w:rsidR="00F21B50" w:rsidRPr="00F437E7" w:rsidRDefault="00F21B50" w:rsidP="006E1F10">
      <w:pPr>
        <w:pStyle w:val="ListParagraph"/>
        <w:numPr>
          <w:ilvl w:val="0"/>
          <w:numId w:val="3"/>
        </w:numPr>
        <w:tabs>
          <w:tab w:val="left" w:pos="425"/>
        </w:tabs>
        <w:adjustRightInd w:val="0"/>
        <w:snapToGrid w:val="0"/>
        <w:spacing w:beforeLines="50" w:before="120" w:afterLines="50" w:after="120" w:line="276" w:lineRule="auto"/>
        <w:ind w:left="425" w:firstLineChars="0" w:hanging="425"/>
        <w:rPr>
          <w:rFonts w:ascii="Arial" w:hAnsi="Arial" w:cs="Arial"/>
          <w:sz w:val="21"/>
          <w:szCs w:val="21"/>
        </w:rPr>
      </w:pPr>
      <w:r>
        <w:rPr>
          <w:rFonts w:ascii="Arial" w:hAnsi="Arial"/>
          <w:sz w:val="21"/>
          <w:szCs w:val="21"/>
        </w:rPr>
        <w:t xml:space="preserve">Переместить рычаг управления движением в сторону от центрального положения и активировать рычаг или тумблерный переключатель функции стрелы. </w:t>
      </w:r>
    </w:p>
    <w:p w14:paraId="185B6F81" w14:textId="77777777" w:rsidR="00F21B50" w:rsidRPr="00F437E7" w:rsidRDefault="00F21B50" w:rsidP="006E1F10">
      <w:pPr>
        <w:adjustRightInd w:val="0"/>
        <w:snapToGrid w:val="0"/>
        <w:spacing w:beforeLines="50" w:before="120" w:afterLines="50" w:after="120" w:line="276" w:lineRule="auto"/>
        <w:ind w:left="420" w:hangingChars="200" w:hanging="420"/>
        <w:rPr>
          <w:rFonts w:ascii="Arial" w:hAnsi="Arial" w:cs="Arial"/>
          <w:snapToGrid w:val="0"/>
          <w:kern w:val="0"/>
          <w:sz w:val="21"/>
          <w:szCs w:val="21"/>
        </w:rPr>
      </w:pPr>
      <w:r>
        <w:rPr>
          <w:rFonts w:ascii="Arial" w:hAnsi="Arial"/>
          <w:sz w:val="21"/>
          <w:szCs w:val="21"/>
        </w:rPr>
        <w:t>Результат: Все функции стрелы должны выполняться. Машина движется в направлении, указанном на панели управлении.</w:t>
      </w:r>
    </w:p>
    <w:p w14:paraId="06D16E4D" w14:textId="77777777" w:rsidR="000D744C" w:rsidRPr="00F437E7" w:rsidRDefault="000D744C" w:rsidP="006E1F10">
      <w:pPr>
        <w:adjustRightInd w:val="0"/>
        <w:snapToGrid w:val="0"/>
        <w:spacing w:beforeLines="50" w:before="120" w:afterLines="50" w:after="120" w:line="276" w:lineRule="auto"/>
        <w:rPr>
          <w:rFonts w:ascii="Arial" w:hAnsi="Arial" w:cs="Arial"/>
          <w:snapToGrid w:val="0"/>
          <w:kern w:val="0"/>
          <w:sz w:val="21"/>
          <w:szCs w:val="21"/>
        </w:rPr>
        <w:sectPr w:rsidR="000D744C" w:rsidRPr="00F437E7" w:rsidSect="00A67CD7">
          <w:pgSz w:w="11907" w:h="16839" w:code="9"/>
          <w:pgMar w:top="851" w:right="1134" w:bottom="1134" w:left="1134" w:header="851" w:footer="851" w:gutter="0"/>
          <w:cols w:num="2" w:space="720"/>
          <w:docGrid w:linePitch="381"/>
        </w:sectPr>
      </w:pPr>
      <w:r>
        <w:rPr>
          <w:rFonts w:ascii="Arial" w:hAnsi="Arial"/>
          <w:snapToGrid w:val="0"/>
          <w:sz w:val="21"/>
          <w:szCs w:val="21"/>
        </w:rPr>
        <w:t>.</w:t>
      </w:r>
    </w:p>
    <w:p w14:paraId="2B81298F" w14:textId="77777777" w:rsidR="00EC3D01" w:rsidRPr="00F437E7" w:rsidRDefault="00EC3D01" w:rsidP="006E1F10">
      <w:pPr>
        <w:adjustRightInd w:val="0"/>
        <w:snapToGrid w:val="0"/>
        <w:spacing w:beforeLines="50" w:before="120" w:afterLines="50" w:after="120" w:line="276" w:lineRule="auto"/>
        <w:rPr>
          <w:rFonts w:ascii="Arial" w:hAnsi="Arial" w:cs="Arial"/>
          <w:snapToGrid w:val="0"/>
          <w:kern w:val="0"/>
          <w:sz w:val="21"/>
          <w:szCs w:val="21"/>
        </w:rPr>
      </w:pPr>
    </w:p>
    <w:p w14:paraId="15242586" w14:textId="77777777" w:rsidR="00E2362E" w:rsidRPr="00F437E7" w:rsidRDefault="00E358E5" w:rsidP="006E1F10">
      <w:pPr>
        <w:pStyle w:val="Heading1"/>
        <w:spacing w:beforeLines="50" w:before="120" w:afterLines="50" w:after="120" w:line="276" w:lineRule="auto"/>
        <w:jc w:val="center"/>
        <w:rPr>
          <w:rFonts w:ascii="Arial" w:eastAsia="SimSun" w:hAnsi="Arial" w:cs="Arial"/>
          <w:b/>
        </w:rPr>
        <w:sectPr w:rsidR="00E2362E" w:rsidRPr="00F437E7" w:rsidSect="00FA4A88">
          <w:pgSz w:w="11907" w:h="16839" w:code="9"/>
          <w:pgMar w:top="851" w:right="1134" w:bottom="1134" w:left="1134" w:header="851" w:footer="851" w:gutter="0"/>
          <w:cols w:space="720"/>
          <w:vAlign w:val="center"/>
          <w:docGrid w:linePitch="381"/>
        </w:sectPr>
      </w:pPr>
      <w:bookmarkStart w:id="191" w:name="_Toc26972013"/>
      <w:bookmarkStart w:id="192" w:name="_Toc64816187"/>
      <w:r>
        <w:rPr>
          <w:rFonts w:ascii="Arial" w:hAnsi="Arial"/>
          <w:b/>
        </w:rPr>
        <w:t>Глава 9 Инструкции по эксплуатации</w:t>
      </w:r>
      <w:bookmarkEnd w:id="191"/>
      <w:bookmarkEnd w:id="192"/>
    </w:p>
    <w:p w14:paraId="26C03F9A" w14:textId="77777777" w:rsidR="005F1CFA" w:rsidRPr="00F437E7" w:rsidRDefault="005F1CFA" w:rsidP="006E1F10">
      <w:pPr>
        <w:pStyle w:val="01"/>
        <w:spacing w:line="276" w:lineRule="auto"/>
        <w:ind w:firstLine="480"/>
        <w:rPr>
          <w:snapToGrid w:val="0"/>
        </w:rPr>
      </w:pPr>
    </w:p>
    <w:p w14:paraId="3854BA15" w14:textId="77777777" w:rsidR="00D6129E" w:rsidRPr="00F437E7" w:rsidRDefault="00D6129E" w:rsidP="006E1F10">
      <w:pPr>
        <w:pStyle w:val="2"/>
        <w:spacing w:line="276" w:lineRule="auto"/>
      </w:pPr>
      <w:bookmarkStart w:id="193" w:name="_Toc443652731"/>
      <w:bookmarkStart w:id="194" w:name="_Toc444184319"/>
      <w:bookmarkStart w:id="195" w:name="_Toc444184501"/>
      <w:bookmarkStart w:id="196" w:name="_Toc534312256"/>
      <w:r>
        <w:br w:type="page"/>
      </w:r>
    </w:p>
    <w:p w14:paraId="257387E1" w14:textId="6478743D" w:rsidR="005F1CFA" w:rsidRPr="00F437E7" w:rsidRDefault="005F1CFA" w:rsidP="006E1F10">
      <w:pPr>
        <w:pStyle w:val="Heading2"/>
        <w:spacing w:line="276" w:lineRule="auto"/>
      </w:pPr>
      <w:bookmarkStart w:id="197" w:name="_Toc26972014"/>
      <w:bookmarkStart w:id="198" w:name="_Toc64816188"/>
      <w:r>
        <w:lastRenderedPageBreak/>
        <w:t xml:space="preserve">9.1 При </w:t>
      </w:r>
      <w:bookmarkStart w:id="199" w:name="_Hlk44572865"/>
      <w:r>
        <w:t>несоблюдении следующих указаний работа запрещена</w:t>
      </w:r>
      <w:bookmarkEnd w:id="193"/>
      <w:bookmarkEnd w:id="194"/>
      <w:bookmarkEnd w:id="195"/>
      <w:bookmarkEnd w:id="196"/>
      <w:bookmarkEnd w:id="197"/>
      <w:bookmarkEnd w:id="198"/>
      <w:bookmarkEnd w:id="199"/>
    </w:p>
    <w:p w14:paraId="5C308AD1" w14:textId="3E086FB6" w:rsidR="005F1CFA" w:rsidRPr="00F437E7" w:rsidRDefault="005F1CFA" w:rsidP="006E1F10">
      <w:pPr>
        <w:adjustRightInd w:val="0"/>
        <w:snapToGrid w:val="0"/>
        <w:spacing w:beforeLines="50" w:before="120" w:afterLines="50" w:after="120" w:line="276" w:lineRule="auto"/>
        <w:rPr>
          <w:rFonts w:ascii="Arial" w:hAnsi="Arial" w:cs="Arial"/>
          <w:snapToGrid w:val="0"/>
          <w:kern w:val="0"/>
          <w:sz w:val="21"/>
          <w:szCs w:val="21"/>
        </w:rPr>
      </w:pPr>
      <w:bookmarkStart w:id="200" w:name="_Hlk45027016"/>
      <w:r>
        <w:rPr>
          <w:rFonts w:ascii="Arial" w:hAnsi="Arial"/>
          <w:snapToGrid w:val="0"/>
          <w:sz w:val="21"/>
          <w:szCs w:val="21"/>
        </w:rPr>
        <w:t>Вы понимаете и соблюдаете принципы безопасной эксплуатации машины, приведенные в данном руководстве</w:t>
      </w:r>
      <w:bookmarkEnd w:id="200"/>
      <w:r>
        <w:rPr>
          <w:rFonts w:ascii="Arial" w:hAnsi="Arial"/>
          <w:snapToGrid w:val="0"/>
          <w:sz w:val="21"/>
          <w:szCs w:val="21"/>
        </w:rPr>
        <w:t>.</w:t>
      </w:r>
    </w:p>
    <w:p w14:paraId="4D4A6A16" w14:textId="77777777" w:rsidR="005F1CFA" w:rsidRPr="00F437E7" w:rsidRDefault="005F1CFA" w:rsidP="006E1F10">
      <w:pPr>
        <w:pStyle w:val="ListParagraph"/>
        <w:numPr>
          <w:ilvl w:val="0"/>
          <w:numId w:val="39"/>
        </w:numPr>
        <w:adjustRightInd w:val="0"/>
        <w:snapToGrid w:val="0"/>
        <w:spacing w:beforeLines="50" w:before="120" w:afterLines="50" w:after="120" w:line="276" w:lineRule="auto"/>
        <w:ind w:firstLineChars="0"/>
        <w:rPr>
          <w:rFonts w:ascii="Arial" w:hAnsi="Arial" w:cs="Arial"/>
          <w:snapToGrid w:val="0"/>
          <w:kern w:val="0"/>
          <w:sz w:val="21"/>
          <w:szCs w:val="21"/>
        </w:rPr>
      </w:pPr>
      <w:bookmarkStart w:id="201" w:name="_Hlk45027028"/>
      <w:r>
        <w:rPr>
          <w:rFonts w:ascii="Arial" w:hAnsi="Arial"/>
          <w:snapToGrid w:val="0"/>
          <w:sz w:val="21"/>
          <w:szCs w:val="21"/>
        </w:rPr>
        <w:t>Избегайте опасных ситуаций</w:t>
      </w:r>
      <w:bookmarkEnd w:id="201"/>
      <w:r>
        <w:rPr>
          <w:rFonts w:ascii="Arial" w:hAnsi="Arial"/>
          <w:snapToGrid w:val="0"/>
          <w:sz w:val="21"/>
          <w:szCs w:val="21"/>
        </w:rPr>
        <w:t>.</w:t>
      </w:r>
    </w:p>
    <w:p w14:paraId="3AD4B8FE" w14:textId="77777777" w:rsidR="005F1CFA" w:rsidRPr="00F437E7" w:rsidRDefault="005F1CFA" w:rsidP="006E1F10">
      <w:pPr>
        <w:pStyle w:val="ListParagraph"/>
        <w:numPr>
          <w:ilvl w:val="0"/>
          <w:numId w:val="39"/>
        </w:numPr>
        <w:adjustRightInd w:val="0"/>
        <w:snapToGrid w:val="0"/>
        <w:spacing w:beforeLines="50" w:before="120" w:afterLines="50" w:after="120" w:line="276" w:lineRule="auto"/>
        <w:ind w:firstLineChars="0"/>
        <w:rPr>
          <w:rFonts w:ascii="Arial" w:hAnsi="Arial" w:cs="Arial"/>
          <w:snapToGrid w:val="0"/>
          <w:kern w:val="0"/>
          <w:sz w:val="21"/>
          <w:szCs w:val="21"/>
        </w:rPr>
      </w:pPr>
      <w:bookmarkStart w:id="202" w:name="_Hlk45027050"/>
      <w:r>
        <w:rPr>
          <w:rFonts w:ascii="Arial" w:hAnsi="Arial"/>
          <w:snapToGrid w:val="0"/>
          <w:sz w:val="21"/>
          <w:szCs w:val="21"/>
        </w:rPr>
        <w:t>Обязательно проводите предпусковой осмотр</w:t>
      </w:r>
      <w:bookmarkEnd w:id="202"/>
      <w:r>
        <w:rPr>
          <w:rFonts w:ascii="Arial" w:hAnsi="Arial"/>
          <w:snapToGrid w:val="0"/>
          <w:sz w:val="21"/>
          <w:szCs w:val="21"/>
        </w:rPr>
        <w:t>.</w:t>
      </w:r>
    </w:p>
    <w:p w14:paraId="0DC9AA70" w14:textId="77777777" w:rsidR="005F1CFA" w:rsidRPr="00F437E7" w:rsidRDefault="005F1CFA" w:rsidP="006E1F10">
      <w:pPr>
        <w:pStyle w:val="ListParagraph"/>
        <w:numPr>
          <w:ilvl w:val="0"/>
          <w:numId w:val="39"/>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Проверяйте рабочее место.</w:t>
      </w:r>
    </w:p>
    <w:p w14:paraId="0C9C4D14" w14:textId="77777777" w:rsidR="005F1CFA" w:rsidRPr="00F437E7" w:rsidRDefault="005F1CFA" w:rsidP="006E1F10">
      <w:pPr>
        <w:pStyle w:val="ListParagraph"/>
        <w:numPr>
          <w:ilvl w:val="0"/>
          <w:numId w:val="39"/>
        </w:numPr>
        <w:adjustRightInd w:val="0"/>
        <w:snapToGrid w:val="0"/>
        <w:spacing w:beforeLines="50" w:before="120" w:afterLines="50" w:after="120" w:line="276" w:lineRule="auto"/>
        <w:ind w:firstLineChars="0"/>
        <w:rPr>
          <w:rFonts w:ascii="Arial" w:hAnsi="Arial" w:cs="Arial"/>
          <w:snapToGrid w:val="0"/>
          <w:kern w:val="0"/>
          <w:sz w:val="21"/>
          <w:szCs w:val="21"/>
        </w:rPr>
      </w:pPr>
      <w:bookmarkStart w:id="203" w:name="_Hlk45027094"/>
      <w:r>
        <w:rPr>
          <w:rFonts w:ascii="Arial" w:hAnsi="Arial"/>
          <w:snapToGrid w:val="0"/>
          <w:sz w:val="21"/>
          <w:szCs w:val="21"/>
        </w:rPr>
        <w:t>Обязательно проводите предэксплуатационные функциональные испытания</w:t>
      </w:r>
      <w:bookmarkEnd w:id="203"/>
      <w:r>
        <w:rPr>
          <w:rFonts w:ascii="Arial" w:hAnsi="Arial"/>
          <w:snapToGrid w:val="0"/>
          <w:sz w:val="21"/>
          <w:szCs w:val="21"/>
        </w:rPr>
        <w:t>.</w:t>
      </w:r>
    </w:p>
    <w:p w14:paraId="6345A931" w14:textId="6977F14A" w:rsidR="005F1CFA" w:rsidRPr="00F437E7" w:rsidRDefault="005F1CFA" w:rsidP="006E1F10">
      <w:pPr>
        <w:pStyle w:val="ListParagraph"/>
        <w:numPr>
          <w:ilvl w:val="0"/>
          <w:numId w:val="39"/>
        </w:numPr>
        <w:adjustRightInd w:val="0"/>
        <w:snapToGrid w:val="0"/>
        <w:spacing w:beforeLines="50" w:before="120" w:afterLines="50" w:after="120" w:line="276" w:lineRule="auto"/>
        <w:ind w:firstLineChars="0"/>
        <w:rPr>
          <w:rFonts w:ascii="Arial" w:hAnsi="Arial" w:cs="Arial"/>
          <w:snapToGrid w:val="0"/>
          <w:kern w:val="0"/>
          <w:sz w:val="21"/>
          <w:szCs w:val="21"/>
        </w:rPr>
      </w:pPr>
      <w:bookmarkStart w:id="204" w:name="_Hlk45027120"/>
      <w:r>
        <w:rPr>
          <w:rFonts w:ascii="Arial" w:hAnsi="Arial"/>
          <w:snapToGrid w:val="0"/>
          <w:sz w:val="21"/>
          <w:szCs w:val="21"/>
        </w:rPr>
        <w:t>Используйте машину только по назначению</w:t>
      </w:r>
      <w:bookmarkEnd w:id="204"/>
      <w:r>
        <w:rPr>
          <w:rFonts w:ascii="Arial" w:hAnsi="Arial"/>
          <w:snapToGrid w:val="0"/>
          <w:sz w:val="21"/>
          <w:szCs w:val="21"/>
        </w:rPr>
        <w:t>.</w:t>
      </w:r>
    </w:p>
    <w:p w14:paraId="0278AE19" w14:textId="45E2D9D7" w:rsidR="005F1CFA" w:rsidRPr="00F437E7" w:rsidRDefault="005F1CFA" w:rsidP="006E1F10">
      <w:pPr>
        <w:pStyle w:val="Heading2"/>
        <w:spacing w:line="276" w:lineRule="auto"/>
      </w:pPr>
      <w:bookmarkStart w:id="205" w:name="_Toc443652732"/>
      <w:bookmarkStart w:id="206" w:name="_Toc444184320"/>
      <w:bookmarkStart w:id="207" w:name="_Toc444184502"/>
      <w:bookmarkStart w:id="208" w:name="_Toc534312257"/>
      <w:bookmarkStart w:id="209" w:name="_Toc26972015"/>
      <w:bookmarkStart w:id="210" w:name="_Toc64816189"/>
      <w:r>
        <w:t>9.2 Основные принципы</w:t>
      </w:r>
      <w:bookmarkEnd w:id="205"/>
      <w:bookmarkEnd w:id="206"/>
      <w:bookmarkEnd w:id="207"/>
      <w:bookmarkEnd w:id="208"/>
      <w:bookmarkEnd w:id="209"/>
      <w:bookmarkEnd w:id="210"/>
    </w:p>
    <w:p w14:paraId="6ABB9AC5" w14:textId="14E99C09" w:rsidR="005F1CFA" w:rsidRPr="00F437E7" w:rsidRDefault="005F1CFA" w:rsidP="006E1F10">
      <w:pPr>
        <w:pStyle w:val="ListParagraph"/>
        <w:numPr>
          <w:ilvl w:val="0"/>
          <w:numId w:val="40"/>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Данное транспортное средство представляет собой самоходное подъемное устройство с гидравлическим приводом, оснащенное рабочей платформой на механизме шарнирно-сочлененной стрелы. Создаваемые во время движения транспортного средства вибрации не опасны для оператора, находящегося на рабочей платформе. Транспортное средство можно использовать для подъема с земли рабочих и их переносных инструментов на определенную высоту или для того чтобы достать до определенного рабочего участка над машиной или оборудованием.</w:t>
      </w:r>
    </w:p>
    <w:p w14:paraId="3A2D5F6C" w14:textId="77777777" w:rsidR="005F1CFA" w:rsidRPr="00F437E7" w:rsidRDefault="000A7D38" w:rsidP="006E1F10">
      <w:pPr>
        <w:pStyle w:val="ListParagraph"/>
        <w:numPr>
          <w:ilvl w:val="0"/>
          <w:numId w:val="40"/>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В разделе «Инструкции по эксплуатации» даны указания по всем аспектам работы транспортного средства. Оператор несет ответственность за соблюдение всех правил техники безопасности и инструкций, содержащихся в данном руководстве.</w:t>
      </w:r>
    </w:p>
    <w:p w14:paraId="79B27345" w14:textId="1BC9D4AB" w:rsidR="005F1CFA" w:rsidRPr="00F437E7" w:rsidRDefault="005915D1" w:rsidP="006E1F10">
      <w:pPr>
        <w:pStyle w:val="ListParagraph"/>
        <w:numPr>
          <w:ilvl w:val="0"/>
          <w:numId w:val="40"/>
        </w:numPr>
        <w:adjustRightInd w:val="0"/>
        <w:snapToGrid w:val="0"/>
        <w:spacing w:beforeLines="50" w:before="120" w:afterLines="50" w:after="120" w:line="276" w:lineRule="auto"/>
        <w:ind w:firstLineChars="0"/>
        <w:rPr>
          <w:rFonts w:ascii="Arial" w:hAnsi="Arial" w:cs="Arial"/>
          <w:snapToGrid w:val="0"/>
          <w:kern w:val="0"/>
          <w:sz w:val="21"/>
          <w:szCs w:val="21"/>
        </w:rPr>
      </w:pPr>
      <w:bookmarkStart w:id="211" w:name="_Hlk44598013"/>
      <w:r>
        <w:rPr>
          <w:rFonts w:ascii="Arial" w:hAnsi="Arial"/>
          <w:snapToGrid w:val="0"/>
          <w:sz w:val="21"/>
          <w:szCs w:val="21"/>
        </w:rPr>
        <w:t>Машина предназначена для подъема рабочих и инструментов на рабочее место на высоте. Использовать транспортное средство для других целей небезопасно и рискованно</w:t>
      </w:r>
      <w:bookmarkEnd w:id="211"/>
      <w:r>
        <w:rPr>
          <w:rFonts w:ascii="Arial" w:hAnsi="Arial"/>
          <w:snapToGrid w:val="0"/>
          <w:sz w:val="21"/>
          <w:szCs w:val="21"/>
        </w:rPr>
        <w:t>.</w:t>
      </w:r>
    </w:p>
    <w:p w14:paraId="4DFD1161" w14:textId="62AF602B" w:rsidR="00E513BC" w:rsidRPr="00F437E7" w:rsidRDefault="005402BA" w:rsidP="006E1F10">
      <w:pPr>
        <w:pStyle w:val="01"/>
        <w:adjustRightInd w:val="0"/>
        <w:snapToGrid w:val="0"/>
        <w:spacing w:beforeLines="50" w:before="120" w:afterLines="50" w:after="120" w:line="276" w:lineRule="auto"/>
        <w:ind w:firstLineChars="0" w:firstLine="0"/>
        <w:rPr>
          <w:rFonts w:ascii="Arial" w:hAnsi="Arial" w:cs="Arial"/>
          <w:snapToGrid w:val="0"/>
          <w:kern w:val="0"/>
          <w:sz w:val="21"/>
          <w:szCs w:val="21"/>
        </w:rPr>
      </w:pPr>
      <w:r w:rsidRPr="00F437E7">
        <w:rPr>
          <w:rFonts w:cs="Arial"/>
          <w:b/>
          <w:snapToGrid w:val="0"/>
          <w:sz w:val="40"/>
          <w:szCs w:val="21"/>
        </w:rPr>
        <w:fldChar w:fldCharType="begin"/>
      </w:r>
      <w:r w:rsidRPr="00F437E7">
        <w:rPr>
          <w:rFonts w:cs="Arial"/>
          <w:b/>
          <w:snapToGrid w:val="0"/>
          <w:sz w:val="40"/>
          <w:szCs w:val="21"/>
        </w:rPr>
        <w:instrText xml:space="preserve"> </w:instrText>
      </w:r>
      <w:r w:rsidRPr="00F437E7">
        <w:rPr>
          <w:rFonts w:cs="Arial" w:hint="eastAsia"/>
          <w:b/>
          <w:snapToGrid w:val="0"/>
          <w:sz w:val="40"/>
          <w:szCs w:val="21"/>
        </w:rPr>
        <w:instrText>eq \o\ac(</w:instrText>
      </w:r>
      <w:r w:rsidRPr="00F437E7">
        <w:rPr>
          <w:rFonts w:ascii="Arial" w:cs="Arial" w:hint="eastAsia"/>
          <w:b/>
          <w:snapToGrid w:val="0"/>
          <w:sz w:val="60"/>
          <w:szCs w:val="21"/>
        </w:rPr>
        <w:instrText>△</w:instrText>
      </w:r>
      <w:r w:rsidRPr="00F437E7">
        <w:rPr>
          <w:rFonts w:cs="Arial" w:hint="eastAsia"/>
          <w:b/>
          <w:snapToGrid w:val="0"/>
          <w:sz w:val="40"/>
          <w:szCs w:val="21"/>
        </w:rPr>
        <w:instrText>,!)</w:instrText>
      </w:r>
      <w:r w:rsidRPr="00F437E7">
        <w:rPr>
          <w:rFonts w:cs="Arial"/>
          <w:b/>
          <w:snapToGrid w:val="0"/>
          <w:sz w:val="40"/>
          <w:szCs w:val="21"/>
        </w:rPr>
        <w:fldChar w:fldCharType="end"/>
      </w:r>
      <w:r>
        <w:rPr>
          <w:rStyle w:val="Char0"/>
        </w:rPr>
        <w:t>Осторожно! С помощью данного транспортного средства строго запрещено перевозить грузы.</w:t>
      </w:r>
    </w:p>
    <w:p w14:paraId="0090A510" w14:textId="65986B3C" w:rsidR="005F1CFA" w:rsidRPr="00F437E7" w:rsidRDefault="005F1CFA" w:rsidP="006E1F10">
      <w:pPr>
        <w:pStyle w:val="ListParagraph"/>
        <w:numPr>
          <w:ilvl w:val="0"/>
          <w:numId w:val="40"/>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Работать на транспортном средстве может только обученный и уполномоченный персонал. Если одно и то же транспортное средство в разное время в течение одной рабочей смены используется более чем одним оператором, все они должны иметь высокую квалификацию и выполнять все правила техники безопасности и инструкции, содержащиеся в Руководстве по эксплуатации и техническому обслуживанию. Это означает, что каждый новый оператор перед использованием транспортного средства должен проводить предпусковой осмотр, функциональные испытания и инспекцию рабочего места.</w:t>
      </w:r>
    </w:p>
    <w:p w14:paraId="4818FCBA" w14:textId="348B85D9" w:rsidR="002C793C" w:rsidRPr="00F437E7" w:rsidRDefault="002C793C" w:rsidP="006E1F10">
      <w:pPr>
        <w:pStyle w:val="Heading2"/>
        <w:spacing w:line="276" w:lineRule="auto"/>
        <w:rPr>
          <w:kern w:val="0"/>
        </w:rPr>
      </w:pPr>
      <w:bookmarkStart w:id="212" w:name="_Toc26972016"/>
      <w:bookmarkStart w:id="213" w:name="_Toc64816190"/>
      <w:r>
        <w:t>9.3</w:t>
      </w:r>
      <w:r>
        <w:tab/>
        <w:t>Запуск двигателя</w:t>
      </w:r>
      <w:bookmarkEnd w:id="212"/>
      <w:bookmarkEnd w:id="213"/>
    </w:p>
    <w:p w14:paraId="01A441F8" w14:textId="1A9FF512" w:rsidR="002C793C" w:rsidRPr="00F437E7" w:rsidRDefault="005915D1" w:rsidP="000C05E6">
      <w:pPr>
        <w:pStyle w:val="ListParagraph"/>
        <w:numPr>
          <w:ilvl w:val="0"/>
          <w:numId w:val="4"/>
        </w:numPr>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 xml:space="preserve">На </w:t>
      </w:r>
      <w:bookmarkStart w:id="214" w:name="_Hlk45114596"/>
      <w:r>
        <w:rPr>
          <w:rFonts w:ascii="Arial" w:hAnsi="Arial"/>
          <w:sz w:val="21"/>
          <w:szCs w:val="21"/>
        </w:rPr>
        <w:t>наземном пульте управления</w:t>
      </w:r>
      <w:bookmarkEnd w:id="214"/>
      <w:r>
        <w:rPr>
          <w:rFonts w:ascii="Arial" w:hAnsi="Arial"/>
          <w:sz w:val="21"/>
          <w:szCs w:val="21"/>
        </w:rPr>
        <w:t xml:space="preserve"> повернуть переключатель с ключом в требуемое положение.</w:t>
      </w:r>
    </w:p>
    <w:p w14:paraId="1583703B" w14:textId="77777777" w:rsidR="002C793C" w:rsidRPr="00F437E7" w:rsidRDefault="002C793C" w:rsidP="006E1F10">
      <w:pPr>
        <w:pStyle w:val="ListParagraph"/>
        <w:numPr>
          <w:ilvl w:val="0"/>
          <w:numId w:val="4"/>
        </w:numPr>
        <w:adjustRightInd w:val="0"/>
        <w:snapToGrid w:val="0"/>
        <w:spacing w:beforeLines="50" w:before="120" w:afterLines="50" w:after="120" w:line="276" w:lineRule="auto"/>
        <w:ind w:left="420" w:firstLineChars="0"/>
        <w:rPr>
          <w:rFonts w:ascii="Arial" w:hAnsi="Arial" w:cs="Arial"/>
          <w:sz w:val="21"/>
          <w:szCs w:val="21"/>
        </w:rPr>
      </w:pPr>
      <w:r>
        <w:rPr>
          <w:rFonts w:ascii="Arial" w:hAnsi="Arial"/>
          <w:sz w:val="21"/>
          <w:szCs w:val="21"/>
        </w:rPr>
        <w:t>Убедиться в том, что красные кнопки «Аварийного останова» на нижнем и верхнем блоках управления вытянуты в положение «ВКЛ.».</w:t>
      </w:r>
    </w:p>
    <w:p w14:paraId="330D1E33" w14:textId="77777777" w:rsidR="009160BC" w:rsidRPr="00F437E7" w:rsidRDefault="009160BC" w:rsidP="009160BC">
      <w:pPr>
        <w:pStyle w:val="ListParagraph"/>
        <w:numPr>
          <w:ilvl w:val="0"/>
          <w:numId w:val="4"/>
        </w:numPr>
        <w:adjustRightInd w:val="0"/>
        <w:snapToGrid w:val="0"/>
        <w:spacing w:beforeLines="50" w:before="120" w:afterLines="50" w:after="120" w:line="276" w:lineRule="auto"/>
        <w:ind w:left="420" w:firstLineChars="0"/>
        <w:rPr>
          <w:rFonts w:ascii="Arial" w:hAnsi="Arial" w:cs="Arial"/>
          <w:sz w:val="21"/>
          <w:szCs w:val="21"/>
        </w:rPr>
      </w:pPr>
      <w:r>
        <w:rPr>
          <w:rFonts w:ascii="Arial" w:hAnsi="Arial"/>
          <w:sz w:val="21"/>
          <w:szCs w:val="21"/>
        </w:rPr>
        <w:t>Во время запуска при низкой температуре переместить переключатель прогрева в другую сторону и оставить его активным 5-10 секунд, затем вернуть переключатель в исходное положение и прекратить разогрев.</w:t>
      </w:r>
    </w:p>
    <w:p w14:paraId="723B2ED6" w14:textId="194C5263" w:rsidR="000C05E6" w:rsidRPr="00F437E7" w:rsidRDefault="000C05E6" w:rsidP="009160BC">
      <w:pPr>
        <w:pStyle w:val="ListParagraph"/>
        <w:adjustRightInd w:val="0"/>
        <w:snapToGrid w:val="0"/>
        <w:spacing w:beforeLines="50" w:before="120" w:afterLines="50" w:after="120" w:line="276" w:lineRule="auto"/>
        <w:ind w:left="420" w:firstLineChars="0" w:firstLine="0"/>
        <w:rPr>
          <w:rFonts w:ascii="Arial" w:hAnsi="Arial" w:cs="Arial"/>
          <w:sz w:val="21"/>
          <w:szCs w:val="21"/>
        </w:rPr>
      </w:pPr>
      <w:r>
        <w:rPr>
          <w:rFonts w:ascii="Arial" w:hAnsi="Arial"/>
          <w:sz w:val="21"/>
          <w:szCs w:val="21"/>
        </w:rPr>
        <w:t>Если подано питание на все транспортное средство, при низких температурах двигатель (Deutz D2.9L4) может быть прогрет автоматически.</w:t>
      </w:r>
    </w:p>
    <w:p w14:paraId="26868A19" w14:textId="2287ACA6" w:rsidR="002C793C" w:rsidRPr="00F437E7" w:rsidRDefault="002C793C" w:rsidP="000C05E6">
      <w:pPr>
        <w:pStyle w:val="ListParagraph"/>
        <w:numPr>
          <w:ilvl w:val="0"/>
          <w:numId w:val="4"/>
        </w:numPr>
        <w:adjustRightInd w:val="0"/>
        <w:snapToGrid w:val="0"/>
        <w:spacing w:beforeLines="50" w:before="120" w:afterLines="50" w:after="120" w:line="276" w:lineRule="auto"/>
        <w:ind w:left="420" w:firstLineChars="0"/>
        <w:rPr>
          <w:rFonts w:ascii="Arial" w:hAnsi="Arial" w:cs="Arial"/>
          <w:sz w:val="21"/>
          <w:szCs w:val="21"/>
        </w:rPr>
      </w:pPr>
      <w:r>
        <w:rPr>
          <w:rFonts w:ascii="Arial" w:hAnsi="Arial"/>
          <w:sz w:val="21"/>
          <w:szCs w:val="21"/>
        </w:rPr>
        <w:t xml:space="preserve">Повернуть переключатель запуска двигателя в любую сторону на 2-3 с. Если двигатель не запускается или запускается, а затем резко выключается, деактивировать переключатель запуска </w:t>
      </w:r>
      <w:r>
        <w:rPr>
          <w:rFonts w:ascii="Arial" w:hAnsi="Arial"/>
          <w:sz w:val="21"/>
          <w:szCs w:val="21"/>
        </w:rPr>
        <w:lastRenderedPageBreak/>
        <w:t xml:space="preserve">на 3 секунды. </w:t>
      </w:r>
    </w:p>
    <w:p w14:paraId="126CB0BC" w14:textId="18B6F13E" w:rsidR="002C793C" w:rsidRPr="00F437E7" w:rsidRDefault="002C793C" w:rsidP="000C05E6">
      <w:pPr>
        <w:pStyle w:val="ListParagraph"/>
        <w:numPr>
          <w:ilvl w:val="0"/>
          <w:numId w:val="4"/>
        </w:numPr>
        <w:adjustRightInd w:val="0"/>
        <w:snapToGrid w:val="0"/>
        <w:spacing w:beforeLines="50" w:before="120" w:afterLines="50" w:after="120" w:line="276" w:lineRule="auto"/>
        <w:ind w:left="420" w:firstLineChars="0"/>
        <w:rPr>
          <w:rFonts w:ascii="Arial" w:hAnsi="Arial" w:cs="Arial"/>
          <w:sz w:val="21"/>
          <w:szCs w:val="21"/>
        </w:rPr>
      </w:pPr>
      <w:r>
        <w:rPr>
          <w:rFonts w:ascii="Arial" w:hAnsi="Arial"/>
          <w:sz w:val="21"/>
          <w:szCs w:val="21"/>
        </w:rPr>
        <w:t xml:space="preserve">Если двигатель не удается запустить за 15 секунд, необходимо провести диагностику и устранить неполадку. </w:t>
      </w:r>
      <w:bookmarkStart w:id="215" w:name="_Hlk45115519"/>
      <w:r>
        <w:rPr>
          <w:rFonts w:ascii="Arial" w:hAnsi="Arial"/>
          <w:sz w:val="21"/>
          <w:szCs w:val="21"/>
        </w:rPr>
        <w:t>Перед тем как попытаться перезапустить двигатель, следует подождать 60 секунд</w:t>
      </w:r>
      <w:bookmarkEnd w:id="215"/>
      <w:r>
        <w:rPr>
          <w:rFonts w:ascii="Arial" w:hAnsi="Arial"/>
          <w:sz w:val="21"/>
          <w:szCs w:val="21"/>
        </w:rPr>
        <w:t>.</w:t>
      </w:r>
    </w:p>
    <w:p w14:paraId="6EC4D2FE" w14:textId="4A8B4DD0" w:rsidR="002C793C" w:rsidRPr="00F437E7" w:rsidRDefault="002C793C" w:rsidP="000C05E6">
      <w:pPr>
        <w:pStyle w:val="ListParagraph"/>
        <w:numPr>
          <w:ilvl w:val="0"/>
          <w:numId w:val="4"/>
        </w:numPr>
        <w:adjustRightInd w:val="0"/>
        <w:snapToGrid w:val="0"/>
        <w:spacing w:beforeLines="50" w:before="120" w:afterLines="50" w:after="120" w:line="276" w:lineRule="auto"/>
        <w:ind w:left="420" w:firstLineChars="0"/>
        <w:rPr>
          <w:rFonts w:ascii="Arial" w:hAnsi="Arial" w:cs="Arial"/>
          <w:sz w:val="21"/>
          <w:szCs w:val="21"/>
        </w:rPr>
      </w:pPr>
      <w:r>
        <w:rPr>
          <w:rFonts w:ascii="Arial" w:hAnsi="Arial"/>
          <w:sz w:val="21"/>
          <w:szCs w:val="21"/>
        </w:rPr>
        <w:t>При температуре -6℃ и ниже подержать двигатель на скорости холостого хода в течение 5 минут, после чего начинать работу на машине. Это позволит предотвратить повреждение гидравлической системы или двигателя.</w:t>
      </w:r>
    </w:p>
    <w:p w14:paraId="0FDF4B0B" w14:textId="7865789C" w:rsidR="002C793C" w:rsidRPr="00F437E7" w:rsidRDefault="002C793C" w:rsidP="000C05E6">
      <w:pPr>
        <w:pStyle w:val="ListParagraph"/>
        <w:numPr>
          <w:ilvl w:val="0"/>
          <w:numId w:val="4"/>
        </w:numPr>
        <w:adjustRightInd w:val="0"/>
        <w:snapToGrid w:val="0"/>
        <w:spacing w:beforeLines="50" w:before="120" w:afterLines="50" w:after="120" w:line="276" w:lineRule="auto"/>
        <w:ind w:left="420" w:firstLineChars="0"/>
        <w:rPr>
          <w:rFonts w:ascii="Arial" w:hAnsi="Arial" w:cs="Arial"/>
          <w:sz w:val="21"/>
          <w:szCs w:val="21"/>
        </w:rPr>
      </w:pPr>
      <w:r>
        <w:rPr>
          <w:rFonts w:ascii="Arial" w:hAnsi="Arial"/>
          <w:sz w:val="21"/>
          <w:szCs w:val="21"/>
        </w:rPr>
        <w:t>При температуре ниже -18℃ можно попытаться запустить двигатель с использованием вспомогательного аккумулятора.</w:t>
      </w:r>
    </w:p>
    <w:p w14:paraId="044EA6B6" w14:textId="77777777" w:rsidR="002C793C" w:rsidRPr="00F437E7" w:rsidRDefault="005402BA" w:rsidP="005402BA">
      <w:pPr>
        <w:adjustRightInd w:val="0"/>
        <w:snapToGrid w:val="0"/>
        <w:spacing w:beforeLines="50" w:before="120" w:afterLines="50" w:after="120" w:line="276" w:lineRule="auto"/>
        <w:ind w:left="562" w:hangingChars="200" w:hanging="562"/>
        <w:rPr>
          <w:rFonts w:ascii="Arial" w:hAnsi="Arial" w:cs="Arial"/>
          <w:snapToGrid w:val="0"/>
          <w:kern w:val="0"/>
          <w:sz w:val="21"/>
          <w:szCs w:val="21"/>
        </w:rPr>
      </w:pPr>
      <w:r w:rsidRPr="00F437E7">
        <w:rPr>
          <w:rFonts w:asciiTheme="minorEastAsia" w:eastAsiaTheme="minorEastAsia" w:hAnsiTheme="minorEastAsia"/>
          <w:b/>
        </w:rPr>
        <w:fldChar w:fldCharType="begin"/>
      </w:r>
      <w:r w:rsidRPr="00F437E7">
        <w:rPr>
          <w:rFonts w:asciiTheme="minorEastAsia" w:eastAsiaTheme="minorEastAsia" w:hAnsiTheme="minorEastAsia"/>
          <w:b/>
        </w:rPr>
        <w:instrText xml:space="preserve"> </w:instrText>
      </w:r>
      <w:r w:rsidRPr="00F437E7">
        <w:rPr>
          <w:rFonts w:asciiTheme="minorEastAsia" w:eastAsiaTheme="minorEastAsia" w:hAnsiTheme="minorEastAsia" w:hint="eastAsia"/>
          <w:b/>
        </w:rPr>
        <w:instrText>eq \o\ac(</w:instrText>
      </w:r>
      <w:r w:rsidRPr="00F437E7">
        <w:rPr>
          <w:rFonts w:ascii="SimSun" w:eastAsiaTheme="minorEastAsia" w:hAnsiTheme="minorEastAsia" w:hint="eastAsia"/>
          <w:b/>
          <w:sz w:val="70"/>
        </w:rPr>
        <w:instrText>△</w:instrText>
      </w:r>
      <w:r w:rsidRPr="00F437E7">
        <w:rPr>
          <w:rFonts w:asciiTheme="minorEastAsia" w:eastAsiaTheme="minorEastAsia" w:hAnsiTheme="minorEastAsia" w:hint="eastAsia"/>
          <w:b/>
        </w:rPr>
        <w:instrText>,!)</w:instrText>
      </w:r>
      <w:r w:rsidRPr="00F437E7">
        <w:rPr>
          <w:rFonts w:asciiTheme="minorEastAsia" w:eastAsiaTheme="minorEastAsia" w:hAnsiTheme="minorEastAsia"/>
          <w:b/>
        </w:rPr>
        <w:fldChar w:fldCharType="end"/>
      </w:r>
      <w:r>
        <w:rPr>
          <w:rStyle w:val="Char0"/>
        </w:rPr>
        <w:t>Осторожно! Не перезапускать двигатель при его нормальной работе.</w:t>
      </w:r>
    </w:p>
    <w:p w14:paraId="585E530E" w14:textId="56E4DFA5" w:rsidR="005F1CFA" w:rsidRPr="00F437E7" w:rsidRDefault="005F1CFA" w:rsidP="006E1F10">
      <w:pPr>
        <w:pStyle w:val="Heading2"/>
        <w:spacing w:line="276" w:lineRule="auto"/>
      </w:pPr>
      <w:bookmarkStart w:id="216" w:name="_Toc443652733"/>
      <w:bookmarkStart w:id="217" w:name="_Toc444184321"/>
      <w:bookmarkStart w:id="218" w:name="_Toc444184503"/>
      <w:bookmarkStart w:id="219" w:name="_Toc534312258"/>
      <w:bookmarkStart w:id="220" w:name="_Toc26972017"/>
      <w:bookmarkStart w:id="221" w:name="_Toc64816191"/>
      <w:r>
        <w:t xml:space="preserve">9.4 Аварийный </w:t>
      </w:r>
      <w:bookmarkStart w:id="222" w:name="_Hlk45115657"/>
      <w:r>
        <w:t>останов</w:t>
      </w:r>
      <w:bookmarkEnd w:id="216"/>
      <w:bookmarkEnd w:id="217"/>
      <w:bookmarkEnd w:id="218"/>
      <w:bookmarkEnd w:id="219"/>
      <w:bookmarkEnd w:id="220"/>
      <w:bookmarkEnd w:id="221"/>
      <w:bookmarkEnd w:id="222"/>
    </w:p>
    <w:p w14:paraId="35A5301B" w14:textId="77777777" w:rsidR="002C793C" w:rsidRPr="00F437E7" w:rsidRDefault="002C793C" w:rsidP="006E1F10">
      <w:pPr>
        <w:numPr>
          <w:ilvl w:val="0"/>
          <w:numId w:val="2"/>
        </w:numPr>
        <w:adjustRightInd w:val="0"/>
        <w:snapToGrid w:val="0"/>
        <w:spacing w:beforeLines="50" w:before="120" w:afterLines="50" w:after="120" w:line="276" w:lineRule="auto"/>
        <w:ind w:left="0" w:firstLine="0"/>
        <w:rPr>
          <w:rFonts w:ascii="Arial" w:hAnsi="Arial" w:cs="Arial"/>
          <w:sz w:val="21"/>
          <w:szCs w:val="21"/>
        </w:rPr>
      </w:pPr>
      <w:r>
        <w:rPr>
          <w:rFonts w:ascii="Arial" w:hAnsi="Arial"/>
          <w:sz w:val="21"/>
          <w:szCs w:val="21"/>
        </w:rPr>
        <w:t>Нажать на красную кнопку аварийного останова на наземном или верхнем блоке управления до положения «Откл.», чтобы остановить выполнение всех функций и выключить двигатель.</w:t>
      </w:r>
    </w:p>
    <w:p w14:paraId="1D33447E" w14:textId="77777777" w:rsidR="002C793C" w:rsidRPr="00F437E7" w:rsidRDefault="002C793C" w:rsidP="006E1F10">
      <w:pPr>
        <w:numPr>
          <w:ilvl w:val="0"/>
          <w:numId w:val="2"/>
        </w:numPr>
        <w:adjustRightInd w:val="0"/>
        <w:snapToGrid w:val="0"/>
        <w:spacing w:beforeLines="50" w:before="120" w:afterLines="50" w:after="120" w:line="276" w:lineRule="auto"/>
        <w:ind w:left="0" w:firstLine="0"/>
        <w:rPr>
          <w:rFonts w:ascii="Arial" w:hAnsi="Arial" w:cs="Arial"/>
          <w:sz w:val="21"/>
          <w:szCs w:val="21"/>
        </w:rPr>
      </w:pPr>
      <w:r>
        <w:rPr>
          <w:rFonts w:ascii="Arial" w:hAnsi="Arial"/>
          <w:sz w:val="21"/>
          <w:szCs w:val="21"/>
        </w:rPr>
        <w:t>Если необходимо исправить какие-либо рабочие функции, это делается после нажатия на красную кнопку «Аварийный останов».</w:t>
      </w:r>
    </w:p>
    <w:p w14:paraId="52D75097" w14:textId="067F06A6" w:rsidR="002C793C" w:rsidRPr="00F437E7" w:rsidRDefault="002C793C" w:rsidP="006E1F10">
      <w:pPr>
        <w:numPr>
          <w:ilvl w:val="0"/>
          <w:numId w:val="2"/>
        </w:numPr>
        <w:adjustRightInd w:val="0"/>
        <w:snapToGrid w:val="0"/>
        <w:spacing w:beforeLines="50" w:before="120" w:afterLines="50" w:after="120" w:line="276" w:lineRule="auto"/>
        <w:ind w:left="0" w:firstLine="0"/>
        <w:rPr>
          <w:rFonts w:ascii="Arial" w:hAnsi="Arial" w:cs="Arial"/>
          <w:sz w:val="21"/>
          <w:szCs w:val="21"/>
        </w:rPr>
      </w:pPr>
      <w:r>
        <w:rPr>
          <w:rFonts w:ascii="Arial" w:hAnsi="Arial"/>
          <w:sz w:val="21"/>
          <w:szCs w:val="21"/>
        </w:rPr>
        <w:t>Выбрать и активировать красную кнопку «Аварийный останов» нижнего блока управления, чтобы отключить платформу.</w:t>
      </w:r>
    </w:p>
    <w:p w14:paraId="293BA140" w14:textId="08AC33D1" w:rsidR="003F0B7B" w:rsidRPr="00F437E7" w:rsidRDefault="003F0B7B" w:rsidP="006E1F10">
      <w:pPr>
        <w:pStyle w:val="Heading2"/>
        <w:spacing w:line="276" w:lineRule="auto"/>
      </w:pPr>
      <w:bookmarkStart w:id="223" w:name="_Toc26972018"/>
      <w:bookmarkStart w:id="224" w:name="_Toc64816192"/>
      <w:r>
        <w:t>9.5 Вспомогательный источник питания</w:t>
      </w:r>
      <w:bookmarkEnd w:id="223"/>
      <w:bookmarkEnd w:id="224"/>
    </w:p>
    <w:p w14:paraId="6FA5D968" w14:textId="19722222" w:rsidR="003F0B7B" w:rsidRPr="00F437E7" w:rsidRDefault="007F48B9" w:rsidP="006E1F10">
      <w:pPr>
        <w:adjustRightInd w:val="0"/>
        <w:snapToGrid w:val="0"/>
        <w:spacing w:beforeLines="50" w:before="120" w:afterLines="50" w:after="120" w:line="276" w:lineRule="auto"/>
        <w:rPr>
          <w:rFonts w:ascii="Arial" w:hAnsi="Arial" w:cs="Arial"/>
          <w:sz w:val="21"/>
          <w:szCs w:val="21"/>
        </w:rPr>
      </w:pPr>
      <w:bookmarkStart w:id="225" w:name="_Hlk45116095"/>
      <w:r>
        <w:rPr>
          <w:rFonts w:ascii="Arial" w:hAnsi="Arial"/>
          <w:snapToGrid w:val="0"/>
          <w:sz w:val="21"/>
          <w:szCs w:val="21"/>
        </w:rPr>
        <w:t>При сбое основного электропитания следует использовать вспомогательный источник питания</w:t>
      </w:r>
      <w:bookmarkEnd w:id="225"/>
      <w:r>
        <w:rPr>
          <w:rFonts w:ascii="Arial" w:hAnsi="Arial"/>
          <w:sz w:val="21"/>
          <w:szCs w:val="21"/>
        </w:rPr>
        <w:t>.</w:t>
      </w:r>
    </w:p>
    <w:p w14:paraId="48925DB9" w14:textId="77777777" w:rsidR="003F0B7B" w:rsidRPr="00F437E7" w:rsidRDefault="003F0B7B" w:rsidP="006E1F10">
      <w:pPr>
        <w:pStyle w:val="ListParagraph"/>
        <w:numPr>
          <w:ilvl w:val="0"/>
          <w:numId w:val="41"/>
        </w:numPr>
        <w:adjustRightInd w:val="0"/>
        <w:snapToGrid w:val="0"/>
        <w:spacing w:beforeLines="50" w:before="120" w:afterLines="50" w:after="120" w:line="276" w:lineRule="auto"/>
        <w:ind w:firstLineChars="0"/>
        <w:rPr>
          <w:rFonts w:ascii="Arial" w:hAnsi="Arial" w:cs="Arial"/>
          <w:sz w:val="21"/>
          <w:szCs w:val="21"/>
        </w:rPr>
      </w:pPr>
      <w:r>
        <w:rPr>
          <w:rFonts w:ascii="Arial" w:hAnsi="Arial"/>
          <w:sz w:val="21"/>
          <w:szCs w:val="21"/>
        </w:rPr>
        <w:t>Для выбора управления повернуть переключатель с ключом в положение земли или платформы.</w:t>
      </w:r>
    </w:p>
    <w:p w14:paraId="32224E43" w14:textId="77777777" w:rsidR="003F0B7B" w:rsidRPr="00F437E7" w:rsidRDefault="003F0B7B" w:rsidP="006E1F10">
      <w:pPr>
        <w:pStyle w:val="ListParagraph"/>
        <w:numPr>
          <w:ilvl w:val="0"/>
          <w:numId w:val="41"/>
        </w:numPr>
        <w:adjustRightInd w:val="0"/>
        <w:snapToGrid w:val="0"/>
        <w:spacing w:beforeLines="50" w:before="120" w:afterLines="50" w:after="120" w:line="276" w:lineRule="auto"/>
        <w:ind w:firstLineChars="0"/>
        <w:rPr>
          <w:rFonts w:ascii="Arial" w:hAnsi="Arial" w:cs="Arial"/>
          <w:sz w:val="21"/>
          <w:szCs w:val="21"/>
        </w:rPr>
      </w:pPr>
      <w:r>
        <w:rPr>
          <w:rFonts w:ascii="Arial" w:hAnsi="Arial"/>
          <w:sz w:val="21"/>
          <w:szCs w:val="21"/>
        </w:rPr>
        <w:t>Вытянуть красную кнопку «Аварийный останов» до положения «ВКЛ.».</w:t>
      </w:r>
    </w:p>
    <w:p w14:paraId="692121D3" w14:textId="60437838" w:rsidR="003F0B7B" w:rsidRPr="00F437E7" w:rsidRDefault="007F48B9" w:rsidP="006E1F10">
      <w:pPr>
        <w:pStyle w:val="ListParagraph"/>
        <w:numPr>
          <w:ilvl w:val="0"/>
          <w:numId w:val="41"/>
        </w:numPr>
        <w:adjustRightInd w:val="0"/>
        <w:snapToGrid w:val="0"/>
        <w:spacing w:beforeLines="50" w:before="120" w:afterLines="50" w:after="120" w:line="276" w:lineRule="auto"/>
        <w:ind w:firstLineChars="0"/>
        <w:rPr>
          <w:rFonts w:ascii="Arial" w:hAnsi="Arial" w:cs="Arial"/>
          <w:sz w:val="21"/>
          <w:szCs w:val="21"/>
        </w:rPr>
      </w:pPr>
      <w:bookmarkStart w:id="226" w:name="_Hlk45116156"/>
      <w:r>
        <w:rPr>
          <w:rFonts w:ascii="Arial" w:hAnsi="Arial"/>
          <w:snapToGrid w:val="0"/>
          <w:sz w:val="21"/>
          <w:szCs w:val="21"/>
        </w:rPr>
        <w:t>При использовании блока питания (аварийного насоса) на платформе нажать на ножную педаль</w:t>
      </w:r>
      <w:r>
        <w:rPr>
          <w:rFonts w:ascii="Arial" w:hAnsi="Arial"/>
          <w:sz w:val="21"/>
          <w:szCs w:val="21"/>
        </w:rPr>
        <w:t>.</w:t>
      </w:r>
    </w:p>
    <w:p w14:paraId="371B926A" w14:textId="45C9C4FD" w:rsidR="003F0B7B" w:rsidRPr="00F437E7" w:rsidRDefault="007F48B9" w:rsidP="006E1F10">
      <w:pPr>
        <w:pStyle w:val="ListParagraph"/>
        <w:numPr>
          <w:ilvl w:val="0"/>
          <w:numId w:val="41"/>
        </w:numPr>
        <w:adjustRightInd w:val="0"/>
        <w:snapToGrid w:val="0"/>
        <w:spacing w:beforeLines="50" w:before="120" w:afterLines="50" w:after="120" w:line="276" w:lineRule="auto"/>
        <w:ind w:firstLineChars="0"/>
        <w:rPr>
          <w:rFonts w:ascii="Arial" w:hAnsi="Arial" w:cs="Arial"/>
          <w:sz w:val="21"/>
          <w:szCs w:val="21"/>
        </w:rPr>
      </w:pPr>
      <w:r>
        <w:rPr>
          <w:rFonts w:ascii="Arial" w:hAnsi="Arial"/>
          <w:snapToGrid w:val="0"/>
          <w:sz w:val="21"/>
          <w:szCs w:val="21"/>
        </w:rPr>
        <w:t>Активировать необходимую функцию, оставив блок питания (аварийный насос) в открытом состоянии</w:t>
      </w:r>
      <w:r>
        <w:rPr>
          <w:rFonts w:ascii="Arial" w:hAnsi="Arial"/>
          <w:sz w:val="21"/>
          <w:szCs w:val="21"/>
        </w:rPr>
        <w:t xml:space="preserve">. </w:t>
      </w:r>
      <w:r>
        <w:rPr>
          <w:rFonts w:ascii="Arial" w:hAnsi="Arial"/>
          <w:snapToGrid w:val="0"/>
          <w:sz w:val="21"/>
          <w:szCs w:val="21"/>
        </w:rPr>
        <w:t>Функция движения не будет работать с блоком питания.</w:t>
      </w:r>
    </w:p>
    <w:p w14:paraId="37CCC287" w14:textId="467CD9E2" w:rsidR="003F0B7B" w:rsidRPr="00F437E7" w:rsidRDefault="007F48B9" w:rsidP="006E1F10">
      <w:pPr>
        <w:pStyle w:val="ListParagraph"/>
        <w:numPr>
          <w:ilvl w:val="0"/>
          <w:numId w:val="41"/>
        </w:numPr>
        <w:adjustRightInd w:val="0"/>
        <w:snapToGrid w:val="0"/>
        <w:spacing w:beforeLines="50" w:before="120" w:afterLines="50" w:after="120" w:line="276" w:lineRule="auto"/>
        <w:ind w:firstLineChars="0"/>
        <w:rPr>
          <w:rFonts w:ascii="Arial" w:hAnsi="Arial" w:cs="Arial"/>
          <w:sz w:val="21"/>
          <w:szCs w:val="21"/>
        </w:rPr>
      </w:pPr>
      <w:r>
        <w:rPr>
          <w:rFonts w:ascii="Arial" w:hAnsi="Arial"/>
          <w:sz w:val="21"/>
          <w:szCs w:val="21"/>
        </w:rPr>
        <w:t xml:space="preserve">Не использовать вспомогательный источник питания более </w:t>
      </w:r>
      <w:bookmarkEnd w:id="226"/>
      <w:r>
        <w:rPr>
          <w:rFonts w:ascii="Arial" w:hAnsi="Arial"/>
          <w:sz w:val="21"/>
          <w:szCs w:val="21"/>
        </w:rPr>
        <w:t>30 мин.</w:t>
      </w:r>
    </w:p>
    <w:p w14:paraId="454F7C99" w14:textId="4BDB4648" w:rsidR="0057400C" w:rsidRPr="00F437E7" w:rsidRDefault="0057400C" w:rsidP="007F48B9">
      <w:pPr>
        <w:pStyle w:val="Heading2"/>
        <w:spacing w:line="276" w:lineRule="auto"/>
        <w:jc w:val="left"/>
      </w:pPr>
      <w:bookmarkStart w:id="227" w:name="_Toc443652735"/>
      <w:bookmarkStart w:id="228" w:name="_Toc444184323"/>
      <w:bookmarkStart w:id="229" w:name="_Toc444184505"/>
      <w:bookmarkStart w:id="230" w:name="_Toc26972019"/>
      <w:bookmarkStart w:id="231" w:name="_Toc64816193"/>
      <w:r>
        <w:t xml:space="preserve">9.6 </w:t>
      </w:r>
      <w:bookmarkStart w:id="232" w:name="_Hlk45116184"/>
      <w:bookmarkEnd w:id="227"/>
      <w:bookmarkEnd w:id="228"/>
      <w:bookmarkEnd w:id="229"/>
      <w:bookmarkEnd w:id="230"/>
      <w:r>
        <w:t>Работа с наземного пульта управления</w:t>
      </w:r>
      <w:bookmarkEnd w:id="231"/>
      <w:bookmarkEnd w:id="232"/>
    </w:p>
    <w:p w14:paraId="156BE555" w14:textId="77777777" w:rsidR="0057400C" w:rsidRPr="00F437E7" w:rsidRDefault="0057400C" w:rsidP="006E1F10">
      <w:pPr>
        <w:numPr>
          <w:ilvl w:val="0"/>
          <w:numId w:val="5"/>
        </w:numPr>
        <w:adjustRightInd w:val="0"/>
        <w:snapToGrid w:val="0"/>
        <w:spacing w:beforeLines="50" w:before="120" w:afterLines="50" w:after="120" w:line="276" w:lineRule="auto"/>
        <w:ind w:left="0" w:firstLine="0"/>
        <w:jc w:val="left"/>
        <w:rPr>
          <w:rFonts w:ascii="Arial" w:hAnsi="Arial" w:cs="Arial"/>
          <w:sz w:val="21"/>
          <w:szCs w:val="21"/>
        </w:rPr>
      </w:pPr>
      <w:bookmarkStart w:id="233" w:name="_Hlk45116215"/>
      <w:r>
        <w:rPr>
          <w:rFonts w:ascii="Arial" w:hAnsi="Arial"/>
          <w:sz w:val="21"/>
          <w:szCs w:val="21"/>
        </w:rPr>
        <w:t>Повернуть переключатель с ключом в режим нижнего блока управления.</w:t>
      </w:r>
    </w:p>
    <w:p w14:paraId="6749A8FF" w14:textId="22AB4AB6" w:rsidR="0057400C" w:rsidRPr="00F437E7" w:rsidRDefault="007F48B9" w:rsidP="006E1F10">
      <w:pPr>
        <w:numPr>
          <w:ilvl w:val="0"/>
          <w:numId w:val="5"/>
        </w:numPr>
        <w:adjustRightInd w:val="0"/>
        <w:snapToGrid w:val="0"/>
        <w:spacing w:beforeLines="50" w:before="120" w:afterLines="50" w:after="120" w:line="276" w:lineRule="auto"/>
        <w:ind w:left="0" w:firstLine="0"/>
        <w:jc w:val="left"/>
        <w:rPr>
          <w:rFonts w:ascii="Arial" w:hAnsi="Arial" w:cs="Arial"/>
          <w:sz w:val="21"/>
          <w:szCs w:val="21"/>
        </w:rPr>
      </w:pPr>
      <w:r>
        <w:rPr>
          <w:rFonts w:ascii="Arial" w:hAnsi="Arial"/>
          <w:snapToGrid w:val="0"/>
          <w:sz w:val="21"/>
          <w:szCs w:val="21"/>
        </w:rPr>
        <w:t>Вытянуть красную кнопку «Аварийный останов» до положения «ВКЛ.»</w:t>
      </w:r>
      <w:r>
        <w:rPr>
          <w:rFonts w:ascii="Arial" w:hAnsi="Arial"/>
          <w:sz w:val="21"/>
          <w:szCs w:val="21"/>
        </w:rPr>
        <w:t>.</w:t>
      </w:r>
      <w:bookmarkStart w:id="234" w:name="_Toc443652736"/>
      <w:bookmarkStart w:id="235" w:name="_Toc444184324"/>
      <w:bookmarkStart w:id="236" w:name="_Toc444184506"/>
    </w:p>
    <w:p w14:paraId="0FE5248B" w14:textId="5DBB286F" w:rsidR="0057400C" w:rsidRPr="00F437E7" w:rsidRDefault="00427FE8" w:rsidP="006E1F10">
      <w:pPr>
        <w:numPr>
          <w:ilvl w:val="0"/>
          <w:numId w:val="5"/>
        </w:numPr>
        <w:adjustRightInd w:val="0"/>
        <w:snapToGrid w:val="0"/>
        <w:spacing w:beforeLines="50" w:before="120" w:afterLines="50" w:after="120" w:line="276" w:lineRule="auto"/>
        <w:ind w:left="0" w:firstLine="0"/>
        <w:jc w:val="left"/>
        <w:rPr>
          <w:rFonts w:ascii="Arial" w:hAnsi="Arial" w:cs="Arial"/>
          <w:sz w:val="21"/>
          <w:szCs w:val="21"/>
        </w:rPr>
      </w:pPr>
      <w:r>
        <w:rPr>
          <w:rFonts w:ascii="Arial" w:hAnsi="Arial"/>
          <w:sz w:val="21"/>
          <w:szCs w:val="21"/>
        </w:rPr>
        <w:t>Нажимать на переключатель запуска двигателя 2-3 секунды, переведя его в положение запуска, после чего двигатель запустится.</w:t>
      </w:r>
    </w:p>
    <w:p w14:paraId="64B79D2B" w14:textId="62DC6F3C" w:rsidR="0057400C" w:rsidRPr="00F437E7" w:rsidRDefault="0057400C" w:rsidP="006E1F10">
      <w:pPr>
        <w:numPr>
          <w:ilvl w:val="0"/>
          <w:numId w:val="5"/>
        </w:numPr>
        <w:adjustRightInd w:val="0"/>
        <w:snapToGrid w:val="0"/>
        <w:spacing w:beforeLines="50" w:before="120" w:afterLines="50" w:after="120" w:line="276" w:lineRule="auto"/>
        <w:ind w:left="0" w:firstLine="0"/>
        <w:jc w:val="left"/>
        <w:rPr>
          <w:rFonts w:ascii="Arial" w:hAnsi="Arial" w:cs="Arial"/>
          <w:sz w:val="21"/>
          <w:szCs w:val="21"/>
        </w:rPr>
      </w:pPr>
      <w:r>
        <w:rPr>
          <w:rFonts w:ascii="Arial" w:hAnsi="Arial"/>
          <w:sz w:val="21"/>
          <w:szCs w:val="21"/>
        </w:rPr>
        <w:t xml:space="preserve">Отрегулировать </w:t>
      </w:r>
      <w:bookmarkEnd w:id="233"/>
      <w:r>
        <w:rPr>
          <w:rFonts w:ascii="Arial" w:hAnsi="Arial"/>
          <w:sz w:val="21"/>
          <w:szCs w:val="21"/>
        </w:rPr>
        <w:t>положение платформы</w:t>
      </w:r>
      <w:bookmarkEnd w:id="234"/>
      <w:bookmarkEnd w:id="235"/>
      <w:bookmarkEnd w:id="236"/>
      <w:r>
        <w:rPr>
          <w:rFonts w:ascii="Arial" w:hAnsi="Arial"/>
          <w:sz w:val="21"/>
          <w:szCs w:val="21"/>
        </w:rPr>
        <w:t>.</w:t>
      </w:r>
    </w:p>
    <w:p w14:paraId="73156F0F" w14:textId="77777777" w:rsidR="0057400C" w:rsidRPr="00F437E7" w:rsidRDefault="0057400C" w:rsidP="006E1F10">
      <w:pPr>
        <w:pStyle w:val="ListParagraph"/>
        <w:numPr>
          <w:ilvl w:val="0"/>
          <w:numId w:val="9"/>
        </w:numPr>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Нажать и удерживать кнопку активации функции.</w:t>
      </w:r>
    </w:p>
    <w:p w14:paraId="185276A2" w14:textId="49D7750A" w:rsidR="0057400C" w:rsidRPr="00F437E7" w:rsidRDefault="0057400C" w:rsidP="006E1F10">
      <w:pPr>
        <w:pStyle w:val="ListParagraph"/>
        <w:numPr>
          <w:ilvl w:val="0"/>
          <w:numId w:val="9"/>
        </w:numPr>
        <w:adjustRightInd w:val="0"/>
        <w:snapToGrid w:val="0"/>
        <w:spacing w:beforeLines="50" w:before="120" w:afterLines="50" w:after="120" w:line="276" w:lineRule="auto"/>
        <w:ind w:left="420" w:firstLineChars="0"/>
        <w:rPr>
          <w:rFonts w:ascii="Arial" w:hAnsi="Arial" w:cs="Arial"/>
          <w:sz w:val="21"/>
          <w:szCs w:val="21"/>
        </w:rPr>
      </w:pPr>
      <w:r>
        <w:rPr>
          <w:rFonts w:ascii="Arial" w:hAnsi="Arial"/>
          <w:sz w:val="21"/>
          <w:szCs w:val="21"/>
        </w:rPr>
        <w:t>Переместить нужный тумблерный переключатель согласно отметке на панели управления и настроить подходящее положение платформы. Функции движения и рулевого управления не могут выполняться с земли.</w:t>
      </w:r>
    </w:p>
    <w:p w14:paraId="2E9DD2C9" w14:textId="43D8840D" w:rsidR="0057400C" w:rsidRPr="00F437E7" w:rsidRDefault="0057400C" w:rsidP="00427FE8">
      <w:pPr>
        <w:pStyle w:val="Heading2"/>
        <w:spacing w:line="276" w:lineRule="auto"/>
        <w:jc w:val="left"/>
      </w:pPr>
      <w:bookmarkStart w:id="237" w:name="_Toc443652737"/>
      <w:bookmarkStart w:id="238" w:name="_Toc444184325"/>
      <w:bookmarkStart w:id="239" w:name="_Toc444184507"/>
      <w:bookmarkStart w:id="240" w:name="_Toc26972020"/>
      <w:bookmarkStart w:id="241" w:name="_Toc64816194"/>
      <w:r>
        <w:t xml:space="preserve">9.7 </w:t>
      </w:r>
      <w:bookmarkStart w:id="242" w:name="_Hlk45116326"/>
      <w:bookmarkEnd w:id="237"/>
      <w:bookmarkEnd w:id="238"/>
      <w:bookmarkEnd w:id="239"/>
      <w:bookmarkEnd w:id="240"/>
      <w:r>
        <w:t>Работа с пульта управления на платформе</w:t>
      </w:r>
      <w:bookmarkEnd w:id="241"/>
      <w:bookmarkEnd w:id="242"/>
    </w:p>
    <w:p w14:paraId="77AC29C1" w14:textId="74225D27" w:rsidR="0057400C" w:rsidRPr="00F437E7" w:rsidRDefault="0057400C" w:rsidP="006E1F10">
      <w:pPr>
        <w:numPr>
          <w:ilvl w:val="0"/>
          <w:numId w:val="6"/>
        </w:numPr>
        <w:adjustRightInd w:val="0"/>
        <w:snapToGrid w:val="0"/>
        <w:spacing w:beforeLines="50" w:before="120" w:afterLines="50" w:after="120" w:line="276" w:lineRule="auto"/>
        <w:ind w:left="0" w:firstLine="0"/>
        <w:jc w:val="left"/>
        <w:rPr>
          <w:rFonts w:ascii="Arial" w:hAnsi="Arial" w:cs="Arial"/>
          <w:sz w:val="21"/>
          <w:szCs w:val="21"/>
        </w:rPr>
      </w:pPr>
      <w:bookmarkStart w:id="243" w:name="_Hlk45116405"/>
      <w:r>
        <w:rPr>
          <w:rFonts w:ascii="Arial" w:hAnsi="Arial"/>
          <w:sz w:val="21"/>
          <w:szCs w:val="21"/>
        </w:rPr>
        <w:t xml:space="preserve">Повернуть переключатель с ключом в положение верхнего блока управления. </w:t>
      </w:r>
    </w:p>
    <w:p w14:paraId="22CACEEC" w14:textId="0FF7C472" w:rsidR="0057400C" w:rsidRPr="00F437E7" w:rsidRDefault="00195FD7" w:rsidP="006E1F10">
      <w:pPr>
        <w:numPr>
          <w:ilvl w:val="0"/>
          <w:numId w:val="6"/>
        </w:numPr>
        <w:adjustRightInd w:val="0"/>
        <w:snapToGrid w:val="0"/>
        <w:spacing w:beforeLines="50" w:before="120" w:afterLines="50" w:after="120" w:line="276" w:lineRule="auto"/>
        <w:ind w:left="0" w:firstLine="0"/>
        <w:jc w:val="left"/>
        <w:rPr>
          <w:rFonts w:ascii="Arial" w:hAnsi="Arial" w:cs="Arial"/>
          <w:sz w:val="21"/>
          <w:szCs w:val="21"/>
        </w:rPr>
      </w:pPr>
      <w:r>
        <w:rPr>
          <w:rFonts w:ascii="Arial" w:hAnsi="Arial"/>
          <w:sz w:val="21"/>
          <w:szCs w:val="21"/>
        </w:rPr>
        <w:t>Вытянуть красные кнопки «Аварийный останов» на земле и на платформе до положения «ВКЛ.».</w:t>
      </w:r>
    </w:p>
    <w:p w14:paraId="5970E64F" w14:textId="46C54431" w:rsidR="0057400C" w:rsidRPr="00F437E7" w:rsidRDefault="00427FE8" w:rsidP="006E1F10">
      <w:pPr>
        <w:numPr>
          <w:ilvl w:val="0"/>
          <w:numId w:val="6"/>
        </w:numPr>
        <w:adjustRightInd w:val="0"/>
        <w:snapToGrid w:val="0"/>
        <w:spacing w:beforeLines="50" w:before="120" w:afterLines="50" w:after="120" w:line="276" w:lineRule="auto"/>
        <w:ind w:left="0" w:firstLine="0"/>
        <w:jc w:val="left"/>
        <w:rPr>
          <w:rFonts w:ascii="Arial" w:hAnsi="Arial" w:cs="Arial"/>
          <w:sz w:val="21"/>
          <w:szCs w:val="21"/>
        </w:rPr>
      </w:pPr>
      <w:bookmarkStart w:id="244" w:name="_Toc443652738"/>
      <w:bookmarkStart w:id="245" w:name="_Toc444184326"/>
      <w:bookmarkStart w:id="246" w:name="_Toc444184508"/>
      <w:r>
        <w:rPr>
          <w:rFonts w:ascii="Arial" w:hAnsi="Arial"/>
          <w:sz w:val="21"/>
          <w:szCs w:val="21"/>
        </w:rPr>
        <w:t xml:space="preserve">Нажимать на переключатель запуска двигателя 2-3 секунды, переведя его в положение запуска, после чего двигатель </w:t>
      </w:r>
      <w:r>
        <w:rPr>
          <w:rFonts w:ascii="Arial" w:hAnsi="Arial"/>
          <w:sz w:val="21"/>
          <w:szCs w:val="21"/>
        </w:rPr>
        <w:lastRenderedPageBreak/>
        <w:t>запустится. Во время запуска двигателя на ножную педаль не нажимать</w:t>
      </w:r>
      <w:bookmarkEnd w:id="243"/>
      <w:r>
        <w:rPr>
          <w:rFonts w:ascii="Arial" w:hAnsi="Arial"/>
          <w:sz w:val="21"/>
          <w:szCs w:val="21"/>
        </w:rPr>
        <w:t>.</w:t>
      </w:r>
    </w:p>
    <w:p w14:paraId="5B4055D7" w14:textId="2F3808E1" w:rsidR="0057400C" w:rsidRPr="00F437E7" w:rsidRDefault="0057400C" w:rsidP="006E1F10">
      <w:pPr>
        <w:numPr>
          <w:ilvl w:val="0"/>
          <w:numId w:val="6"/>
        </w:numPr>
        <w:adjustRightInd w:val="0"/>
        <w:snapToGrid w:val="0"/>
        <w:spacing w:beforeLines="50" w:before="120" w:afterLines="50" w:after="120" w:line="276" w:lineRule="auto"/>
        <w:ind w:left="0" w:firstLine="0"/>
        <w:jc w:val="left"/>
        <w:rPr>
          <w:rFonts w:ascii="Arial" w:hAnsi="Arial" w:cs="Arial"/>
          <w:sz w:val="21"/>
          <w:szCs w:val="21"/>
        </w:rPr>
      </w:pPr>
      <w:r>
        <w:rPr>
          <w:rFonts w:ascii="Arial" w:hAnsi="Arial"/>
          <w:sz w:val="21"/>
          <w:szCs w:val="21"/>
        </w:rPr>
        <w:t>Отрегулировать положение платформы</w:t>
      </w:r>
      <w:bookmarkEnd w:id="244"/>
      <w:bookmarkEnd w:id="245"/>
      <w:bookmarkEnd w:id="246"/>
      <w:r>
        <w:rPr>
          <w:rFonts w:ascii="Arial" w:hAnsi="Arial"/>
          <w:sz w:val="21"/>
          <w:szCs w:val="21"/>
        </w:rPr>
        <w:t>.</w:t>
      </w:r>
    </w:p>
    <w:p w14:paraId="4E29FD95" w14:textId="2F756C7F" w:rsidR="0057400C" w:rsidRPr="00F437E7" w:rsidRDefault="0057400C" w:rsidP="006E1F10">
      <w:pPr>
        <w:pStyle w:val="ListParagraph"/>
        <w:numPr>
          <w:ilvl w:val="0"/>
          <w:numId w:val="9"/>
        </w:numPr>
        <w:adjustRightInd w:val="0"/>
        <w:snapToGrid w:val="0"/>
        <w:spacing w:beforeLines="50" w:before="120" w:afterLines="50" w:after="120" w:line="276" w:lineRule="auto"/>
        <w:ind w:left="0" w:firstLineChars="0" w:firstLine="0"/>
        <w:rPr>
          <w:rFonts w:ascii="Arial" w:hAnsi="Arial" w:cs="Arial"/>
          <w:sz w:val="21"/>
          <w:szCs w:val="21"/>
        </w:rPr>
      </w:pPr>
      <w:bookmarkStart w:id="247" w:name="_Hlk45116538"/>
      <w:r>
        <w:rPr>
          <w:rFonts w:ascii="Arial" w:hAnsi="Arial"/>
          <w:sz w:val="21"/>
          <w:szCs w:val="21"/>
        </w:rPr>
        <w:t>Нажать на ножную педаль</w:t>
      </w:r>
      <w:bookmarkEnd w:id="247"/>
      <w:r>
        <w:rPr>
          <w:rFonts w:ascii="Arial" w:hAnsi="Arial"/>
          <w:sz w:val="21"/>
          <w:szCs w:val="21"/>
        </w:rPr>
        <w:t>.</w:t>
      </w:r>
    </w:p>
    <w:p w14:paraId="3BF22D39" w14:textId="6E6B0E17" w:rsidR="0057400C" w:rsidRPr="00F437E7" w:rsidRDefault="0057400C" w:rsidP="006E1F10">
      <w:pPr>
        <w:pStyle w:val="ListParagraph"/>
        <w:numPr>
          <w:ilvl w:val="0"/>
          <w:numId w:val="9"/>
        </w:numPr>
        <w:adjustRightInd w:val="0"/>
        <w:snapToGrid w:val="0"/>
        <w:spacing w:beforeLines="50" w:before="120" w:afterLines="50" w:after="120" w:line="276" w:lineRule="auto"/>
        <w:ind w:left="420" w:firstLineChars="0"/>
        <w:rPr>
          <w:rFonts w:ascii="Arial" w:hAnsi="Arial" w:cs="Arial"/>
          <w:sz w:val="21"/>
          <w:szCs w:val="21"/>
        </w:rPr>
      </w:pPr>
      <w:bookmarkStart w:id="248" w:name="_Hlk45116560"/>
      <w:r>
        <w:rPr>
          <w:rFonts w:ascii="Arial" w:hAnsi="Arial"/>
          <w:sz w:val="21"/>
          <w:szCs w:val="21"/>
        </w:rPr>
        <w:t>Медленно активировать рычаг или тумблерный переключатель управления функцией согласно значку на панели управления</w:t>
      </w:r>
      <w:bookmarkEnd w:id="248"/>
      <w:r>
        <w:rPr>
          <w:rFonts w:ascii="Arial" w:hAnsi="Arial"/>
          <w:sz w:val="21"/>
          <w:szCs w:val="21"/>
        </w:rPr>
        <w:t>.</w:t>
      </w:r>
      <w:bookmarkStart w:id="249" w:name="_Toc443652739"/>
      <w:bookmarkStart w:id="250" w:name="_Toc444184327"/>
      <w:bookmarkStart w:id="251" w:name="_Toc444184509"/>
    </w:p>
    <w:p w14:paraId="54BDB35B" w14:textId="77777777" w:rsidR="0057400C" w:rsidRPr="00F437E7" w:rsidRDefault="0057400C" w:rsidP="006E1F10">
      <w:pPr>
        <w:numPr>
          <w:ilvl w:val="0"/>
          <w:numId w:val="6"/>
        </w:numPr>
        <w:adjustRightInd w:val="0"/>
        <w:snapToGrid w:val="0"/>
        <w:spacing w:beforeLines="50" w:before="120" w:afterLines="50" w:after="120" w:line="276" w:lineRule="auto"/>
        <w:ind w:left="0" w:firstLine="0"/>
        <w:jc w:val="left"/>
        <w:rPr>
          <w:rFonts w:ascii="Arial" w:hAnsi="Arial" w:cs="Arial"/>
          <w:sz w:val="21"/>
          <w:szCs w:val="21"/>
        </w:rPr>
      </w:pPr>
      <w:r>
        <w:rPr>
          <w:rFonts w:ascii="Arial" w:hAnsi="Arial"/>
          <w:sz w:val="21"/>
          <w:szCs w:val="21"/>
        </w:rPr>
        <w:t>Рулевое управление</w:t>
      </w:r>
      <w:bookmarkEnd w:id="249"/>
      <w:bookmarkEnd w:id="250"/>
      <w:bookmarkEnd w:id="251"/>
    </w:p>
    <w:p w14:paraId="0C96871F" w14:textId="59DBF801" w:rsidR="0057400C" w:rsidRPr="00F437E7" w:rsidRDefault="0057400C" w:rsidP="006E1F10">
      <w:pPr>
        <w:pStyle w:val="ListParagraph"/>
        <w:numPr>
          <w:ilvl w:val="0"/>
          <w:numId w:val="9"/>
        </w:numPr>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Нажать на ножную педаль.</w:t>
      </w:r>
    </w:p>
    <w:p w14:paraId="05CA7AAB" w14:textId="523E15AC" w:rsidR="0057400C" w:rsidRPr="00F437E7" w:rsidRDefault="0057400C" w:rsidP="006E1F10">
      <w:pPr>
        <w:pStyle w:val="ListParagraph"/>
        <w:numPr>
          <w:ilvl w:val="0"/>
          <w:numId w:val="9"/>
        </w:numPr>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 xml:space="preserve">Повернуть управляемые колеса, нажав на переключатель для большого пальца в верхней части рычага управления. </w:t>
      </w:r>
      <w:bookmarkStart w:id="252" w:name="_Hlk45116592"/>
      <w:r>
        <w:rPr>
          <w:rFonts w:ascii="Arial" w:hAnsi="Arial"/>
          <w:sz w:val="21"/>
          <w:szCs w:val="21"/>
        </w:rPr>
        <w:t>Нажать на кнопку в левой части переключателя для большого пальца, управляемые колеса машины повернут влево; нажать на кнопку в правой части переключателя для большого пальца, управляемые колеса машины повернут вправо</w:t>
      </w:r>
      <w:bookmarkEnd w:id="252"/>
      <w:r>
        <w:rPr>
          <w:rFonts w:ascii="Arial" w:hAnsi="Arial"/>
          <w:sz w:val="21"/>
          <w:szCs w:val="21"/>
        </w:rPr>
        <w:t>.</w:t>
      </w:r>
      <w:bookmarkStart w:id="253" w:name="_Toc443652740"/>
      <w:bookmarkStart w:id="254" w:name="_Toc444184328"/>
      <w:bookmarkStart w:id="255" w:name="_Toc444184510"/>
    </w:p>
    <w:p w14:paraId="43D0B3C2" w14:textId="1C458A9A" w:rsidR="0057400C" w:rsidRPr="00F437E7" w:rsidRDefault="0057400C" w:rsidP="006E1F10">
      <w:pPr>
        <w:adjustRightInd w:val="0"/>
        <w:snapToGrid w:val="0"/>
        <w:spacing w:beforeLines="50" w:before="120" w:afterLines="50" w:after="120" w:line="276" w:lineRule="auto"/>
        <w:rPr>
          <w:rFonts w:ascii="Arial" w:hAnsi="Arial" w:cs="Arial"/>
          <w:sz w:val="21"/>
          <w:szCs w:val="21"/>
        </w:rPr>
      </w:pPr>
      <w:r w:rsidRPr="00F437E7">
        <w:rPr>
          <w:rFonts w:ascii="SimSun" w:hAnsi="SimSun"/>
          <w:b/>
        </w:rPr>
        <w:fldChar w:fldCharType="begin"/>
      </w:r>
      <w:r w:rsidRPr="00F437E7">
        <w:rPr>
          <w:rFonts w:ascii="SimSun" w:hAnsi="SimSun"/>
          <w:b/>
        </w:rPr>
        <w:instrText xml:space="preserve"> eq \o\ac(</w:instrText>
      </w:r>
      <w:r w:rsidRPr="00F437E7">
        <w:rPr>
          <w:rFonts w:ascii="SimSun" w:hAnsi="SimSun"/>
          <w:b/>
          <w:sz w:val="52"/>
        </w:rPr>
        <w:instrText>△</w:instrText>
      </w:r>
      <w:r w:rsidRPr="00F437E7">
        <w:rPr>
          <w:rFonts w:ascii="SimSun" w:hAnsi="SimSun"/>
          <w:b/>
        </w:rPr>
        <w:instrText>,!)</w:instrText>
      </w:r>
      <w:r w:rsidRPr="00F437E7">
        <w:rPr>
          <w:rFonts w:ascii="SimSun" w:hAnsi="SimSun"/>
          <w:b/>
        </w:rPr>
        <w:fldChar w:fldCharType="end"/>
      </w:r>
      <w:r>
        <w:rPr>
          <w:rStyle w:val="Char0"/>
        </w:rPr>
        <w:t xml:space="preserve">Осторожно! </w:t>
      </w:r>
      <w:bookmarkStart w:id="256" w:name="_Hlk45116625"/>
      <w:r>
        <w:rPr>
          <w:rStyle w:val="Char0"/>
        </w:rPr>
        <w:t>Определить направление поворота колес при помощи стрелок направления на верхнем блоке управления и на шасси машины</w:t>
      </w:r>
      <w:bookmarkEnd w:id="256"/>
      <w:r>
        <w:rPr>
          <w:rStyle w:val="Char0"/>
        </w:rPr>
        <w:t>.</w:t>
      </w:r>
    </w:p>
    <w:p w14:paraId="388CF7D0" w14:textId="77777777" w:rsidR="0057400C" w:rsidRPr="00F437E7" w:rsidRDefault="0057400C" w:rsidP="006E1F10">
      <w:pPr>
        <w:numPr>
          <w:ilvl w:val="0"/>
          <w:numId w:val="6"/>
        </w:numPr>
        <w:adjustRightInd w:val="0"/>
        <w:snapToGrid w:val="0"/>
        <w:spacing w:beforeLines="50" w:before="120" w:afterLines="50" w:after="120" w:line="276" w:lineRule="auto"/>
        <w:ind w:left="0" w:firstLine="0"/>
        <w:jc w:val="left"/>
        <w:rPr>
          <w:rFonts w:ascii="Arial" w:hAnsi="Arial" w:cs="Arial"/>
          <w:sz w:val="21"/>
          <w:szCs w:val="21"/>
        </w:rPr>
      </w:pPr>
      <w:r>
        <w:rPr>
          <w:rFonts w:ascii="Arial" w:hAnsi="Arial"/>
          <w:sz w:val="21"/>
          <w:szCs w:val="21"/>
        </w:rPr>
        <w:t>Движение</w:t>
      </w:r>
      <w:bookmarkEnd w:id="253"/>
      <w:bookmarkEnd w:id="254"/>
      <w:bookmarkEnd w:id="255"/>
    </w:p>
    <w:p w14:paraId="130BB457" w14:textId="7B6F7E30" w:rsidR="0057400C" w:rsidRPr="00F437E7" w:rsidRDefault="0057400C" w:rsidP="006E1F10">
      <w:pPr>
        <w:pStyle w:val="ListParagraph"/>
        <w:numPr>
          <w:ilvl w:val="0"/>
          <w:numId w:val="9"/>
        </w:numPr>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Нажать на ножную педаль.</w:t>
      </w:r>
    </w:p>
    <w:p w14:paraId="431235E9" w14:textId="77777777" w:rsidR="0057400C" w:rsidRPr="00F437E7" w:rsidRDefault="0057400C" w:rsidP="006E1F10">
      <w:pPr>
        <w:pStyle w:val="ListParagraph"/>
        <w:numPr>
          <w:ilvl w:val="0"/>
          <w:numId w:val="9"/>
        </w:numPr>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Увеличить скорость: Медленно переместить рычаг управления движением в сторону от центра.</w:t>
      </w:r>
    </w:p>
    <w:p w14:paraId="2CAB105A" w14:textId="77777777" w:rsidR="00636760" w:rsidRPr="00F437E7" w:rsidRDefault="00636760" w:rsidP="006E1F10">
      <w:pPr>
        <w:pStyle w:val="ListParagraph"/>
        <w:numPr>
          <w:ilvl w:val="0"/>
          <w:numId w:val="9"/>
        </w:numPr>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Уменьшить скорость: Медленно переместить рычаг управления движением в центр.</w:t>
      </w:r>
    </w:p>
    <w:p w14:paraId="399F04F8" w14:textId="33B74CE4" w:rsidR="0057400C" w:rsidRPr="00F437E7" w:rsidRDefault="0057400C" w:rsidP="006E1F10">
      <w:pPr>
        <w:adjustRightInd w:val="0"/>
        <w:snapToGrid w:val="0"/>
        <w:spacing w:beforeLines="50" w:before="120" w:afterLines="50" w:after="120" w:line="276" w:lineRule="auto"/>
        <w:jc w:val="left"/>
        <w:rPr>
          <w:rFonts w:ascii="Arial" w:hAnsi="Arial" w:cs="Arial"/>
          <w:sz w:val="21"/>
          <w:szCs w:val="21"/>
        </w:rPr>
      </w:pPr>
      <w:r>
        <w:rPr>
          <w:rFonts w:ascii="Arial" w:hAnsi="Arial"/>
          <w:sz w:val="21"/>
          <w:szCs w:val="21"/>
        </w:rPr>
        <w:t>Остановка: Вернуть рычаг управления движением в центральное положение или отпустить ножную педаль.</w:t>
      </w:r>
    </w:p>
    <w:p w14:paraId="248E6162" w14:textId="77777777" w:rsidR="0057400C" w:rsidRPr="00F437E7" w:rsidRDefault="0057400C" w:rsidP="006E1F10">
      <w:pPr>
        <w:adjustRightInd w:val="0"/>
        <w:snapToGrid w:val="0"/>
        <w:spacing w:beforeLines="50" w:before="120" w:afterLines="50" w:after="120" w:line="276" w:lineRule="auto"/>
        <w:jc w:val="left"/>
        <w:rPr>
          <w:rFonts w:ascii="Arial" w:hAnsi="Arial" w:cs="Arial"/>
          <w:sz w:val="21"/>
          <w:szCs w:val="21"/>
        </w:rPr>
      </w:pPr>
      <w:r w:rsidRPr="00F437E7">
        <w:rPr>
          <w:rFonts w:ascii="SimSun" w:hAnsi="SimSun"/>
          <w:b/>
        </w:rPr>
        <w:fldChar w:fldCharType="begin"/>
      </w:r>
      <w:r w:rsidRPr="00F437E7">
        <w:rPr>
          <w:rFonts w:ascii="SimSun" w:hAnsi="SimSun"/>
          <w:b/>
        </w:rPr>
        <w:instrText xml:space="preserve"> eq \o\ac(</w:instrText>
      </w:r>
      <w:r w:rsidRPr="00F437E7">
        <w:rPr>
          <w:rFonts w:ascii="SimSun" w:hAnsi="SimSun"/>
          <w:b/>
          <w:sz w:val="52"/>
        </w:rPr>
        <w:instrText>△</w:instrText>
      </w:r>
      <w:r w:rsidRPr="00F437E7">
        <w:rPr>
          <w:rFonts w:ascii="SimSun" w:hAnsi="SimSun"/>
          <w:b/>
        </w:rPr>
        <w:instrText>,!)</w:instrText>
      </w:r>
      <w:r w:rsidRPr="00F437E7">
        <w:rPr>
          <w:rFonts w:ascii="SimSun" w:hAnsi="SimSun"/>
          <w:b/>
        </w:rPr>
        <w:fldChar w:fldCharType="end"/>
      </w:r>
      <w:r>
        <w:rPr>
          <w:rStyle w:val="Char0"/>
        </w:rPr>
        <w:t>Осторожно! Определить направление движения машины при помощи стрелок направления с цветовой кодировкой на верхнем блоке управления и на шасси.</w:t>
      </w:r>
    </w:p>
    <w:p w14:paraId="053AA46D" w14:textId="71787240" w:rsidR="0057400C" w:rsidRPr="00F437E7" w:rsidRDefault="0057400C" w:rsidP="006E1F10">
      <w:pPr>
        <w:numPr>
          <w:ilvl w:val="0"/>
          <w:numId w:val="6"/>
        </w:numPr>
        <w:adjustRightInd w:val="0"/>
        <w:snapToGrid w:val="0"/>
        <w:spacing w:beforeLines="50" w:before="120" w:afterLines="50" w:after="120" w:line="276" w:lineRule="auto"/>
        <w:ind w:left="0" w:firstLine="0"/>
        <w:jc w:val="left"/>
        <w:rPr>
          <w:rFonts w:ascii="Arial" w:hAnsi="Arial" w:cs="Arial"/>
          <w:sz w:val="21"/>
          <w:szCs w:val="21"/>
        </w:rPr>
      </w:pPr>
      <w:r>
        <w:rPr>
          <w:rFonts w:ascii="Arial" w:hAnsi="Arial"/>
          <w:sz w:val="21"/>
          <w:szCs w:val="21"/>
        </w:rPr>
        <w:t>Заехать на машине на склон.</w:t>
      </w:r>
    </w:p>
    <w:p w14:paraId="35C2A970" w14:textId="716EB976" w:rsidR="0057400C" w:rsidRPr="00F437E7" w:rsidRDefault="002D13BC" w:rsidP="006E1F10">
      <w:pPr>
        <w:pStyle w:val="ListParagraph"/>
        <w:numPr>
          <w:ilvl w:val="0"/>
          <w:numId w:val="9"/>
        </w:numPr>
        <w:adjustRightInd w:val="0"/>
        <w:snapToGrid w:val="0"/>
        <w:spacing w:beforeLines="50" w:before="120" w:afterLines="50" w:after="120" w:line="276" w:lineRule="auto"/>
        <w:ind w:left="0" w:firstLineChars="0" w:firstLine="0"/>
        <w:rPr>
          <w:rFonts w:ascii="Arial" w:hAnsi="Arial" w:cs="Arial"/>
          <w:sz w:val="21"/>
          <w:szCs w:val="21"/>
        </w:rPr>
      </w:pPr>
      <w:bookmarkStart w:id="257" w:name="_Hlk45116733"/>
      <w:r>
        <w:rPr>
          <w:rFonts w:ascii="Arial" w:hAnsi="Arial"/>
          <w:sz w:val="21"/>
          <w:szCs w:val="21"/>
        </w:rPr>
        <w:t>Определить номинальные значения восходящего, нисходящего уклона или бокового откоса для транспортного средства</w:t>
      </w:r>
      <w:bookmarkEnd w:id="257"/>
      <w:r>
        <w:rPr>
          <w:rFonts w:ascii="Arial" w:hAnsi="Arial"/>
          <w:sz w:val="21"/>
          <w:szCs w:val="21"/>
        </w:rPr>
        <w:t>.</w:t>
      </w:r>
    </w:p>
    <w:p w14:paraId="07EAFE3D" w14:textId="77777777" w:rsidR="00030400" w:rsidRPr="00F437E7" w:rsidRDefault="00407737" w:rsidP="006E1F10">
      <w:pPr>
        <w:pStyle w:val="ListParagraph"/>
        <w:adjustRightInd w:val="0"/>
        <w:snapToGrid w:val="0"/>
        <w:spacing w:beforeLines="50" w:before="120" w:afterLines="50" w:after="120" w:line="276" w:lineRule="auto"/>
        <w:ind w:firstLineChars="0" w:firstLine="0"/>
        <w:rPr>
          <w:rFonts w:ascii="Arial" w:hAnsi="Arial" w:cs="Arial"/>
          <w:sz w:val="21"/>
          <w:szCs w:val="21"/>
        </w:rPr>
      </w:pPr>
      <w:r>
        <w:rPr>
          <w:noProof/>
        </w:rPr>
        <w:drawing>
          <wp:inline distT="0" distB="0" distL="0" distR="0" wp14:anchorId="73721463" wp14:editId="7A851645">
            <wp:extent cx="636905" cy="282575"/>
            <wp:effectExtent l="0" t="0" r="0" b="3175"/>
            <wp:docPr id="4307" name="图片 4307" descr="C:\Users\2835\Desktop\未标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835\Desktop\未标题-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6905" cy="282575"/>
                    </a:xfrm>
                    <a:prstGeom prst="rect">
                      <a:avLst/>
                    </a:prstGeom>
                    <a:noFill/>
                    <a:ln>
                      <a:noFill/>
                    </a:ln>
                  </pic:spPr>
                </pic:pic>
              </a:graphicData>
            </a:graphic>
          </wp:inline>
        </w:drawing>
      </w:r>
      <w:r>
        <w:rPr>
          <w:rFonts w:ascii="Arial" w:hAnsi="Arial"/>
          <w:sz w:val="21"/>
          <w:szCs w:val="21"/>
        </w:rPr>
        <w:t xml:space="preserve">  </w:t>
      </w:r>
    </w:p>
    <w:p w14:paraId="5D2827C0" w14:textId="66D57A07" w:rsidR="009E1A65" w:rsidRPr="00F437E7" w:rsidRDefault="002D13BC" w:rsidP="006E1F10">
      <w:pPr>
        <w:pStyle w:val="ListParagraph"/>
        <w:adjustRightInd w:val="0"/>
        <w:snapToGrid w:val="0"/>
        <w:spacing w:beforeLines="50" w:before="120" w:afterLines="50" w:after="120" w:line="276" w:lineRule="auto"/>
        <w:ind w:firstLineChars="0" w:firstLine="0"/>
        <w:rPr>
          <w:rFonts w:ascii="Arial" w:hAnsi="Arial" w:cs="Arial"/>
          <w:sz w:val="21"/>
          <w:szCs w:val="21"/>
        </w:rPr>
      </w:pPr>
      <w:r>
        <w:rPr>
          <w:rFonts w:ascii="Arial" w:hAnsi="Arial"/>
          <w:sz w:val="21"/>
          <w:szCs w:val="21"/>
        </w:rPr>
        <w:t>Максимальное номинальное значение крутизны нисходящего склона для платформы: 30% (17°)</w:t>
      </w:r>
    </w:p>
    <w:p w14:paraId="6889D66D" w14:textId="77777777" w:rsidR="00030400" w:rsidRPr="00F437E7" w:rsidRDefault="0057400C" w:rsidP="006E1F10">
      <w:pPr>
        <w:adjustRightInd w:val="0"/>
        <w:snapToGrid w:val="0"/>
        <w:spacing w:beforeLines="50" w:before="120" w:afterLines="50" w:after="120" w:line="276" w:lineRule="auto"/>
        <w:rPr>
          <w:rFonts w:ascii="Arial" w:hAnsi="Arial" w:cs="Arial"/>
          <w:sz w:val="21"/>
          <w:szCs w:val="21"/>
        </w:rPr>
      </w:pPr>
      <w:r>
        <w:rPr>
          <w:rFonts w:ascii="SimSun" w:hAnsi="SimSun"/>
          <w:noProof/>
          <w:sz w:val="21"/>
          <w:szCs w:val="21"/>
        </w:rPr>
        <w:drawing>
          <wp:inline distT="0" distB="0" distL="0" distR="0" wp14:anchorId="5EB43C17" wp14:editId="43723544">
            <wp:extent cx="638175" cy="266065"/>
            <wp:effectExtent l="0" t="0" r="9525" b="635"/>
            <wp:docPr id="2414" name="图片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8175" cy="266065"/>
                    </a:xfrm>
                    <a:prstGeom prst="rect">
                      <a:avLst/>
                    </a:prstGeom>
                    <a:noFill/>
                    <a:ln>
                      <a:noFill/>
                    </a:ln>
                  </pic:spPr>
                </pic:pic>
              </a:graphicData>
            </a:graphic>
          </wp:inline>
        </w:drawing>
      </w:r>
      <w:r>
        <w:rPr>
          <w:rFonts w:ascii="Arial" w:hAnsi="Arial"/>
          <w:sz w:val="21"/>
          <w:szCs w:val="21"/>
        </w:rPr>
        <w:tab/>
      </w:r>
    </w:p>
    <w:p w14:paraId="0AF40019" w14:textId="4914F8DE" w:rsidR="0057400C" w:rsidRPr="00F437E7" w:rsidRDefault="002D13BC" w:rsidP="006E1F10">
      <w:pPr>
        <w:adjustRightInd w:val="0"/>
        <w:snapToGrid w:val="0"/>
        <w:spacing w:beforeLines="50" w:before="120" w:afterLines="50" w:after="120" w:line="276" w:lineRule="auto"/>
        <w:rPr>
          <w:rFonts w:ascii="Arial" w:hAnsi="Arial" w:cs="Arial"/>
          <w:sz w:val="21"/>
          <w:szCs w:val="21"/>
        </w:rPr>
      </w:pPr>
      <w:r>
        <w:rPr>
          <w:rFonts w:ascii="Arial" w:hAnsi="Arial"/>
          <w:sz w:val="21"/>
          <w:szCs w:val="21"/>
        </w:rPr>
        <w:t>Максимальное номинальное значение крутизны восходящего склона для платформы (способность преодолевать подъем): 45% (24°)</w:t>
      </w:r>
    </w:p>
    <w:p w14:paraId="4DB47328" w14:textId="77777777" w:rsidR="00030400" w:rsidRPr="00F437E7" w:rsidRDefault="0057400C" w:rsidP="006E1F10">
      <w:pPr>
        <w:adjustRightInd w:val="0"/>
        <w:snapToGrid w:val="0"/>
        <w:spacing w:beforeLines="50" w:before="120" w:afterLines="50" w:after="120" w:line="276" w:lineRule="auto"/>
        <w:rPr>
          <w:rFonts w:ascii="Arial" w:hAnsi="Arial" w:cs="Arial"/>
          <w:sz w:val="21"/>
          <w:szCs w:val="21"/>
        </w:rPr>
      </w:pPr>
      <w:r>
        <w:rPr>
          <w:rFonts w:ascii="Arial" w:hAnsi="Arial"/>
          <w:noProof/>
          <w:sz w:val="21"/>
          <w:szCs w:val="21"/>
        </w:rPr>
        <mc:AlternateContent>
          <mc:Choice Requires="wpg">
            <w:drawing>
              <wp:inline distT="0" distB="0" distL="0" distR="0" wp14:anchorId="0F7255A9" wp14:editId="304CF3B6">
                <wp:extent cx="551815" cy="237490"/>
                <wp:effectExtent l="0" t="0" r="38735" b="10160"/>
                <wp:docPr id="19" name="组合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 cy="237490"/>
                          <a:chOff x="1446" y="5351"/>
                          <a:chExt cx="1286" cy="548"/>
                        </a:xfrm>
                      </wpg:grpSpPr>
                      <wpg:grpSp>
                        <wpg:cNvPr id="20" name="Group 12"/>
                        <wpg:cNvGrpSpPr>
                          <a:grpSpLocks/>
                        </wpg:cNvGrpSpPr>
                        <wpg:grpSpPr bwMode="auto">
                          <a:xfrm>
                            <a:off x="1447" y="5516"/>
                            <a:ext cx="1284" cy="382"/>
                            <a:chOff x="1447" y="5516"/>
                            <a:chExt cx="1284" cy="382"/>
                          </a:xfrm>
                        </wpg:grpSpPr>
                        <wps:wsp>
                          <wps:cNvPr id="21" name="Freeform 13"/>
                          <wps:cNvSpPr>
                            <a:spLocks/>
                          </wps:cNvSpPr>
                          <wps:spPr bwMode="auto">
                            <a:xfrm>
                              <a:off x="1447" y="5516"/>
                              <a:ext cx="1284" cy="382"/>
                            </a:xfrm>
                            <a:custGeom>
                              <a:avLst/>
                              <a:gdLst>
                                <a:gd name="T0" fmla="+- 0 1447 1447"/>
                                <a:gd name="T1" fmla="*/ T0 w 1284"/>
                                <a:gd name="T2" fmla="+- 0 5516 5516"/>
                                <a:gd name="T3" fmla="*/ 5516 h 382"/>
                                <a:gd name="T4" fmla="+- 0 1447 1447"/>
                                <a:gd name="T5" fmla="*/ T4 w 1284"/>
                                <a:gd name="T6" fmla="+- 0 5898 5516"/>
                                <a:gd name="T7" fmla="*/ 5898 h 382"/>
                                <a:gd name="T8" fmla="+- 0 2732 1447"/>
                                <a:gd name="T9" fmla="*/ T8 w 1284"/>
                                <a:gd name="T10" fmla="+- 0 5898 5516"/>
                                <a:gd name="T11" fmla="*/ 5898 h 382"/>
                                <a:gd name="T12" fmla="+- 0 1447 1447"/>
                                <a:gd name="T13" fmla="*/ T12 w 1284"/>
                                <a:gd name="T14" fmla="+- 0 5516 5516"/>
                                <a:gd name="T15" fmla="*/ 5516 h 382"/>
                              </a:gdLst>
                              <a:ahLst/>
                              <a:cxnLst>
                                <a:cxn ang="0">
                                  <a:pos x="T1" y="T3"/>
                                </a:cxn>
                                <a:cxn ang="0">
                                  <a:pos x="T5" y="T7"/>
                                </a:cxn>
                                <a:cxn ang="0">
                                  <a:pos x="T9" y="T11"/>
                                </a:cxn>
                                <a:cxn ang="0">
                                  <a:pos x="T13" y="T15"/>
                                </a:cxn>
                              </a:cxnLst>
                              <a:rect l="0" t="0" r="r" b="b"/>
                              <a:pathLst>
                                <a:path w="1284" h="382">
                                  <a:moveTo>
                                    <a:pt x="0" y="0"/>
                                  </a:moveTo>
                                  <a:lnTo>
                                    <a:pt x="0" y="382"/>
                                  </a:lnTo>
                                  <a:lnTo>
                                    <a:pt x="1285" y="382"/>
                                  </a:lnTo>
                                  <a:lnTo>
                                    <a:pt x="0" y="0"/>
                                  </a:lnTo>
                                  <a:close/>
                                </a:path>
                              </a:pathLst>
                            </a:custGeom>
                            <a:solidFill>
                              <a:srgbClr val="231F20"/>
                            </a:solidFill>
                            <a:ln>
                              <a:noFill/>
                            </a:ln>
                          </wps:spPr>
                          <wps:bodyPr rot="0" vert="horz" wrap="square" lIns="91440" tIns="45720" rIns="91440" bIns="45720" anchor="t" anchorCtr="0" upright="1">
                            <a:noAutofit/>
                          </wps:bodyPr>
                        </wps:wsp>
                      </wpg:grpSp>
                      <wpg:grpSp>
                        <wpg:cNvPr id="960" name="Group 14"/>
                        <wpg:cNvGrpSpPr>
                          <a:grpSpLocks/>
                        </wpg:cNvGrpSpPr>
                        <wpg:grpSpPr bwMode="auto">
                          <a:xfrm>
                            <a:off x="1447" y="5516"/>
                            <a:ext cx="1284" cy="382"/>
                            <a:chOff x="1447" y="5516"/>
                            <a:chExt cx="1284" cy="382"/>
                          </a:xfrm>
                        </wpg:grpSpPr>
                        <wps:wsp>
                          <wps:cNvPr id="961" name="Freeform 15"/>
                          <wps:cNvSpPr>
                            <a:spLocks/>
                          </wps:cNvSpPr>
                          <wps:spPr bwMode="auto">
                            <a:xfrm>
                              <a:off x="1447" y="5516"/>
                              <a:ext cx="1284" cy="382"/>
                            </a:xfrm>
                            <a:custGeom>
                              <a:avLst/>
                              <a:gdLst>
                                <a:gd name="T0" fmla="+- 0 1447 1447"/>
                                <a:gd name="T1" fmla="*/ T0 w 1284"/>
                                <a:gd name="T2" fmla="+- 0 5516 5516"/>
                                <a:gd name="T3" fmla="*/ 5516 h 382"/>
                                <a:gd name="T4" fmla="+- 0 1447 1447"/>
                                <a:gd name="T5" fmla="*/ T4 w 1284"/>
                                <a:gd name="T6" fmla="+- 0 5898 5516"/>
                                <a:gd name="T7" fmla="*/ 5898 h 382"/>
                                <a:gd name="T8" fmla="+- 0 2732 1447"/>
                                <a:gd name="T9" fmla="*/ T8 w 1284"/>
                                <a:gd name="T10" fmla="+- 0 5898 5516"/>
                                <a:gd name="T11" fmla="*/ 5898 h 382"/>
                                <a:gd name="T12" fmla="+- 0 1447 1447"/>
                                <a:gd name="T13" fmla="*/ T12 w 1284"/>
                                <a:gd name="T14" fmla="+- 0 5516 5516"/>
                                <a:gd name="T15" fmla="*/ 5516 h 382"/>
                              </a:gdLst>
                              <a:ahLst/>
                              <a:cxnLst>
                                <a:cxn ang="0">
                                  <a:pos x="T1" y="T3"/>
                                </a:cxn>
                                <a:cxn ang="0">
                                  <a:pos x="T5" y="T7"/>
                                </a:cxn>
                                <a:cxn ang="0">
                                  <a:pos x="T9" y="T11"/>
                                </a:cxn>
                                <a:cxn ang="0">
                                  <a:pos x="T13" y="T15"/>
                                </a:cxn>
                              </a:cxnLst>
                              <a:rect l="0" t="0" r="r" b="b"/>
                              <a:pathLst>
                                <a:path w="1284" h="382">
                                  <a:moveTo>
                                    <a:pt x="0" y="0"/>
                                  </a:moveTo>
                                  <a:lnTo>
                                    <a:pt x="0" y="382"/>
                                  </a:lnTo>
                                  <a:lnTo>
                                    <a:pt x="1285" y="382"/>
                                  </a:lnTo>
                                  <a:lnTo>
                                    <a:pt x="0" y="0"/>
                                  </a:lnTo>
                                  <a:close/>
                                </a:path>
                              </a:pathLst>
                            </a:custGeom>
                            <a:noFill/>
                            <a:ln w="1372">
                              <a:solidFill>
                                <a:srgbClr val="231F20"/>
                              </a:solidFill>
                              <a:round/>
                              <a:headEnd/>
                              <a:tailEnd/>
                            </a:ln>
                          </wps:spPr>
                          <wps:bodyPr rot="0" vert="horz" wrap="square" lIns="91440" tIns="45720" rIns="91440" bIns="45720" anchor="t" anchorCtr="0" upright="1">
                            <a:noAutofit/>
                          </wps:bodyPr>
                        </wps:wsp>
                      </wpg:grpSp>
                      <wpg:grpSp>
                        <wpg:cNvPr id="962" name="Group 16"/>
                        <wpg:cNvGrpSpPr>
                          <a:grpSpLocks/>
                        </wpg:cNvGrpSpPr>
                        <wpg:grpSpPr bwMode="auto">
                          <a:xfrm>
                            <a:off x="2399" y="5353"/>
                            <a:ext cx="118" cy="126"/>
                            <a:chOff x="2399" y="5353"/>
                            <a:chExt cx="118" cy="126"/>
                          </a:xfrm>
                        </wpg:grpSpPr>
                        <wps:wsp>
                          <wps:cNvPr id="963" name="Freeform 17"/>
                          <wps:cNvSpPr>
                            <a:spLocks/>
                          </wps:cNvSpPr>
                          <wps:spPr bwMode="auto">
                            <a:xfrm>
                              <a:off x="2399" y="5353"/>
                              <a:ext cx="118" cy="126"/>
                            </a:xfrm>
                            <a:custGeom>
                              <a:avLst/>
                              <a:gdLst>
                                <a:gd name="T0" fmla="+- 0 2439 2399"/>
                                <a:gd name="T1" fmla="*/ T0 w 118"/>
                                <a:gd name="T2" fmla="+- 0 5353 5353"/>
                                <a:gd name="T3" fmla="*/ 5353 h 126"/>
                                <a:gd name="T4" fmla="+- 0 2428 2399"/>
                                <a:gd name="T5" fmla="*/ T4 w 118"/>
                                <a:gd name="T6" fmla="+- 0 5354 5353"/>
                                <a:gd name="T7" fmla="*/ 5354 h 126"/>
                                <a:gd name="T8" fmla="+- 0 2399 2399"/>
                                <a:gd name="T9" fmla="*/ T8 w 118"/>
                                <a:gd name="T10" fmla="+- 0 5451 5353"/>
                                <a:gd name="T11" fmla="*/ 5451 h 126"/>
                                <a:gd name="T12" fmla="+- 0 2408 2399"/>
                                <a:gd name="T13" fmla="*/ T12 w 118"/>
                                <a:gd name="T14" fmla="+- 0 5458 5353"/>
                                <a:gd name="T15" fmla="*/ 5458 h 126"/>
                                <a:gd name="T16" fmla="+- 0 2477 2399"/>
                                <a:gd name="T17" fmla="*/ T16 w 118"/>
                                <a:gd name="T18" fmla="+- 0 5479 5353"/>
                                <a:gd name="T19" fmla="*/ 5479 h 126"/>
                                <a:gd name="T20" fmla="+- 0 2488 2399"/>
                                <a:gd name="T21" fmla="*/ T20 w 118"/>
                                <a:gd name="T22" fmla="+- 0 5478 5353"/>
                                <a:gd name="T23" fmla="*/ 5478 h 126"/>
                                <a:gd name="T24" fmla="+- 0 2517 2399"/>
                                <a:gd name="T25" fmla="*/ T24 w 118"/>
                                <a:gd name="T26" fmla="+- 0 5380 5353"/>
                                <a:gd name="T27" fmla="*/ 5380 h 126"/>
                                <a:gd name="T28" fmla="+- 0 2508 2399"/>
                                <a:gd name="T29" fmla="*/ T28 w 118"/>
                                <a:gd name="T30" fmla="+- 0 5373 5353"/>
                                <a:gd name="T31" fmla="*/ 5373 h 126"/>
                                <a:gd name="T32" fmla="+- 0 2439 2399"/>
                                <a:gd name="T33" fmla="*/ T32 w 118"/>
                                <a:gd name="T34" fmla="+- 0 5353 5353"/>
                                <a:gd name="T35" fmla="*/ 5353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8" h="126">
                                  <a:moveTo>
                                    <a:pt x="40" y="0"/>
                                  </a:moveTo>
                                  <a:lnTo>
                                    <a:pt x="29" y="1"/>
                                  </a:lnTo>
                                  <a:lnTo>
                                    <a:pt x="0" y="98"/>
                                  </a:lnTo>
                                  <a:lnTo>
                                    <a:pt x="9" y="105"/>
                                  </a:lnTo>
                                  <a:lnTo>
                                    <a:pt x="78" y="126"/>
                                  </a:lnTo>
                                  <a:lnTo>
                                    <a:pt x="89" y="125"/>
                                  </a:lnTo>
                                  <a:lnTo>
                                    <a:pt x="118" y="27"/>
                                  </a:lnTo>
                                  <a:lnTo>
                                    <a:pt x="109" y="20"/>
                                  </a:lnTo>
                                  <a:lnTo>
                                    <a:pt x="40" y="0"/>
                                  </a:lnTo>
                                  <a:close/>
                                </a:path>
                              </a:pathLst>
                            </a:custGeom>
                            <a:solidFill>
                              <a:srgbClr val="231F20"/>
                            </a:solidFill>
                            <a:ln>
                              <a:noFill/>
                            </a:ln>
                          </wps:spPr>
                          <wps:bodyPr rot="0" vert="horz" wrap="square" lIns="91440" tIns="45720" rIns="91440" bIns="45720" anchor="t" anchorCtr="0" upright="1">
                            <a:noAutofit/>
                          </wps:bodyPr>
                        </wps:wsp>
                      </wpg:grpSp>
                      <wpg:grpSp>
                        <wpg:cNvPr id="964" name="Group 18"/>
                        <wpg:cNvGrpSpPr>
                          <a:grpSpLocks/>
                        </wpg:cNvGrpSpPr>
                        <wpg:grpSpPr bwMode="auto">
                          <a:xfrm>
                            <a:off x="2399" y="5353"/>
                            <a:ext cx="118" cy="126"/>
                            <a:chOff x="2399" y="5353"/>
                            <a:chExt cx="118" cy="126"/>
                          </a:xfrm>
                        </wpg:grpSpPr>
                        <wps:wsp>
                          <wps:cNvPr id="965" name="Freeform 19"/>
                          <wps:cNvSpPr>
                            <a:spLocks/>
                          </wps:cNvSpPr>
                          <wps:spPr bwMode="auto">
                            <a:xfrm>
                              <a:off x="2399" y="5353"/>
                              <a:ext cx="118" cy="126"/>
                            </a:xfrm>
                            <a:custGeom>
                              <a:avLst/>
                              <a:gdLst>
                                <a:gd name="T0" fmla="+- 0 2496 2399"/>
                                <a:gd name="T1" fmla="*/ T0 w 118"/>
                                <a:gd name="T2" fmla="+- 0 5370 5353"/>
                                <a:gd name="T3" fmla="*/ 5370 h 126"/>
                                <a:gd name="T4" fmla="+- 0 2451 2399"/>
                                <a:gd name="T5" fmla="*/ T4 w 118"/>
                                <a:gd name="T6" fmla="+- 0 5356 5353"/>
                                <a:gd name="T7" fmla="*/ 5356 h 126"/>
                                <a:gd name="T8" fmla="+- 0 2439 2399"/>
                                <a:gd name="T9" fmla="*/ T8 w 118"/>
                                <a:gd name="T10" fmla="+- 0 5353 5353"/>
                                <a:gd name="T11" fmla="*/ 5353 h 126"/>
                                <a:gd name="T12" fmla="+- 0 2428 2399"/>
                                <a:gd name="T13" fmla="*/ T12 w 118"/>
                                <a:gd name="T14" fmla="+- 0 5354 5353"/>
                                <a:gd name="T15" fmla="*/ 5354 h 126"/>
                                <a:gd name="T16" fmla="+- 0 2426 2399"/>
                                <a:gd name="T17" fmla="*/ T16 w 118"/>
                                <a:gd name="T18" fmla="+- 0 5359 5353"/>
                                <a:gd name="T19" fmla="*/ 5359 h 126"/>
                                <a:gd name="T20" fmla="+- 0 2400 2399"/>
                                <a:gd name="T21" fmla="*/ T20 w 118"/>
                                <a:gd name="T22" fmla="+- 0 5446 5353"/>
                                <a:gd name="T23" fmla="*/ 5446 h 126"/>
                                <a:gd name="T24" fmla="+- 0 2399 2399"/>
                                <a:gd name="T25" fmla="*/ T24 w 118"/>
                                <a:gd name="T26" fmla="+- 0 5451 5353"/>
                                <a:gd name="T27" fmla="*/ 5451 h 126"/>
                                <a:gd name="T28" fmla="+- 0 2408 2399"/>
                                <a:gd name="T29" fmla="*/ T28 w 118"/>
                                <a:gd name="T30" fmla="+- 0 5458 5353"/>
                                <a:gd name="T31" fmla="*/ 5458 h 126"/>
                                <a:gd name="T32" fmla="+- 0 2420 2399"/>
                                <a:gd name="T33" fmla="*/ T32 w 118"/>
                                <a:gd name="T34" fmla="+- 0 5462 5353"/>
                                <a:gd name="T35" fmla="*/ 5462 h 126"/>
                                <a:gd name="T36" fmla="+- 0 2465 2399"/>
                                <a:gd name="T37" fmla="*/ T36 w 118"/>
                                <a:gd name="T38" fmla="+- 0 5475 5353"/>
                                <a:gd name="T39" fmla="*/ 5475 h 126"/>
                                <a:gd name="T40" fmla="+- 0 2477 2399"/>
                                <a:gd name="T41" fmla="*/ T40 w 118"/>
                                <a:gd name="T42" fmla="+- 0 5479 5353"/>
                                <a:gd name="T43" fmla="*/ 5479 h 126"/>
                                <a:gd name="T44" fmla="+- 0 2488 2399"/>
                                <a:gd name="T45" fmla="*/ T44 w 118"/>
                                <a:gd name="T46" fmla="+- 0 5478 5353"/>
                                <a:gd name="T47" fmla="*/ 5478 h 126"/>
                                <a:gd name="T48" fmla="+- 0 2489 2399"/>
                                <a:gd name="T49" fmla="*/ T48 w 118"/>
                                <a:gd name="T50" fmla="+- 0 5473 5353"/>
                                <a:gd name="T51" fmla="*/ 5473 h 126"/>
                                <a:gd name="T52" fmla="+- 0 2515 2399"/>
                                <a:gd name="T53" fmla="*/ T52 w 118"/>
                                <a:gd name="T54" fmla="+- 0 5385 5353"/>
                                <a:gd name="T55" fmla="*/ 5385 h 126"/>
                                <a:gd name="T56" fmla="+- 0 2517 2399"/>
                                <a:gd name="T57" fmla="*/ T56 w 118"/>
                                <a:gd name="T58" fmla="+- 0 5380 5353"/>
                                <a:gd name="T59" fmla="*/ 5380 h 126"/>
                                <a:gd name="T60" fmla="+- 0 2508 2399"/>
                                <a:gd name="T61" fmla="*/ T60 w 118"/>
                                <a:gd name="T62" fmla="+- 0 5373 5353"/>
                                <a:gd name="T63" fmla="*/ 5373 h 126"/>
                                <a:gd name="T64" fmla="+- 0 2496 2399"/>
                                <a:gd name="T65" fmla="*/ T64 w 118"/>
                                <a:gd name="T66" fmla="+- 0 5370 5353"/>
                                <a:gd name="T67" fmla="*/ 5370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8" h="126">
                                  <a:moveTo>
                                    <a:pt x="97" y="17"/>
                                  </a:moveTo>
                                  <a:lnTo>
                                    <a:pt x="52" y="3"/>
                                  </a:lnTo>
                                  <a:lnTo>
                                    <a:pt x="40" y="0"/>
                                  </a:lnTo>
                                  <a:lnTo>
                                    <a:pt x="29" y="1"/>
                                  </a:lnTo>
                                  <a:lnTo>
                                    <a:pt x="27" y="6"/>
                                  </a:lnTo>
                                  <a:lnTo>
                                    <a:pt x="1" y="93"/>
                                  </a:lnTo>
                                  <a:lnTo>
                                    <a:pt x="0" y="98"/>
                                  </a:lnTo>
                                  <a:lnTo>
                                    <a:pt x="9" y="105"/>
                                  </a:lnTo>
                                  <a:lnTo>
                                    <a:pt x="21" y="109"/>
                                  </a:lnTo>
                                  <a:lnTo>
                                    <a:pt x="66" y="122"/>
                                  </a:lnTo>
                                  <a:lnTo>
                                    <a:pt x="78" y="126"/>
                                  </a:lnTo>
                                  <a:lnTo>
                                    <a:pt x="89" y="125"/>
                                  </a:lnTo>
                                  <a:lnTo>
                                    <a:pt x="90" y="120"/>
                                  </a:lnTo>
                                  <a:lnTo>
                                    <a:pt x="116" y="32"/>
                                  </a:lnTo>
                                  <a:lnTo>
                                    <a:pt x="118" y="27"/>
                                  </a:lnTo>
                                  <a:lnTo>
                                    <a:pt x="109" y="20"/>
                                  </a:lnTo>
                                  <a:lnTo>
                                    <a:pt x="97" y="17"/>
                                  </a:lnTo>
                                  <a:close/>
                                </a:path>
                              </a:pathLst>
                            </a:custGeom>
                            <a:noFill/>
                            <a:ln w="1587">
                              <a:solidFill>
                                <a:srgbClr val="231F20"/>
                              </a:solidFill>
                              <a:round/>
                              <a:headEnd/>
                              <a:tailEnd/>
                            </a:ln>
                          </wps:spPr>
                          <wps:bodyPr rot="0" vert="horz" wrap="square" lIns="91440" tIns="45720" rIns="91440" bIns="45720" anchor="t" anchorCtr="0" upright="1">
                            <a:noAutofit/>
                          </wps:bodyPr>
                        </wps:wsp>
                      </wpg:grpSp>
                      <wpg:grpSp>
                        <wpg:cNvPr id="966" name="Group 20"/>
                        <wpg:cNvGrpSpPr>
                          <a:grpSpLocks/>
                        </wpg:cNvGrpSpPr>
                        <wpg:grpSpPr bwMode="auto">
                          <a:xfrm>
                            <a:off x="2171" y="5598"/>
                            <a:ext cx="403" cy="196"/>
                            <a:chOff x="2171" y="5598"/>
                            <a:chExt cx="403" cy="196"/>
                          </a:xfrm>
                        </wpg:grpSpPr>
                        <wps:wsp>
                          <wps:cNvPr id="967" name="Freeform 21"/>
                          <wps:cNvSpPr>
                            <a:spLocks/>
                          </wps:cNvSpPr>
                          <wps:spPr bwMode="auto">
                            <a:xfrm>
                              <a:off x="2171" y="5598"/>
                              <a:ext cx="403" cy="196"/>
                            </a:xfrm>
                            <a:custGeom>
                              <a:avLst/>
                              <a:gdLst>
                                <a:gd name="T0" fmla="+- 0 2328 2171"/>
                                <a:gd name="T1" fmla="*/ T0 w 403"/>
                                <a:gd name="T2" fmla="+- 0 5598 5598"/>
                                <a:gd name="T3" fmla="*/ 5598 h 196"/>
                                <a:gd name="T4" fmla="+- 0 2262 2171"/>
                                <a:gd name="T5" fmla="*/ T4 w 403"/>
                                <a:gd name="T6" fmla="+- 0 5634 5598"/>
                                <a:gd name="T7" fmla="*/ 5634 h 196"/>
                                <a:gd name="T8" fmla="+- 0 2203 2171"/>
                                <a:gd name="T9" fmla="*/ T8 w 403"/>
                                <a:gd name="T10" fmla="+- 0 5640 5598"/>
                                <a:gd name="T11" fmla="*/ 5640 h 196"/>
                                <a:gd name="T12" fmla="+- 0 2184 2171"/>
                                <a:gd name="T13" fmla="*/ T12 w 403"/>
                                <a:gd name="T14" fmla="+- 0 5640 5598"/>
                                <a:gd name="T15" fmla="*/ 5640 h 196"/>
                                <a:gd name="T16" fmla="+- 0 2171 2171"/>
                                <a:gd name="T17" fmla="*/ T16 w 403"/>
                                <a:gd name="T18" fmla="+- 0 5674 5598"/>
                                <a:gd name="T19" fmla="*/ 5674 h 196"/>
                                <a:gd name="T20" fmla="+- 0 2353 2171"/>
                                <a:gd name="T21" fmla="*/ T20 w 403"/>
                                <a:gd name="T22" fmla="+- 0 5728 5598"/>
                                <a:gd name="T23" fmla="*/ 5728 h 196"/>
                                <a:gd name="T24" fmla="+- 0 2563 2171"/>
                                <a:gd name="T25" fmla="*/ T24 w 403"/>
                                <a:gd name="T26" fmla="+- 0 5794 5598"/>
                                <a:gd name="T27" fmla="*/ 5794 h 196"/>
                                <a:gd name="T28" fmla="+- 0 2574 2171"/>
                                <a:gd name="T29" fmla="*/ T28 w 403"/>
                                <a:gd name="T30" fmla="+- 0 5753 5598"/>
                                <a:gd name="T31" fmla="*/ 5753 h 196"/>
                                <a:gd name="T32" fmla="+- 0 2509 2171"/>
                                <a:gd name="T33" fmla="*/ T32 w 403"/>
                                <a:gd name="T34" fmla="+- 0 5709 5598"/>
                                <a:gd name="T35" fmla="*/ 5709 h 196"/>
                                <a:gd name="T36" fmla="+- 0 2464 2171"/>
                                <a:gd name="T37" fmla="*/ T36 w 403"/>
                                <a:gd name="T38" fmla="+- 0 5667 5598"/>
                                <a:gd name="T39" fmla="*/ 5667 h 196"/>
                                <a:gd name="T40" fmla="+- 0 2462 2171"/>
                                <a:gd name="T41" fmla="*/ T40 w 403"/>
                                <a:gd name="T42" fmla="+- 0 5640 5598"/>
                                <a:gd name="T43" fmla="*/ 5640 h 196"/>
                                <a:gd name="T44" fmla="+- 0 2203 2171"/>
                                <a:gd name="T45" fmla="*/ T44 w 403"/>
                                <a:gd name="T46" fmla="+- 0 5640 5598"/>
                                <a:gd name="T47" fmla="*/ 5640 h 196"/>
                                <a:gd name="T48" fmla="+- 0 2184 2171"/>
                                <a:gd name="T49" fmla="*/ T48 w 403"/>
                                <a:gd name="T50" fmla="+- 0 5640 5598"/>
                                <a:gd name="T51" fmla="*/ 5640 h 196"/>
                                <a:gd name="T52" fmla="+- 0 2462 2171"/>
                                <a:gd name="T53" fmla="*/ T52 w 403"/>
                                <a:gd name="T54" fmla="+- 0 5640 5598"/>
                                <a:gd name="T55" fmla="*/ 5640 h 196"/>
                                <a:gd name="T56" fmla="+- 0 2462 2171"/>
                                <a:gd name="T57" fmla="*/ T56 w 403"/>
                                <a:gd name="T58" fmla="+- 0 5638 5598"/>
                                <a:gd name="T59" fmla="*/ 5638 h 196"/>
                                <a:gd name="T60" fmla="+- 0 2328 2171"/>
                                <a:gd name="T61" fmla="*/ T60 w 403"/>
                                <a:gd name="T62" fmla="+- 0 5598 5598"/>
                                <a:gd name="T63" fmla="*/ 5598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03" h="196">
                                  <a:moveTo>
                                    <a:pt x="157" y="0"/>
                                  </a:moveTo>
                                  <a:lnTo>
                                    <a:pt x="91" y="36"/>
                                  </a:lnTo>
                                  <a:lnTo>
                                    <a:pt x="32" y="42"/>
                                  </a:lnTo>
                                  <a:lnTo>
                                    <a:pt x="13" y="42"/>
                                  </a:lnTo>
                                  <a:lnTo>
                                    <a:pt x="0" y="76"/>
                                  </a:lnTo>
                                  <a:lnTo>
                                    <a:pt x="182" y="130"/>
                                  </a:lnTo>
                                  <a:lnTo>
                                    <a:pt x="392" y="196"/>
                                  </a:lnTo>
                                  <a:lnTo>
                                    <a:pt x="403" y="155"/>
                                  </a:lnTo>
                                  <a:lnTo>
                                    <a:pt x="338" y="111"/>
                                  </a:lnTo>
                                  <a:lnTo>
                                    <a:pt x="293" y="69"/>
                                  </a:lnTo>
                                  <a:lnTo>
                                    <a:pt x="291" y="42"/>
                                  </a:lnTo>
                                  <a:lnTo>
                                    <a:pt x="32" y="42"/>
                                  </a:lnTo>
                                  <a:lnTo>
                                    <a:pt x="13" y="42"/>
                                  </a:lnTo>
                                  <a:lnTo>
                                    <a:pt x="291" y="42"/>
                                  </a:lnTo>
                                  <a:lnTo>
                                    <a:pt x="291" y="40"/>
                                  </a:lnTo>
                                  <a:lnTo>
                                    <a:pt x="157" y="0"/>
                                  </a:lnTo>
                                  <a:close/>
                                </a:path>
                              </a:pathLst>
                            </a:custGeom>
                            <a:solidFill>
                              <a:srgbClr val="231F20"/>
                            </a:solidFill>
                            <a:ln>
                              <a:noFill/>
                            </a:ln>
                          </wps:spPr>
                          <wps:bodyPr rot="0" vert="horz" wrap="square" lIns="91440" tIns="45720" rIns="91440" bIns="45720" anchor="t" anchorCtr="0" upright="1">
                            <a:noAutofit/>
                          </wps:bodyPr>
                        </wps:wsp>
                      </wpg:grpSp>
                      <wpg:grpSp>
                        <wpg:cNvPr id="968" name="Group 22"/>
                        <wpg:cNvGrpSpPr>
                          <a:grpSpLocks/>
                        </wpg:cNvGrpSpPr>
                        <wpg:grpSpPr bwMode="auto">
                          <a:xfrm>
                            <a:off x="2171" y="5598"/>
                            <a:ext cx="403" cy="196"/>
                            <a:chOff x="2171" y="5598"/>
                            <a:chExt cx="403" cy="196"/>
                          </a:xfrm>
                        </wpg:grpSpPr>
                        <wps:wsp>
                          <wps:cNvPr id="969" name="Freeform 23"/>
                          <wps:cNvSpPr>
                            <a:spLocks/>
                          </wps:cNvSpPr>
                          <wps:spPr bwMode="auto">
                            <a:xfrm>
                              <a:off x="2171" y="5598"/>
                              <a:ext cx="403" cy="196"/>
                            </a:xfrm>
                            <a:custGeom>
                              <a:avLst/>
                              <a:gdLst>
                                <a:gd name="T0" fmla="+- 0 2171 2171"/>
                                <a:gd name="T1" fmla="*/ T0 w 403"/>
                                <a:gd name="T2" fmla="+- 0 5674 5598"/>
                                <a:gd name="T3" fmla="*/ 5674 h 196"/>
                                <a:gd name="T4" fmla="+- 0 2353 2171"/>
                                <a:gd name="T5" fmla="*/ T4 w 403"/>
                                <a:gd name="T6" fmla="+- 0 5728 5598"/>
                                <a:gd name="T7" fmla="*/ 5728 h 196"/>
                                <a:gd name="T8" fmla="+- 0 2563 2171"/>
                                <a:gd name="T9" fmla="*/ T8 w 403"/>
                                <a:gd name="T10" fmla="+- 0 5794 5598"/>
                                <a:gd name="T11" fmla="*/ 5794 h 196"/>
                                <a:gd name="T12" fmla="+- 0 2574 2171"/>
                                <a:gd name="T13" fmla="*/ T12 w 403"/>
                                <a:gd name="T14" fmla="+- 0 5753 5598"/>
                                <a:gd name="T15" fmla="*/ 5753 h 196"/>
                                <a:gd name="T16" fmla="+- 0 2509 2171"/>
                                <a:gd name="T17" fmla="*/ T16 w 403"/>
                                <a:gd name="T18" fmla="+- 0 5709 5598"/>
                                <a:gd name="T19" fmla="*/ 5709 h 196"/>
                                <a:gd name="T20" fmla="+- 0 2464 2171"/>
                                <a:gd name="T21" fmla="*/ T20 w 403"/>
                                <a:gd name="T22" fmla="+- 0 5667 5598"/>
                                <a:gd name="T23" fmla="*/ 5667 h 196"/>
                                <a:gd name="T24" fmla="+- 0 2462 2171"/>
                                <a:gd name="T25" fmla="*/ T24 w 403"/>
                                <a:gd name="T26" fmla="+- 0 5638 5598"/>
                                <a:gd name="T27" fmla="*/ 5638 h 196"/>
                                <a:gd name="T28" fmla="+- 0 2328 2171"/>
                                <a:gd name="T29" fmla="*/ T28 w 403"/>
                                <a:gd name="T30" fmla="+- 0 5598 5598"/>
                                <a:gd name="T31" fmla="*/ 5598 h 196"/>
                                <a:gd name="T32" fmla="+- 0 2262 2171"/>
                                <a:gd name="T33" fmla="*/ T32 w 403"/>
                                <a:gd name="T34" fmla="+- 0 5634 5598"/>
                                <a:gd name="T35" fmla="*/ 5634 h 196"/>
                                <a:gd name="T36" fmla="+- 0 2203 2171"/>
                                <a:gd name="T37" fmla="*/ T36 w 403"/>
                                <a:gd name="T38" fmla="+- 0 5640 5598"/>
                                <a:gd name="T39" fmla="*/ 5640 h 196"/>
                                <a:gd name="T40" fmla="+- 0 2184 2171"/>
                                <a:gd name="T41" fmla="*/ T40 w 403"/>
                                <a:gd name="T42" fmla="+- 0 5640 5598"/>
                                <a:gd name="T43" fmla="*/ 5640 h 196"/>
                                <a:gd name="T44" fmla="+- 0 2171 2171"/>
                                <a:gd name="T45" fmla="*/ T44 w 403"/>
                                <a:gd name="T46" fmla="+- 0 5674 5598"/>
                                <a:gd name="T47" fmla="*/ 5674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3" h="196">
                                  <a:moveTo>
                                    <a:pt x="0" y="76"/>
                                  </a:moveTo>
                                  <a:lnTo>
                                    <a:pt x="182" y="130"/>
                                  </a:lnTo>
                                  <a:lnTo>
                                    <a:pt x="392" y="196"/>
                                  </a:lnTo>
                                  <a:lnTo>
                                    <a:pt x="403" y="155"/>
                                  </a:lnTo>
                                  <a:lnTo>
                                    <a:pt x="338" y="111"/>
                                  </a:lnTo>
                                  <a:lnTo>
                                    <a:pt x="293" y="69"/>
                                  </a:lnTo>
                                  <a:lnTo>
                                    <a:pt x="291" y="40"/>
                                  </a:lnTo>
                                  <a:lnTo>
                                    <a:pt x="157" y="0"/>
                                  </a:lnTo>
                                  <a:lnTo>
                                    <a:pt x="91" y="36"/>
                                  </a:lnTo>
                                  <a:lnTo>
                                    <a:pt x="32" y="42"/>
                                  </a:lnTo>
                                  <a:lnTo>
                                    <a:pt x="13" y="42"/>
                                  </a:lnTo>
                                  <a:lnTo>
                                    <a:pt x="0" y="76"/>
                                  </a:lnTo>
                                  <a:close/>
                                </a:path>
                              </a:pathLst>
                            </a:custGeom>
                            <a:noFill/>
                            <a:ln w="1592">
                              <a:solidFill>
                                <a:srgbClr val="231F20"/>
                              </a:solidFill>
                              <a:round/>
                              <a:headEnd/>
                              <a:tailEnd/>
                            </a:ln>
                          </wps:spPr>
                          <wps:bodyPr rot="0" vert="horz" wrap="square" lIns="91440" tIns="45720" rIns="91440" bIns="45720" anchor="t" anchorCtr="0" upright="1">
                            <a:noAutofit/>
                          </wps:bodyPr>
                        </wps:wsp>
                      </wpg:grpSp>
                      <wpg:grpSp>
                        <wpg:cNvPr id="970" name="Group 24"/>
                        <wpg:cNvGrpSpPr>
                          <a:grpSpLocks/>
                        </wpg:cNvGrpSpPr>
                        <wpg:grpSpPr bwMode="auto">
                          <a:xfrm>
                            <a:off x="2327" y="5587"/>
                            <a:ext cx="138" cy="54"/>
                            <a:chOff x="2327" y="5587"/>
                            <a:chExt cx="138" cy="54"/>
                          </a:xfrm>
                        </wpg:grpSpPr>
                        <wps:wsp>
                          <wps:cNvPr id="971" name="Freeform 25"/>
                          <wps:cNvSpPr>
                            <a:spLocks/>
                          </wps:cNvSpPr>
                          <wps:spPr bwMode="auto">
                            <a:xfrm>
                              <a:off x="2327" y="5587"/>
                              <a:ext cx="138" cy="54"/>
                            </a:xfrm>
                            <a:custGeom>
                              <a:avLst/>
                              <a:gdLst>
                                <a:gd name="T0" fmla="+- 0 2331 2327"/>
                                <a:gd name="T1" fmla="*/ T0 w 138"/>
                                <a:gd name="T2" fmla="+- 0 5587 5587"/>
                                <a:gd name="T3" fmla="*/ 5587 h 54"/>
                                <a:gd name="T4" fmla="+- 0 2327 2327"/>
                                <a:gd name="T5" fmla="*/ T4 w 138"/>
                                <a:gd name="T6" fmla="+- 0 5601 5587"/>
                                <a:gd name="T7" fmla="*/ 5601 h 54"/>
                                <a:gd name="T8" fmla="+- 0 2461 2327"/>
                                <a:gd name="T9" fmla="*/ T8 w 138"/>
                                <a:gd name="T10" fmla="+- 0 5641 5587"/>
                                <a:gd name="T11" fmla="*/ 5641 h 54"/>
                                <a:gd name="T12" fmla="+- 0 2466 2327"/>
                                <a:gd name="T13" fmla="*/ T12 w 138"/>
                                <a:gd name="T14" fmla="+- 0 5627 5587"/>
                                <a:gd name="T15" fmla="*/ 5627 h 54"/>
                                <a:gd name="T16" fmla="+- 0 2331 2327"/>
                                <a:gd name="T17" fmla="*/ T16 w 138"/>
                                <a:gd name="T18" fmla="+- 0 5587 5587"/>
                                <a:gd name="T19" fmla="*/ 5587 h 54"/>
                              </a:gdLst>
                              <a:ahLst/>
                              <a:cxnLst>
                                <a:cxn ang="0">
                                  <a:pos x="T1" y="T3"/>
                                </a:cxn>
                                <a:cxn ang="0">
                                  <a:pos x="T5" y="T7"/>
                                </a:cxn>
                                <a:cxn ang="0">
                                  <a:pos x="T9" y="T11"/>
                                </a:cxn>
                                <a:cxn ang="0">
                                  <a:pos x="T13" y="T15"/>
                                </a:cxn>
                                <a:cxn ang="0">
                                  <a:pos x="T17" y="T19"/>
                                </a:cxn>
                              </a:cxnLst>
                              <a:rect l="0" t="0" r="r" b="b"/>
                              <a:pathLst>
                                <a:path w="138" h="54">
                                  <a:moveTo>
                                    <a:pt x="4" y="0"/>
                                  </a:moveTo>
                                  <a:lnTo>
                                    <a:pt x="0" y="14"/>
                                  </a:lnTo>
                                  <a:lnTo>
                                    <a:pt x="134" y="54"/>
                                  </a:lnTo>
                                  <a:lnTo>
                                    <a:pt x="139" y="40"/>
                                  </a:lnTo>
                                  <a:lnTo>
                                    <a:pt x="4" y="0"/>
                                  </a:lnTo>
                                  <a:close/>
                                </a:path>
                              </a:pathLst>
                            </a:custGeom>
                            <a:solidFill>
                              <a:srgbClr val="231F20"/>
                            </a:solidFill>
                            <a:ln>
                              <a:noFill/>
                            </a:ln>
                          </wps:spPr>
                          <wps:bodyPr rot="0" vert="horz" wrap="square" lIns="91440" tIns="45720" rIns="91440" bIns="45720" anchor="t" anchorCtr="0" upright="1">
                            <a:noAutofit/>
                          </wps:bodyPr>
                        </wps:wsp>
                      </wpg:grpSp>
                      <wpg:grpSp>
                        <wpg:cNvPr id="972" name="Group 26"/>
                        <wpg:cNvGrpSpPr>
                          <a:grpSpLocks/>
                        </wpg:cNvGrpSpPr>
                        <wpg:grpSpPr bwMode="auto">
                          <a:xfrm>
                            <a:off x="2327" y="5587"/>
                            <a:ext cx="138" cy="54"/>
                            <a:chOff x="2327" y="5587"/>
                            <a:chExt cx="138" cy="54"/>
                          </a:xfrm>
                        </wpg:grpSpPr>
                        <wps:wsp>
                          <wps:cNvPr id="973" name="Freeform 27"/>
                          <wps:cNvSpPr>
                            <a:spLocks/>
                          </wps:cNvSpPr>
                          <wps:spPr bwMode="auto">
                            <a:xfrm>
                              <a:off x="2327" y="5587"/>
                              <a:ext cx="138" cy="54"/>
                            </a:xfrm>
                            <a:custGeom>
                              <a:avLst/>
                              <a:gdLst>
                                <a:gd name="T0" fmla="+- 0 2466 2327"/>
                                <a:gd name="T1" fmla="*/ T0 w 138"/>
                                <a:gd name="T2" fmla="+- 0 5627 5587"/>
                                <a:gd name="T3" fmla="*/ 5627 h 54"/>
                                <a:gd name="T4" fmla="+- 0 2331 2327"/>
                                <a:gd name="T5" fmla="*/ T4 w 138"/>
                                <a:gd name="T6" fmla="+- 0 5587 5587"/>
                                <a:gd name="T7" fmla="*/ 5587 h 54"/>
                                <a:gd name="T8" fmla="+- 0 2327 2327"/>
                                <a:gd name="T9" fmla="*/ T8 w 138"/>
                                <a:gd name="T10" fmla="+- 0 5601 5587"/>
                                <a:gd name="T11" fmla="*/ 5601 h 54"/>
                                <a:gd name="T12" fmla="+- 0 2461 2327"/>
                                <a:gd name="T13" fmla="*/ T12 w 138"/>
                                <a:gd name="T14" fmla="+- 0 5641 5587"/>
                                <a:gd name="T15" fmla="*/ 5641 h 54"/>
                                <a:gd name="T16" fmla="+- 0 2466 2327"/>
                                <a:gd name="T17" fmla="*/ T16 w 138"/>
                                <a:gd name="T18" fmla="+- 0 5627 5587"/>
                                <a:gd name="T19" fmla="*/ 5627 h 54"/>
                              </a:gdLst>
                              <a:ahLst/>
                              <a:cxnLst>
                                <a:cxn ang="0">
                                  <a:pos x="T1" y="T3"/>
                                </a:cxn>
                                <a:cxn ang="0">
                                  <a:pos x="T5" y="T7"/>
                                </a:cxn>
                                <a:cxn ang="0">
                                  <a:pos x="T9" y="T11"/>
                                </a:cxn>
                                <a:cxn ang="0">
                                  <a:pos x="T13" y="T15"/>
                                </a:cxn>
                                <a:cxn ang="0">
                                  <a:pos x="T17" y="T19"/>
                                </a:cxn>
                              </a:cxnLst>
                              <a:rect l="0" t="0" r="r" b="b"/>
                              <a:pathLst>
                                <a:path w="138" h="54">
                                  <a:moveTo>
                                    <a:pt x="139" y="40"/>
                                  </a:moveTo>
                                  <a:lnTo>
                                    <a:pt x="4" y="0"/>
                                  </a:lnTo>
                                  <a:lnTo>
                                    <a:pt x="0" y="14"/>
                                  </a:lnTo>
                                  <a:lnTo>
                                    <a:pt x="134" y="54"/>
                                  </a:lnTo>
                                  <a:lnTo>
                                    <a:pt x="139" y="40"/>
                                  </a:lnTo>
                                  <a:close/>
                                </a:path>
                              </a:pathLst>
                            </a:custGeom>
                            <a:noFill/>
                            <a:ln w="1593">
                              <a:solidFill>
                                <a:srgbClr val="231F20"/>
                              </a:solidFill>
                              <a:round/>
                              <a:headEnd/>
                              <a:tailEnd/>
                            </a:ln>
                          </wps:spPr>
                          <wps:bodyPr rot="0" vert="horz" wrap="square" lIns="91440" tIns="45720" rIns="91440" bIns="45720" anchor="t" anchorCtr="0" upright="1">
                            <a:noAutofit/>
                          </wps:bodyPr>
                        </wps:wsp>
                      </wpg:grpSp>
                      <wpg:grpSp>
                        <wpg:cNvPr id="974" name="Group 28"/>
                        <wpg:cNvGrpSpPr>
                          <a:grpSpLocks/>
                        </wpg:cNvGrpSpPr>
                        <wpg:grpSpPr bwMode="auto">
                          <a:xfrm>
                            <a:off x="2218" y="5403"/>
                            <a:ext cx="405" cy="265"/>
                            <a:chOff x="2218" y="5403"/>
                            <a:chExt cx="405" cy="265"/>
                          </a:xfrm>
                        </wpg:grpSpPr>
                        <wps:wsp>
                          <wps:cNvPr id="975" name="Freeform 29"/>
                          <wps:cNvSpPr>
                            <a:spLocks/>
                          </wps:cNvSpPr>
                          <wps:spPr bwMode="auto">
                            <a:xfrm>
                              <a:off x="2218" y="5403"/>
                              <a:ext cx="405" cy="265"/>
                            </a:xfrm>
                            <a:custGeom>
                              <a:avLst/>
                              <a:gdLst>
                                <a:gd name="T0" fmla="+- 0 2292 2218"/>
                                <a:gd name="T1" fmla="*/ T0 w 405"/>
                                <a:gd name="T2" fmla="+- 0 5403 5403"/>
                                <a:gd name="T3" fmla="*/ 5403 h 265"/>
                                <a:gd name="T4" fmla="+- 0 2273 2218"/>
                                <a:gd name="T5" fmla="*/ T4 w 405"/>
                                <a:gd name="T6" fmla="+- 0 5404 5403"/>
                                <a:gd name="T7" fmla="*/ 5404 h 265"/>
                                <a:gd name="T8" fmla="+- 0 2257 2218"/>
                                <a:gd name="T9" fmla="*/ T8 w 405"/>
                                <a:gd name="T10" fmla="+- 0 5415 5403"/>
                                <a:gd name="T11" fmla="*/ 5415 h 265"/>
                                <a:gd name="T12" fmla="+- 0 2247 2218"/>
                                <a:gd name="T13" fmla="*/ T12 w 405"/>
                                <a:gd name="T14" fmla="+- 0 5432 5403"/>
                                <a:gd name="T15" fmla="*/ 5432 h 265"/>
                                <a:gd name="T16" fmla="+- 0 2218 2218"/>
                                <a:gd name="T17" fmla="*/ T16 w 405"/>
                                <a:gd name="T18" fmla="+- 0 5532 5403"/>
                                <a:gd name="T19" fmla="*/ 5532 h 265"/>
                                <a:gd name="T20" fmla="+- 0 2220 2218"/>
                                <a:gd name="T21" fmla="*/ T20 w 405"/>
                                <a:gd name="T22" fmla="+- 0 5552 5403"/>
                                <a:gd name="T23" fmla="*/ 5552 h 265"/>
                                <a:gd name="T24" fmla="+- 0 2230 2218"/>
                                <a:gd name="T25" fmla="*/ T24 w 405"/>
                                <a:gd name="T26" fmla="+- 0 5568 5403"/>
                                <a:gd name="T27" fmla="*/ 5568 h 265"/>
                                <a:gd name="T28" fmla="+- 0 2247 2218"/>
                                <a:gd name="T29" fmla="*/ T28 w 405"/>
                                <a:gd name="T30" fmla="+- 0 5578 5403"/>
                                <a:gd name="T31" fmla="*/ 5578 h 265"/>
                                <a:gd name="T32" fmla="+- 0 2548 2218"/>
                                <a:gd name="T33" fmla="*/ T32 w 405"/>
                                <a:gd name="T34" fmla="+- 0 5668 5403"/>
                                <a:gd name="T35" fmla="*/ 5668 h 265"/>
                                <a:gd name="T36" fmla="+- 0 2567 2218"/>
                                <a:gd name="T37" fmla="*/ T36 w 405"/>
                                <a:gd name="T38" fmla="+- 0 5666 5403"/>
                                <a:gd name="T39" fmla="*/ 5666 h 265"/>
                                <a:gd name="T40" fmla="+- 0 2583 2218"/>
                                <a:gd name="T41" fmla="*/ T40 w 405"/>
                                <a:gd name="T42" fmla="+- 0 5656 5403"/>
                                <a:gd name="T43" fmla="*/ 5656 h 265"/>
                                <a:gd name="T44" fmla="+- 0 2593 2218"/>
                                <a:gd name="T45" fmla="*/ T44 w 405"/>
                                <a:gd name="T46" fmla="+- 0 5638 5403"/>
                                <a:gd name="T47" fmla="*/ 5638 h 265"/>
                                <a:gd name="T48" fmla="+- 0 2623 2218"/>
                                <a:gd name="T49" fmla="*/ T48 w 405"/>
                                <a:gd name="T50" fmla="+- 0 5538 5403"/>
                                <a:gd name="T51" fmla="*/ 5538 h 265"/>
                                <a:gd name="T52" fmla="+- 0 2621 2218"/>
                                <a:gd name="T53" fmla="*/ T52 w 405"/>
                                <a:gd name="T54" fmla="+- 0 5518 5403"/>
                                <a:gd name="T55" fmla="*/ 5518 h 265"/>
                                <a:gd name="T56" fmla="+- 0 2610 2218"/>
                                <a:gd name="T57" fmla="*/ T56 w 405"/>
                                <a:gd name="T58" fmla="+- 0 5502 5403"/>
                                <a:gd name="T59" fmla="*/ 5502 h 265"/>
                                <a:gd name="T60" fmla="+- 0 2593 2218"/>
                                <a:gd name="T61" fmla="*/ T60 w 405"/>
                                <a:gd name="T62" fmla="+- 0 5492 5403"/>
                                <a:gd name="T63" fmla="*/ 5492 h 265"/>
                                <a:gd name="T64" fmla="+- 0 2298 2218"/>
                                <a:gd name="T65" fmla="*/ T64 w 405"/>
                                <a:gd name="T66" fmla="+- 0 5404 5403"/>
                                <a:gd name="T67" fmla="*/ 5404 h 265"/>
                                <a:gd name="T68" fmla="+- 0 2292 2218"/>
                                <a:gd name="T69" fmla="*/ T68 w 405"/>
                                <a:gd name="T70" fmla="+- 0 5403 5403"/>
                                <a:gd name="T71" fmla="*/ 5403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05" h="265">
                                  <a:moveTo>
                                    <a:pt x="74" y="0"/>
                                  </a:moveTo>
                                  <a:lnTo>
                                    <a:pt x="55" y="1"/>
                                  </a:lnTo>
                                  <a:lnTo>
                                    <a:pt x="39" y="12"/>
                                  </a:lnTo>
                                  <a:lnTo>
                                    <a:pt x="29" y="29"/>
                                  </a:lnTo>
                                  <a:lnTo>
                                    <a:pt x="0" y="129"/>
                                  </a:lnTo>
                                  <a:lnTo>
                                    <a:pt x="2" y="149"/>
                                  </a:lnTo>
                                  <a:lnTo>
                                    <a:pt x="12" y="165"/>
                                  </a:lnTo>
                                  <a:lnTo>
                                    <a:pt x="29" y="175"/>
                                  </a:lnTo>
                                  <a:lnTo>
                                    <a:pt x="330" y="265"/>
                                  </a:lnTo>
                                  <a:lnTo>
                                    <a:pt x="349" y="263"/>
                                  </a:lnTo>
                                  <a:lnTo>
                                    <a:pt x="365" y="253"/>
                                  </a:lnTo>
                                  <a:lnTo>
                                    <a:pt x="375" y="235"/>
                                  </a:lnTo>
                                  <a:lnTo>
                                    <a:pt x="405" y="135"/>
                                  </a:lnTo>
                                  <a:lnTo>
                                    <a:pt x="403" y="115"/>
                                  </a:lnTo>
                                  <a:lnTo>
                                    <a:pt x="392" y="99"/>
                                  </a:lnTo>
                                  <a:lnTo>
                                    <a:pt x="375" y="89"/>
                                  </a:lnTo>
                                  <a:lnTo>
                                    <a:pt x="80" y="1"/>
                                  </a:lnTo>
                                  <a:lnTo>
                                    <a:pt x="74" y="0"/>
                                  </a:lnTo>
                                  <a:close/>
                                </a:path>
                              </a:pathLst>
                            </a:custGeom>
                            <a:solidFill>
                              <a:srgbClr val="231F20"/>
                            </a:solidFill>
                            <a:ln>
                              <a:noFill/>
                            </a:ln>
                          </wps:spPr>
                          <wps:bodyPr rot="0" vert="horz" wrap="square" lIns="91440" tIns="45720" rIns="91440" bIns="45720" anchor="t" anchorCtr="0" upright="1">
                            <a:noAutofit/>
                          </wps:bodyPr>
                        </wps:wsp>
                      </wpg:grpSp>
                      <wpg:grpSp>
                        <wpg:cNvPr id="976" name="Group 30"/>
                        <wpg:cNvGrpSpPr>
                          <a:grpSpLocks/>
                        </wpg:cNvGrpSpPr>
                        <wpg:grpSpPr bwMode="auto">
                          <a:xfrm>
                            <a:off x="2218" y="5403"/>
                            <a:ext cx="405" cy="265"/>
                            <a:chOff x="2218" y="5403"/>
                            <a:chExt cx="405" cy="265"/>
                          </a:xfrm>
                        </wpg:grpSpPr>
                        <wps:wsp>
                          <wps:cNvPr id="977" name="Freeform 31"/>
                          <wps:cNvSpPr>
                            <a:spLocks/>
                          </wps:cNvSpPr>
                          <wps:spPr bwMode="auto">
                            <a:xfrm>
                              <a:off x="2218" y="5403"/>
                              <a:ext cx="405" cy="265"/>
                            </a:xfrm>
                            <a:custGeom>
                              <a:avLst/>
                              <a:gdLst>
                                <a:gd name="T0" fmla="+- 0 2298 2218"/>
                                <a:gd name="T1" fmla="*/ T0 w 405"/>
                                <a:gd name="T2" fmla="+- 0 5404 5403"/>
                                <a:gd name="T3" fmla="*/ 5404 h 265"/>
                                <a:gd name="T4" fmla="+- 0 2593 2218"/>
                                <a:gd name="T5" fmla="*/ T4 w 405"/>
                                <a:gd name="T6" fmla="+- 0 5492 5403"/>
                                <a:gd name="T7" fmla="*/ 5492 h 265"/>
                                <a:gd name="T8" fmla="+- 0 2610 2218"/>
                                <a:gd name="T9" fmla="*/ T8 w 405"/>
                                <a:gd name="T10" fmla="+- 0 5502 5403"/>
                                <a:gd name="T11" fmla="*/ 5502 h 265"/>
                                <a:gd name="T12" fmla="+- 0 2621 2218"/>
                                <a:gd name="T13" fmla="*/ T12 w 405"/>
                                <a:gd name="T14" fmla="+- 0 5518 5403"/>
                                <a:gd name="T15" fmla="*/ 5518 h 265"/>
                                <a:gd name="T16" fmla="+- 0 2623 2218"/>
                                <a:gd name="T17" fmla="*/ T16 w 405"/>
                                <a:gd name="T18" fmla="+- 0 5538 5403"/>
                                <a:gd name="T19" fmla="*/ 5538 h 265"/>
                                <a:gd name="T20" fmla="+- 0 2593 2218"/>
                                <a:gd name="T21" fmla="*/ T20 w 405"/>
                                <a:gd name="T22" fmla="+- 0 5638 5403"/>
                                <a:gd name="T23" fmla="*/ 5638 h 265"/>
                                <a:gd name="T24" fmla="+- 0 2583 2218"/>
                                <a:gd name="T25" fmla="*/ T24 w 405"/>
                                <a:gd name="T26" fmla="+- 0 5656 5403"/>
                                <a:gd name="T27" fmla="*/ 5656 h 265"/>
                                <a:gd name="T28" fmla="+- 0 2567 2218"/>
                                <a:gd name="T29" fmla="*/ T28 w 405"/>
                                <a:gd name="T30" fmla="+- 0 5666 5403"/>
                                <a:gd name="T31" fmla="*/ 5666 h 265"/>
                                <a:gd name="T32" fmla="+- 0 2548 2218"/>
                                <a:gd name="T33" fmla="*/ T32 w 405"/>
                                <a:gd name="T34" fmla="+- 0 5668 5403"/>
                                <a:gd name="T35" fmla="*/ 5668 h 265"/>
                                <a:gd name="T36" fmla="+- 0 2247 2218"/>
                                <a:gd name="T37" fmla="*/ T36 w 405"/>
                                <a:gd name="T38" fmla="+- 0 5578 5403"/>
                                <a:gd name="T39" fmla="*/ 5578 h 265"/>
                                <a:gd name="T40" fmla="+- 0 2230 2218"/>
                                <a:gd name="T41" fmla="*/ T40 w 405"/>
                                <a:gd name="T42" fmla="+- 0 5568 5403"/>
                                <a:gd name="T43" fmla="*/ 5568 h 265"/>
                                <a:gd name="T44" fmla="+- 0 2220 2218"/>
                                <a:gd name="T45" fmla="*/ T44 w 405"/>
                                <a:gd name="T46" fmla="+- 0 5552 5403"/>
                                <a:gd name="T47" fmla="*/ 5552 h 265"/>
                                <a:gd name="T48" fmla="+- 0 2218 2218"/>
                                <a:gd name="T49" fmla="*/ T48 w 405"/>
                                <a:gd name="T50" fmla="+- 0 5532 5403"/>
                                <a:gd name="T51" fmla="*/ 5532 h 265"/>
                                <a:gd name="T52" fmla="+- 0 2247 2218"/>
                                <a:gd name="T53" fmla="*/ T52 w 405"/>
                                <a:gd name="T54" fmla="+- 0 5432 5403"/>
                                <a:gd name="T55" fmla="*/ 5432 h 265"/>
                                <a:gd name="T56" fmla="+- 0 2257 2218"/>
                                <a:gd name="T57" fmla="*/ T56 w 405"/>
                                <a:gd name="T58" fmla="+- 0 5415 5403"/>
                                <a:gd name="T59" fmla="*/ 5415 h 265"/>
                                <a:gd name="T60" fmla="+- 0 2273 2218"/>
                                <a:gd name="T61" fmla="*/ T60 w 405"/>
                                <a:gd name="T62" fmla="+- 0 5404 5403"/>
                                <a:gd name="T63" fmla="*/ 5404 h 265"/>
                                <a:gd name="T64" fmla="+- 0 2292 2218"/>
                                <a:gd name="T65" fmla="*/ T64 w 405"/>
                                <a:gd name="T66" fmla="+- 0 5403 5403"/>
                                <a:gd name="T67" fmla="*/ 5403 h 265"/>
                                <a:gd name="T68" fmla="+- 0 2298 2218"/>
                                <a:gd name="T69" fmla="*/ T68 w 405"/>
                                <a:gd name="T70" fmla="+- 0 5404 5403"/>
                                <a:gd name="T71" fmla="*/ 5404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05" h="265">
                                  <a:moveTo>
                                    <a:pt x="80" y="1"/>
                                  </a:moveTo>
                                  <a:lnTo>
                                    <a:pt x="375" y="89"/>
                                  </a:lnTo>
                                  <a:lnTo>
                                    <a:pt x="392" y="99"/>
                                  </a:lnTo>
                                  <a:lnTo>
                                    <a:pt x="403" y="115"/>
                                  </a:lnTo>
                                  <a:lnTo>
                                    <a:pt x="405" y="135"/>
                                  </a:lnTo>
                                  <a:lnTo>
                                    <a:pt x="375" y="235"/>
                                  </a:lnTo>
                                  <a:lnTo>
                                    <a:pt x="365" y="253"/>
                                  </a:lnTo>
                                  <a:lnTo>
                                    <a:pt x="349" y="263"/>
                                  </a:lnTo>
                                  <a:lnTo>
                                    <a:pt x="330" y="265"/>
                                  </a:lnTo>
                                  <a:lnTo>
                                    <a:pt x="29" y="175"/>
                                  </a:lnTo>
                                  <a:lnTo>
                                    <a:pt x="12" y="165"/>
                                  </a:lnTo>
                                  <a:lnTo>
                                    <a:pt x="2" y="149"/>
                                  </a:lnTo>
                                  <a:lnTo>
                                    <a:pt x="0" y="129"/>
                                  </a:lnTo>
                                  <a:lnTo>
                                    <a:pt x="29" y="29"/>
                                  </a:lnTo>
                                  <a:lnTo>
                                    <a:pt x="39" y="12"/>
                                  </a:lnTo>
                                  <a:lnTo>
                                    <a:pt x="55" y="1"/>
                                  </a:lnTo>
                                  <a:lnTo>
                                    <a:pt x="74" y="0"/>
                                  </a:lnTo>
                                  <a:lnTo>
                                    <a:pt x="80" y="1"/>
                                  </a:lnTo>
                                  <a:close/>
                                </a:path>
                              </a:pathLst>
                            </a:custGeom>
                            <a:noFill/>
                            <a:ln w="1590">
                              <a:solidFill>
                                <a:srgbClr val="231F20"/>
                              </a:solidFill>
                              <a:round/>
                              <a:headEnd/>
                              <a:tailEnd/>
                            </a:ln>
                          </wps:spPr>
                          <wps:bodyPr rot="0" vert="horz" wrap="square" lIns="91440" tIns="45720" rIns="91440" bIns="45720" anchor="t" anchorCtr="0" upright="1">
                            <a:noAutofit/>
                          </wps:bodyPr>
                        </wps:wsp>
                      </wpg:grpSp>
                      <wpg:grpSp>
                        <wpg:cNvPr id="978" name="Group 32"/>
                        <wpg:cNvGrpSpPr>
                          <a:grpSpLocks/>
                        </wpg:cNvGrpSpPr>
                        <wpg:grpSpPr bwMode="auto">
                          <a:xfrm>
                            <a:off x="2257" y="5524"/>
                            <a:ext cx="304" cy="102"/>
                            <a:chOff x="2257" y="5524"/>
                            <a:chExt cx="304" cy="102"/>
                          </a:xfrm>
                        </wpg:grpSpPr>
                        <wps:wsp>
                          <wps:cNvPr id="979" name="Freeform 33"/>
                          <wps:cNvSpPr>
                            <a:spLocks/>
                          </wps:cNvSpPr>
                          <wps:spPr bwMode="auto">
                            <a:xfrm>
                              <a:off x="2257" y="5524"/>
                              <a:ext cx="304" cy="102"/>
                            </a:xfrm>
                            <a:custGeom>
                              <a:avLst/>
                              <a:gdLst>
                                <a:gd name="T0" fmla="+- 0 2261 2257"/>
                                <a:gd name="T1" fmla="*/ T0 w 304"/>
                                <a:gd name="T2" fmla="+- 0 5524 5524"/>
                                <a:gd name="T3" fmla="*/ 5524 h 102"/>
                                <a:gd name="T4" fmla="+- 0 2257 2257"/>
                                <a:gd name="T5" fmla="*/ T4 w 304"/>
                                <a:gd name="T6" fmla="+- 0 5536 5524"/>
                                <a:gd name="T7" fmla="*/ 5536 h 102"/>
                                <a:gd name="T8" fmla="+- 0 2558 2257"/>
                                <a:gd name="T9" fmla="*/ T8 w 304"/>
                                <a:gd name="T10" fmla="+- 0 5626 5524"/>
                                <a:gd name="T11" fmla="*/ 5626 h 102"/>
                                <a:gd name="T12" fmla="+- 0 2561 2257"/>
                                <a:gd name="T13" fmla="*/ T12 w 304"/>
                                <a:gd name="T14" fmla="+- 0 5613 5524"/>
                                <a:gd name="T15" fmla="*/ 5613 h 102"/>
                                <a:gd name="T16" fmla="+- 0 2261 2257"/>
                                <a:gd name="T17" fmla="*/ T16 w 304"/>
                                <a:gd name="T18" fmla="+- 0 5524 5524"/>
                                <a:gd name="T19" fmla="*/ 5524 h 102"/>
                              </a:gdLst>
                              <a:ahLst/>
                              <a:cxnLst>
                                <a:cxn ang="0">
                                  <a:pos x="T1" y="T3"/>
                                </a:cxn>
                                <a:cxn ang="0">
                                  <a:pos x="T5" y="T7"/>
                                </a:cxn>
                                <a:cxn ang="0">
                                  <a:pos x="T9" y="T11"/>
                                </a:cxn>
                                <a:cxn ang="0">
                                  <a:pos x="T13" y="T15"/>
                                </a:cxn>
                                <a:cxn ang="0">
                                  <a:pos x="T17" y="T19"/>
                                </a:cxn>
                              </a:cxnLst>
                              <a:rect l="0" t="0" r="r" b="b"/>
                              <a:pathLst>
                                <a:path w="304" h="102">
                                  <a:moveTo>
                                    <a:pt x="4" y="0"/>
                                  </a:moveTo>
                                  <a:lnTo>
                                    <a:pt x="0" y="12"/>
                                  </a:lnTo>
                                  <a:lnTo>
                                    <a:pt x="301" y="102"/>
                                  </a:lnTo>
                                  <a:lnTo>
                                    <a:pt x="304" y="89"/>
                                  </a:lnTo>
                                  <a:lnTo>
                                    <a:pt x="4" y="0"/>
                                  </a:lnTo>
                                  <a:close/>
                                </a:path>
                              </a:pathLst>
                            </a:custGeom>
                            <a:solidFill>
                              <a:srgbClr val="231F20"/>
                            </a:solidFill>
                            <a:ln>
                              <a:noFill/>
                            </a:ln>
                          </wps:spPr>
                          <wps:bodyPr rot="0" vert="horz" wrap="square" lIns="91440" tIns="45720" rIns="91440" bIns="45720" anchor="t" anchorCtr="0" upright="1">
                            <a:noAutofit/>
                          </wps:bodyPr>
                        </wps:wsp>
                      </wpg:grpSp>
                      <wpg:grpSp>
                        <wpg:cNvPr id="980" name="Group 34"/>
                        <wpg:cNvGrpSpPr>
                          <a:grpSpLocks/>
                        </wpg:cNvGrpSpPr>
                        <wpg:grpSpPr bwMode="auto">
                          <a:xfrm>
                            <a:off x="2257" y="5524"/>
                            <a:ext cx="304" cy="102"/>
                            <a:chOff x="2257" y="5524"/>
                            <a:chExt cx="304" cy="102"/>
                          </a:xfrm>
                        </wpg:grpSpPr>
                        <wps:wsp>
                          <wps:cNvPr id="981" name="Freeform 35"/>
                          <wps:cNvSpPr>
                            <a:spLocks/>
                          </wps:cNvSpPr>
                          <wps:spPr bwMode="auto">
                            <a:xfrm>
                              <a:off x="2257" y="5524"/>
                              <a:ext cx="304" cy="102"/>
                            </a:xfrm>
                            <a:custGeom>
                              <a:avLst/>
                              <a:gdLst>
                                <a:gd name="T0" fmla="+- 0 2261 2257"/>
                                <a:gd name="T1" fmla="*/ T0 w 304"/>
                                <a:gd name="T2" fmla="+- 0 5524 5524"/>
                                <a:gd name="T3" fmla="*/ 5524 h 102"/>
                                <a:gd name="T4" fmla="+- 0 2561 2257"/>
                                <a:gd name="T5" fmla="*/ T4 w 304"/>
                                <a:gd name="T6" fmla="+- 0 5613 5524"/>
                                <a:gd name="T7" fmla="*/ 5613 h 102"/>
                                <a:gd name="T8" fmla="+- 0 2558 2257"/>
                                <a:gd name="T9" fmla="*/ T8 w 304"/>
                                <a:gd name="T10" fmla="+- 0 5626 5524"/>
                                <a:gd name="T11" fmla="*/ 5626 h 102"/>
                                <a:gd name="T12" fmla="+- 0 2257 2257"/>
                                <a:gd name="T13" fmla="*/ T12 w 304"/>
                                <a:gd name="T14" fmla="+- 0 5536 5524"/>
                                <a:gd name="T15" fmla="*/ 5536 h 102"/>
                                <a:gd name="T16" fmla="+- 0 2261 2257"/>
                                <a:gd name="T17" fmla="*/ T16 w 304"/>
                                <a:gd name="T18" fmla="+- 0 5524 5524"/>
                                <a:gd name="T19" fmla="*/ 5524 h 102"/>
                              </a:gdLst>
                              <a:ahLst/>
                              <a:cxnLst>
                                <a:cxn ang="0">
                                  <a:pos x="T1" y="T3"/>
                                </a:cxn>
                                <a:cxn ang="0">
                                  <a:pos x="T5" y="T7"/>
                                </a:cxn>
                                <a:cxn ang="0">
                                  <a:pos x="T9" y="T11"/>
                                </a:cxn>
                                <a:cxn ang="0">
                                  <a:pos x="T13" y="T15"/>
                                </a:cxn>
                                <a:cxn ang="0">
                                  <a:pos x="T17" y="T19"/>
                                </a:cxn>
                              </a:cxnLst>
                              <a:rect l="0" t="0" r="r" b="b"/>
                              <a:pathLst>
                                <a:path w="304" h="102">
                                  <a:moveTo>
                                    <a:pt x="4" y="0"/>
                                  </a:moveTo>
                                  <a:lnTo>
                                    <a:pt x="304" y="89"/>
                                  </a:lnTo>
                                  <a:lnTo>
                                    <a:pt x="301" y="102"/>
                                  </a:lnTo>
                                  <a:lnTo>
                                    <a:pt x="0" y="12"/>
                                  </a:lnTo>
                                  <a:lnTo>
                                    <a:pt x="4" y="0"/>
                                  </a:lnTo>
                                  <a:close/>
                                </a:path>
                              </a:pathLst>
                            </a:custGeom>
                            <a:noFill/>
                            <a:ln w="1593">
                              <a:solidFill>
                                <a:srgbClr val="231F20"/>
                              </a:solidFill>
                              <a:round/>
                              <a:headEnd/>
                              <a:tailEnd/>
                            </a:ln>
                          </wps:spPr>
                          <wps:bodyPr rot="0" vert="horz" wrap="square" lIns="91440" tIns="45720" rIns="91440" bIns="45720" anchor="t" anchorCtr="0" upright="1">
                            <a:noAutofit/>
                          </wps:bodyPr>
                        </wps:wsp>
                      </wpg:grpSp>
                      <wpg:grpSp>
                        <wpg:cNvPr id="982" name="Group 36"/>
                        <wpg:cNvGrpSpPr>
                          <a:grpSpLocks/>
                        </wpg:cNvGrpSpPr>
                        <wpg:grpSpPr bwMode="auto">
                          <a:xfrm>
                            <a:off x="2546" y="5680"/>
                            <a:ext cx="112" cy="180"/>
                            <a:chOff x="2546" y="5680"/>
                            <a:chExt cx="112" cy="180"/>
                          </a:xfrm>
                        </wpg:grpSpPr>
                        <wps:wsp>
                          <wps:cNvPr id="983" name="Freeform 37"/>
                          <wps:cNvSpPr>
                            <a:spLocks/>
                          </wps:cNvSpPr>
                          <wps:spPr bwMode="auto">
                            <a:xfrm>
                              <a:off x="2546" y="5680"/>
                              <a:ext cx="112" cy="180"/>
                            </a:xfrm>
                            <a:custGeom>
                              <a:avLst/>
                              <a:gdLst>
                                <a:gd name="T0" fmla="+- 0 2599 2546"/>
                                <a:gd name="T1" fmla="*/ T0 w 112"/>
                                <a:gd name="T2" fmla="+- 0 5680 5680"/>
                                <a:gd name="T3" fmla="*/ 5680 h 180"/>
                                <a:gd name="T4" fmla="+- 0 2590 2546"/>
                                <a:gd name="T5" fmla="*/ T4 w 112"/>
                                <a:gd name="T6" fmla="+- 0 5685 5680"/>
                                <a:gd name="T7" fmla="*/ 5685 h 180"/>
                                <a:gd name="T8" fmla="+- 0 2548 2546"/>
                                <a:gd name="T9" fmla="*/ T8 w 112"/>
                                <a:gd name="T10" fmla="+- 0 5826 5680"/>
                                <a:gd name="T11" fmla="*/ 5826 h 180"/>
                                <a:gd name="T12" fmla="+- 0 2546 2546"/>
                                <a:gd name="T13" fmla="*/ T12 w 112"/>
                                <a:gd name="T14" fmla="+- 0 5835 5680"/>
                                <a:gd name="T15" fmla="*/ 5835 h 180"/>
                                <a:gd name="T16" fmla="+- 0 2550 2546"/>
                                <a:gd name="T17" fmla="*/ T16 w 112"/>
                                <a:gd name="T18" fmla="+- 0 5843 5680"/>
                                <a:gd name="T19" fmla="*/ 5843 h 180"/>
                                <a:gd name="T20" fmla="+- 0 2605 2546"/>
                                <a:gd name="T21" fmla="*/ T20 w 112"/>
                                <a:gd name="T22" fmla="+- 0 5860 5680"/>
                                <a:gd name="T23" fmla="*/ 5860 h 180"/>
                                <a:gd name="T24" fmla="+- 0 2614 2546"/>
                                <a:gd name="T25" fmla="*/ T24 w 112"/>
                                <a:gd name="T26" fmla="+- 0 5855 5680"/>
                                <a:gd name="T27" fmla="*/ 5855 h 180"/>
                                <a:gd name="T28" fmla="+- 0 2658 2546"/>
                                <a:gd name="T29" fmla="*/ T28 w 112"/>
                                <a:gd name="T30" fmla="+- 0 5705 5680"/>
                                <a:gd name="T31" fmla="*/ 5705 h 180"/>
                                <a:gd name="T32" fmla="+- 0 2653 2546"/>
                                <a:gd name="T33" fmla="*/ T32 w 112"/>
                                <a:gd name="T34" fmla="+- 0 5696 5680"/>
                                <a:gd name="T35" fmla="*/ 5696 h 180"/>
                                <a:gd name="T36" fmla="+- 0 2599 2546"/>
                                <a:gd name="T37" fmla="*/ T36 w 112"/>
                                <a:gd name="T38" fmla="+- 0 5680 5680"/>
                                <a:gd name="T39" fmla="*/ 568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2" h="180">
                                  <a:moveTo>
                                    <a:pt x="53" y="0"/>
                                  </a:moveTo>
                                  <a:lnTo>
                                    <a:pt x="44" y="5"/>
                                  </a:lnTo>
                                  <a:lnTo>
                                    <a:pt x="2" y="146"/>
                                  </a:lnTo>
                                  <a:lnTo>
                                    <a:pt x="0" y="155"/>
                                  </a:lnTo>
                                  <a:lnTo>
                                    <a:pt x="4" y="163"/>
                                  </a:lnTo>
                                  <a:lnTo>
                                    <a:pt x="59" y="180"/>
                                  </a:lnTo>
                                  <a:lnTo>
                                    <a:pt x="68" y="175"/>
                                  </a:lnTo>
                                  <a:lnTo>
                                    <a:pt x="112" y="25"/>
                                  </a:lnTo>
                                  <a:lnTo>
                                    <a:pt x="107" y="16"/>
                                  </a:lnTo>
                                  <a:lnTo>
                                    <a:pt x="53" y="0"/>
                                  </a:lnTo>
                                  <a:close/>
                                </a:path>
                              </a:pathLst>
                            </a:custGeom>
                            <a:solidFill>
                              <a:srgbClr val="231F20"/>
                            </a:solidFill>
                            <a:ln>
                              <a:noFill/>
                            </a:ln>
                          </wps:spPr>
                          <wps:bodyPr rot="0" vert="horz" wrap="square" lIns="91440" tIns="45720" rIns="91440" bIns="45720" anchor="t" anchorCtr="0" upright="1">
                            <a:noAutofit/>
                          </wps:bodyPr>
                        </wps:wsp>
                      </wpg:grpSp>
                      <wpg:grpSp>
                        <wpg:cNvPr id="984" name="Group 38"/>
                        <wpg:cNvGrpSpPr>
                          <a:grpSpLocks/>
                        </wpg:cNvGrpSpPr>
                        <wpg:grpSpPr bwMode="auto">
                          <a:xfrm>
                            <a:off x="2546" y="5680"/>
                            <a:ext cx="112" cy="180"/>
                            <a:chOff x="2546" y="5680"/>
                            <a:chExt cx="112" cy="180"/>
                          </a:xfrm>
                        </wpg:grpSpPr>
                        <wps:wsp>
                          <wps:cNvPr id="985" name="Freeform 39"/>
                          <wps:cNvSpPr>
                            <a:spLocks/>
                          </wps:cNvSpPr>
                          <wps:spPr bwMode="auto">
                            <a:xfrm>
                              <a:off x="2546" y="5680"/>
                              <a:ext cx="112" cy="180"/>
                            </a:xfrm>
                            <a:custGeom>
                              <a:avLst/>
                              <a:gdLst>
                                <a:gd name="T0" fmla="+- 0 2645 2546"/>
                                <a:gd name="T1" fmla="*/ T0 w 112"/>
                                <a:gd name="T2" fmla="+- 0 5694 5680"/>
                                <a:gd name="T3" fmla="*/ 5694 h 180"/>
                                <a:gd name="T4" fmla="+- 0 2607 2546"/>
                                <a:gd name="T5" fmla="*/ T4 w 112"/>
                                <a:gd name="T6" fmla="+- 0 5682 5680"/>
                                <a:gd name="T7" fmla="*/ 5682 h 180"/>
                                <a:gd name="T8" fmla="+- 0 2599 2546"/>
                                <a:gd name="T9" fmla="*/ T8 w 112"/>
                                <a:gd name="T10" fmla="+- 0 5680 5680"/>
                                <a:gd name="T11" fmla="*/ 5680 h 180"/>
                                <a:gd name="T12" fmla="+- 0 2590 2546"/>
                                <a:gd name="T13" fmla="*/ T12 w 112"/>
                                <a:gd name="T14" fmla="+- 0 5685 5680"/>
                                <a:gd name="T15" fmla="*/ 5685 h 180"/>
                                <a:gd name="T16" fmla="+- 0 2587 2546"/>
                                <a:gd name="T17" fmla="*/ T16 w 112"/>
                                <a:gd name="T18" fmla="+- 0 5693 5680"/>
                                <a:gd name="T19" fmla="*/ 5693 h 180"/>
                                <a:gd name="T20" fmla="+- 0 2548 2546"/>
                                <a:gd name="T21" fmla="*/ T20 w 112"/>
                                <a:gd name="T22" fmla="+- 0 5826 5680"/>
                                <a:gd name="T23" fmla="*/ 5826 h 180"/>
                                <a:gd name="T24" fmla="+- 0 2546 2546"/>
                                <a:gd name="T25" fmla="*/ T24 w 112"/>
                                <a:gd name="T26" fmla="+- 0 5835 5680"/>
                                <a:gd name="T27" fmla="*/ 5835 h 180"/>
                                <a:gd name="T28" fmla="+- 0 2550 2546"/>
                                <a:gd name="T29" fmla="*/ T28 w 112"/>
                                <a:gd name="T30" fmla="+- 0 5843 5680"/>
                                <a:gd name="T31" fmla="*/ 5843 h 180"/>
                                <a:gd name="T32" fmla="+- 0 2559 2546"/>
                                <a:gd name="T33" fmla="*/ T32 w 112"/>
                                <a:gd name="T34" fmla="+- 0 5846 5680"/>
                                <a:gd name="T35" fmla="*/ 5846 h 180"/>
                                <a:gd name="T36" fmla="+- 0 2597 2546"/>
                                <a:gd name="T37" fmla="*/ T36 w 112"/>
                                <a:gd name="T38" fmla="+- 0 5857 5680"/>
                                <a:gd name="T39" fmla="*/ 5857 h 180"/>
                                <a:gd name="T40" fmla="+- 0 2605 2546"/>
                                <a:gd name="T41" fmla="*/ T40 w 112"/>
                                <a:gd name="T42" fmla="+- 0 5860 5680"/>
                                <a:gd name="T43" fmla="*/ 5860 h 180"/>
                                <a:gd name="T44" fmla="+- 0 2614 2546"/>
                                <a:gd name="T45" fmla="*/ T44 w 112"/>
                                <a:gd name="T46" fmla="+- 0 5855 5680"/>
                                <a:gd name="T47" fmla="*/ 5855 h 180"/>
                                <a:gd name="T48" fmla="+- 0 2616 2546"/>
                                <a:gd name="T49" fmla="*/ T48 w 112"/>
                                <a:gd name="T50" fmla="+- 0 5847 5680"/>
                                <a:gd name="T51" fmla="*/ 5847 h 180"/>
                                <a:gd name="T52" fmla="+- 0 2655 2546"/>
                                <a:gd name="T53" fmla="*/ T52 w 112"/>
                                <a:gd name="T54" fmla="+- 0 5713 5680"/>
                                <a:gd name="T55" fmla="*/ 5713 h 180"/>
                                <a:gd name="T56" fmla="+- 0 2658 2546"/>
                                <a:gd name="T57" fmla="*/ T56 w 112"/>
                                <a:gd name="T58" fmla="+- 0 5705 5680"/>
                                <a:gd name="T59" fmla="*/ 5705 h 180"/>
                                <a:gd name="T60" fmla="+- 0 2653 2546"/>
                                <a:gd name="T61" fmla="*/ T60 w 112"/>
                                <a:gd name="T62" fmla="+- 0 5696 5680"/>
                                <a:gd name="T63" fmla="*/ 5696 h 180"/>
                                <a:gd name="T64" fmla="+- 0 2645 2546"/>
                                <a:gd name="T65" fmla="*/ T64 w 112"/>
                                <a:gd name="T66" fmla="+- 0 5694 5680"/>
                                <a:gd name="T67" fmla="*/ 569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2" h="180">
                                  <a:moveTo>
                                    <a:pt x="99" y="14"/>
                                  </a:moveTo>
                                  <a:lnTo>
                                    <a:pt x="61" y="2"/>
                                  </a:lnTo>
                                  <a:lnTo>
                                    <a:pt x="53" y="0"/>
                                  </a:lnTo>
                                  <a:lnTo>
                                    <a:pt x="44" y="5"/>
                                  </a:lnTo>
                                  <a:lnTo>
                                    <a:pt x="41" y="13"/>
                                  </a:lnTo>
                                  <a:lnTo>
                                    <a:pt x="2" y="146"/>
                                  </a:lnTo>
                                  <a:lnTo>
                                    <a:pt x="0" y="155"/>
                                  </a:lnTo>
                                  <a:lnTo>
                                    <a:pt x="4" y="163"/>
                                  </a:lnTo>
                                  <a:lnTo>
                                    <a:pt x="13" y="166"/>
                                  </a:lnTo>
                                  <a:lnTo>
                                    <a:pt x="51" y="177"/>
                                  </a:lnTo>
                                  <a:lnTo>
                                    <a:pt x="59" y="180"/>
                                  </a:lnTo>
                                  <a:lnTo>
                                    <a:pt x="68" y="175"/>
                                  </a:lnTo>
                                  <a:lnTo>
                                    <a:pt x="70" y="167"/>
                                  </a:lnTo>
                                  <a:lnTo>
                                    <a:pt x="109" y="33"/>
                                  </a:lnTo>
                                  <a:lnTo>
                                    <a:pt x="112" y="25"/>
                                  </a:lnTo>
                                  <a:lnTo>
                                    <a:pt x="107" y="16"/>
                                  </a:lnTo>
                                  <a:lnTo>
                                    <a:pt x="99" y="14"/>
                                  </a:lnTo>
                                  <a:close/>
                                </a:path>
                              </a:pathLst>
                            </a:custGeom>
                            <a:noFill/>
                            <a:ln w="1585">
                              <a:solidFill>
                                <a:srgbClr val="231F20"/>
                              </a:solidFill>
                              <a:round/>
                              <a:headEnd/>
                              <a:tailEnd/>
                            </a:ln>
                          </wps:spPr>
                          <wps:bodyPr rot="0" vert="horz" wrap="square" lIns="91440" tIns="45720" rIns="91440" bIns="45720" anchor="t" anchorCtr="0" upright="1">
                            <a:noAutofit/>
                          </wps:bodyPr>
                        </wps:wsp>
                      </wpg:grpSp>
                      <wpg:grpSp>
                        <wpg:cNvPr id="986" name="Group 40"/>
                        <wpg:cNvGrpSpPr>
                          <a:grpSpLocks/>
                        </wpg:cNvGrpSpPr>
                        <wpg:grpSpPr bwMode="auto">
                          <a:xfrm>
                            <a:off x="2095" y="5546"/>
                            <a:ext cx="112" cy="180"/>
                            <a:chOff x="2095" y="5546"/>
                            <a:chExt cx="112" cy="180"/>
                          </a:xfrm>
                        </wpg:grpSpPr>
                        <wps:wsp>
                          <wps:cNvPr id="987" name="Freeform 41"/>
                          <wps:cNvSpPr>
                            <a:spLocks/>
                          </wps:cNvSpPr>
                          <wps:spPr bwMode="auto">
                            <a:xfrm>
                              <a:off x="2095" y="5546"/>
                              <a:ext cx="112" cy="180"/>
                            </a:xfrm>
                            <a:custGeom>
                              <a:avLst/>
                              <a:gdLst>
                                <a:gd name="T0" fmla="+- 0 2148 2095"/>
                                <a:gd name="T1" fmla="*/ T0 w 112"/>
                                <a:gd name="T2" fmla="+- 0 5546 5546"/>
                                <a:gd name="T3" fmla="*/ 5546 h 180"/>
                                <a:gd name="T4" fmla="+- 0 2139 2095"/>
                                <a:gd name="T5" fmla="*/ T4 w 112"/>
                                <a:gd name="T6" fmla="+- 0 5551 5546"/>
                                <a:gd name="T7" fmla="*/ 5551 h 180"/>
                                <a:gd name="T8" fmla="+- 0 2095 2095"/>
                                <a:gd name="T9" fmla="*/ T8 w 112"/>
                                <a:gd name="T10" fmla="+- 0 5701 5546"/>
                                <a:gd name="T11" fmla="*/ 5701 h 180"/>
                                <a:gd name="T12" fmla="+- 0 2099 2095"/>
                                <a:gd name="T13" fmla="*/ T12 w 112"/>
                                <a:gd name="T14" fmla="+- 0 5710 5546"/>
                                <a:gd name="T15" fmla="*/ 5710 h 180"/>
                                <a:gd name="T16" fmla="+- 0 2154 2095"/>
                                <a:gd name="T17" fmla="*/ T16 w 112"/>
                                <a:gd name="T18" fmla="+- 0 5726 5546"/>
                                <a:gd name="T19" fmla="*/ 5726 h 180"/>
                                <a:gd name="T20" fmla="+- 0 2163 2095"/>
                                <a:gd name="T21" fmla="*/ T20 w 112"/>
                                <a:gd name="T22" fmla="+- 0 5721 5546"/>
                                <a:gd name="T23" fmla="*/ 5721 h 180"/>
                                <a:gd name="T24" fmla="+- 0 2207 2095"/>
                                <a:gd name="T25" fmla="*/ T24 w 112"/>
                                <a:gd name="T26" fmla="+- 0 5571 5546"/>
                                <a:gd name="T27" fmla="*/ 5571 h 180"/>
                                <a:gd name="T28" fmla="+- 0 2202 2095"/>
                                <a:gd name="T29" fmla="*/ T28 w 112"/>
                                <a:gd name="T30" fmla="+- 0 5562 5546"/>
                                <a:gd name="T31" fmla="*/ 5562 h 180"/>
                                <a:gd name="T32" fmla="+- 0 2148 2095"/>
                                <a:gd name="T33" fmla="*/ T32 w 112"/>
                                <a:gd name="T34" fmla="+- 0 5546 5546"/>
                                <a:gd name="T35" fmla="*/ 5546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2" h="180">
                                  <a:moveTo>
                                    <a:pt x="53" y="0"/>
                                  </a:moveTo>
                                  <a:lnTo>
                                    <a:pt x="44" y="5"/>
                                  </a:lnTo>
                                  <a:lnTo>
                                    <a:pt x="0" y="155"/>
                                  </a:lnTo>
                                  <a:lnTo>
                                    <a:pt x="4" y="164"/>
                                  </a:lnTo>
                                  <a:lnTo>
                                    <a:pt x="59" y="180"/>
                                  </a:lnTo>
                                  <a:lnTo>
                                    <a:pt x="68" y="175"/>
                                  </a:lnTo>
                                  <a:lnTo>
                                    <a:pt x="112" y="25"/>
                                  </a:lnTo>
                                  <a:lnTo>
                                    <a:pt x="107" y="16"/>
                                  </a:lnTo>
                                  <a:lnTo>
                                    <a:pt x="53" y="0"/>
                                  </a:lnTo>
                                  <a:close/>
                                </a:path>
                              </a:pathLst>
                            </a:custGeom>
                            <a:solidFill>
                              <a:srgbClr val="231F20"/>
                            </a:solidFill>
                            <a:ln>
                              <a:noFill/>
                            </a:ln>
                          </wps:spPr>
                          <wps:bodyPr rot="0" vert="horz" wrap="square" lIns="91440" tIns="45720" rIns="91440" bIns="45720" anchor="t" anchorCtr="0" upright="1">
                            <a:noAutofit/>
                          </wps:bodyPr>
                        </wps:wsp>
                      </wpg:grpSp>
                      <wpg:grpSp>
                        <wpg:cNvPr id="988" name="Group 42"/>
                        <wpg:cNvGrpSpPr>
                          <a:grpSpLocks/>
                        </wpg:cNvGrpSpPr>
                        <wpg:grpSpPr bwMode="auto">
                          <a:xfrm>
                            <a:off x="2095" y="5546"/>
                            <a:ext cx="112" cy="180"/>
                            <a:chOff x="2095" y="5546"/>
                            <a:chExt cx="112" cy="180"/>
                          </a:xfrm>
                        </wpg:grpSpPr>
                        <wps:wsp>
                          <wps:cNvPr id="989" name="Freeform 43"/>
                          <wps:cNvSpPr>
                            <a:spLocks/>
                          </wps:cNvSpPr>
                          <wps:spPr bwMode="auto">
                            <a:xfrm>
                              <a:off x="2095" y="5546"/>
                              <a:ext cx="112" cy="180"/>
                            </a:xfrm>
                            <a:custGeom>
                              <a:avLst/>
                              <a:gdLst>
                                <a:gd name="T0" fmla="+- 0 2194 2095"/>
                                <a:gd name="T1" fmla="*/ T0 w 112"/>
                                <a:gd name="T2" fmla="+- 0 5560 5546"/>
                                <a:gd name="T3" fmla="*/ 5560 h 180"/>
                                <a:gd name="T4" fmla="+- 0 2156 2095"/>
                                <a:gd name="T5" fmla="*/ T4 w 112"/>
                                <a:gd name="T6" fmla="+- 0 5548 5546"/>
                                <a:gd name="T7" fmla="*/ 5548 h 180"/>
                                <a:gd name="T8" fmla="+- 0 2148 2095"/>
                                <a:gd name="T9" fmla="*/ T8 w 112"/>
                                <a:gd name="T10" fmla="+- 0 5546 5546"/>
                                <a:gd name="T11" fmla="*/ 5546 h 180"/>
                                <a:gd name="T12" fmla="+- 0 2139 2095"/>
                                <a:gd name="T13" fmla="*/ T12 w 112"/>
                                <a:gd name="T14" fmla="+- 0 5551 5546"/>
                                <a:gd name="T15" fmla="*/ 5551 h 180"/>
                                <a:gd name="T16" fmla="+- 0 2136 2095"/>
                                <a:gd name="T17" fmla="*/ T16 w 112"/>
                                <a:gd name="T18" fmla="+- 0 5559 5546"/>
                                <a:gd name="T19" fmla="*/ 5559 h 180"/>
                                <a:gd name="T20" fmla="+- 0 2097 2095"/>
                                <a:gd name="T21" fmla="*/ T20 w 112"/>
                                <a:gd name="T22" fmla="+- 0 5693 5546"/>
                                <a:gd name="T23" fmla="*/ 5693 h 180"/>
                                <a:gd name="T24" fmla="+- 0 2095 2095"/>
                                <a:gd name="T25" fmla="*/ T24 w 112"/>
                                <a:gd name="T26" fmla="+- 0 5701 5546"/>
                                <a:gd name="T27" fmla="*/ 5701 h 180"/>
                                <a:gd name="T28" fmla="+- 0 2099 2095"/>
                                <a:gd name="T29" fmla="*/ T28 w 112"/>
                                <a:gd name="T30" fmla="+- 0 5710 5546"/>
                                <a:gd name="T31" fmla="*/ 5710 h 180"/>
                                <a:gd name="T32" fmla="+- 0 2108 2095"/>
                                <a:gd name="T33" fmla="*/ T32 w 112"/>
                                <a:gd name="T34" fmla="+- 0 5712 5546"/>
                                <a:gd name="T35" fmla="*/ 5712 h 180"/>
                                <a:gd name="T36" fmla="+- 0 2146 2095"/>
                                <a:gd name="T37" fmla="*/ T36 w 112"/>
                                <a:gd name="T38" fmla="+- 0 5724 5546"/>
                                <a:gd name="T39" fmla="*/ 5724 h 180"/>
                                <a:gd name="T40" fmla="+- 0 2154 2095"/>
                                <a:gd name="T41" fmla="*/ T40 w 112"/>
                                <a:gd name="T42" fmla="+- 0 5726 5546"/>
                                <a:gd name="T43" fmla="*/ 5726 h 180"/>
                                <a:gd name="T44" fmla="+- 0 2163 2095"/>
                                <a:gd name="T45" fmla="*/ T44 w 112"/>
                                <a:gd name="T46" fmla="+- 0 5721 5546"/>
                                <a:gd name="T47" fmla="*/ 5721 h 180"/>
                                <a:gd name="T48" fmla="+- 0 2165 2095"/>
                                <a:gd name="T49" fmla="*/ T48 w 112"/>
                                <a:gd name="T50" fmla="+- 0 5713 5546"/>
                                <a:gd name="T51" fmla="*/ 5713 h 180"/>
                                <a:gd name="T52" fmla="+- 0 2204 2095"/>
                                <a:gd name="T53" fmla="*/ T52 w 112"/>
                                <a:gd name="T54" fmla="+- 0 5579 5546"/>
                                <a:gd name="T55" fmla="*/ 5579 h 180"/>
                                <a:gd name="T56" fmla="+- 0 2207 2095"/>
                                <a:gd name="T57" fmla="*/ T56 w 112"/>
                                <a:gd name="T58" fmla="+- 0 5571 5546"/>
                                <a:gd name="T59" fmla="*/ 5571 h 180"/>
                                <a:gd name="T60" fmla="+- 0 2202 2095"/>
                                <a:gd name="T61" fmla="*/ T60 w 112"/>
                                <a:gd name="T62" fmla="+- 0 5562 5546"/>
                                <a:gd name="T63" fmla="*/ 5562 h 180"/>
                                <a:gd name="T64" fmla="+- 0 2194 2095"/>
                                <a:gd name="T65" fmla="*/ T64 w 112"/>
                                <a:gd name="T66" fmla="+- 0 5560 5546"/>
                                <a:gd name="T67" fmla="*/ 556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2" h="180">
                                  <a:moveTo>
                                    <a:pt x="99" y="14"/>
                                  </a:moveTo>
                                  <a:lnTo>
                                    <a:pt x="61" y="2"/>
                                  </a:lnTo>
                                  <a:lnTo>
                                    <a:pt x="53" y="0"/>
                                  </a:lnTo>
                                  <a:lnTo>
                                    <a:pt x="44" y="5"/>
                                  </a:lnTo>
                                  <a:lnTo>
                                    <a:pt x="41" y="13"/>
                                  </a:lnTo>
                                  <a:lnTo>
                                    <a:pt x="2" y="147"/>
                                  </a:lnTo>
                                  <a:lnTo>
                                    <a:pt x="0" y="155"/>
                                  </a:lnTo>
                                  <a:lnTo>
                                    <a:pt x="4" y="164"/>
                                  </a:lnTo>
                                  <a:lnTo>
                                    <a:pt x="13" y="166"/>
                                  </a:lnTo>
                                  <a:lnTo>
                                    <a:pt x="51" y="178"/>
                                  </a:lnTo>
                                  <a:lnTo>
                                    <a:pt x="59" y="180"/>
                                  </a:lnTo>
                                  <a:lnTo>
                                    <a:pt x="68" y="175"/>
                                  </a:lnTo>
                                  <a:lnTo>
                                    <a:pt x="70" y="167"/>
                                  </a:lnTo>
                                  <a:lnTo>
                                    <a:pt x="109" y="33"/>
                                  </a:lnTo>
                                  <a:lnTo>
                                    <a:pt x="112" y="25"/>
                                  </a:lnTo>
                                  <a:lnTo>
                                    <a:pt x="107" y="16"/>
                                  </a:lnTo>
                                  <a:lnTo>
                                    <a:pt x="99" y="14"/>
                                  </a:lnTo>
                                  <a:close/>
                                </a:path>
                              </a:pathLst>
                            </a:custGeom>
                            <a:noFill/>
                            <a:ln w="1585">
                              <a:solidFill>
                                <a:srgbClr val="231F20"/>
                              </a:solidFill>
                              <a:round/>
                              <a:headEnd/>
                              <a:tailEnd/>
                            </a:ln>
                          </wps:spPr>
                          <wps:bodyPr rot="0" vert="horz" wrap="square" lIns="91440" tIns="45720" rIns="91440" bIns="45720" anchor="t" anchorCtr="0" upright="1">
                            <a:noAutofit/>
                          </wps:bodyPr>
                        </wps:wsp>
                      </wpg:grpSp>
                    </wpg:wgp>
                  </a:graphicData>
                </a:graphic>
              </wp:inline>
            </w:drawing>
          </mc:Choice>
          <mc:Fallback>
            <w:pict>
              <v:group w14:anchorId="6FC43943" id="组合 19" o:spid="_x0000_s1026" style="width:43.45pt;height:18.7pt;mso-position-horizontal-relative:char;mso-position-vertical-relative:line" coordorigin="1446,5351" coordsize="1286,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">
                <v:group id="Group 12" o:spid="_x0000_s1027" style="position:absolute;left:1447;top:5516;width:1284;height:382" coordorigin="1447,5516" coordsize="128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3" o:spid="_x0000_s1028" style="position:absolute;left:1447;top:5516;width:1284;height:382;visibility:visible;mso-wrap-style:square;v-text-anchor:top" coordsize="128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" path="m,l,382r1285,l,xe" fillcolor="#231f20" stroked="f">
                    <v:path arrowok="t" o:connecttype="custom" o:connectlocs="0,5516;0,5898;1285,5898;0,5516" o:connectangles="0,0,0,0"/>
                  </v:shape>
                </v:group>
                <v:group id="Group 14" o:spid="_x0000_s1029" style="position:absolute;left:1447;top:5516;width:1284;height:382" coordorigin="1447,5516" coordsize="128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shape id="Freeform 15" o:spid="_x0000_s1030" style="position:absolute;left:1447;top:5516;width:1284;height:382;visibility:visible;mso-wrap-style:square;v-text-anchor:top" coordsize="128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" path="m,l,382r1285,l,xe" filled="f" strokecolor="#231f20" strokeweight=".03811mm">
                    <v:path arrowok="t" o:connecttype="custom" o:connectlocs="0,5516;0,5898;1285,5898;0,5516" o:connectangles="0,0,0,0"/>
                  </v:shape>
                </v:group>
                <v:group id="Group 16" o:spid="_x0000_s1031" style="position:absolute;left:2399;top:5353;width:118;height:126" coordorigin="2399,5353" coordsize="11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">
                  <v:shape id="Freeform 17" o:spid="_x0000_s1032" style="position:absolute;left:2399;top:5353;width:118;height:126;visibility:visible;mso-wrap-style:square;v-text-anchor:top" coordsize="11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" path="m40,l29,1,,98r9,7l78,126r11,-1l118,27r-9,-7l40,xe" fillcolor="#231f20" stroked="f">
                    <v:path arrowok="t" o:connecttype="custom" o:connectlocs="40,5353;29,5354;0,5451;9,5458;78,5479;89,5478;118,5380;109,5373;40,5353" o:connectangles="0,0,0,0,0,0,0,0,0"/>
                  </v:shape>
                </v:group>
                <v:group id="Group 18" o:spid="_x0000_s1033" style="position:absolute;left:2399;top:5353;width:118;height:126" coordorigin="2399,5353" coordsize="11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shape id="Freeform 19" o:spid="_x0000_s1034" style="position:absolute;left:2399;top:5353;width:118;height:126;visibility:visible;mso-wrap-style:square;v-text-anchor:top" coordsize="11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" path="m97,17l52,3,40,,29,1,27,6,1,93,,98r9,7l21,109r45,13l78,126r11,-1l90,120,116,32r2,-5l109,20,97,17xe" filled="f" strokecolor="#231f20" strokeweight=".04408mm">
                    <v:path arrowok="t" o:connecttype="custom" o:connectlocs="97,5370;52,5356;40,5353;29,5354;27,5359;1,5446;0,5451;9,5458;21,5462;66,5475;78,5479;89,5478;90,5473;116,5385;118,5380;109,5373;97,5370" o:connectangles="0,0,0,0,0,0,0,0,0,0,0,0,0,0,0,0,0"/>
                  </v:shape>
                </v:group>
                <v:group id="Group 20" o:spid="_x0000_s1035" style="position:absolute;left:2171;top:5598;width:403;height:196" coordorigin="2171,5598" coordsize="40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Freeform 21" o:spid="_x0000_s1036" style="position:absolute;left:2171;top:5598;width:403;height:196;visibility:visible;mso-wrap-style:square;v-text-anchor:top" coordsize="40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" path="m157,l91,36,32,42r-19,l,76r182,54l392,196r11,-41l338,111,293,69,291,42,32,42r-19,l291,42r,-2l157,xe" fillcolor="#231f20" stroked="f">
                    <v:path arrowok="t" o:connecttype="custom" o:connectlocs="157,5598;91,5634;32,5640;13,5640;0,5674;182,5728;392,5794;403,5753;338,5709;293,5667;291,5640;32,5640;13,5640;291,5640;291,5638;157,5598" o:connectangles="0,0,0,0,0,0,0,0,0,0,0,0,0,0,0,0"/>
                  </v:shape>
                </v:group>
                <v:group id="Group 22" o:spid="_x0000_s1037" style="position:absolute;left:2171;top:5598;width:403;height:196" coordorigin="2171,5598" coordsize="40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shape id="Freeform 23" o:spid="_x0000_s1038" style="position:absolute;left:2171;top:5598;width:403;height:196;visibility:visible;mso-wrap-style:square;v-text-anchor:top" coordsize="40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" path="m,76r182,54l392,196r11,-41l338,111,293,69,291,40,157,,91,36,32,42r-19,l,76xe" filled="f" strokecolor="#231f20" strokeweight=".04422mm">
                    <v:path arrowok="t" o:connecttype="custom" o:connectlocs="0,5674;182,5728;392,5794;403,5753;338,5709;293,5667;291,5638;157,5598;91,5634;32,5640;13,5640;0,5674" o:connectangles="0,0,0,0,0,0,0,0,0,0,0,0"/>
                  </v:shape>
                </v:group>
                <v:group id="Group 24" o:spid="_x0000_s1039" style="position:absolute;left:2327;top:5587;width:138;height:54" coordorigin="2327,5587" coordsize="1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">
                  <v:shape id="Freeform 25" o:spid="_x0000_s1040" style="position:absolute;left:2327;top:5587;width:138;height:54;visibility:visible;mso-wrap-style:square;v-text-anchor:top" coordsize="1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" path="m4,l,14,134,54r5,-14l4,xe" fillcolor="#231f20" stroked="f">
                    <v:path arrowok="t" o:connecttype="custom" o:connectlocs="4,5587;0,5601;134,5641;139,5627;4,5587" o:connectangles="0,0,0,0,0"/>
                  </v:shape>
                </v:group>
                <v:group id="Group 26" o:spid="_x0000_s1041" style="position:absolute;left:2327;top:5587;width:138;height:54" coordorigin="2327,5587" coordsize="1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">
                  <v:shape id="Freeform 27" o:spid="_x0000_s1042" style="position:absolute;left:2327;top:5587;width:138;height:54;visibility:visible;mso-wrap-style:square;v-text-anchor:top" coordsize="1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" path="m139,40l4,,,14,134,54r5,-14xe" filled="f" strokecolor="#231f20" strokeweight=".04425mm">
                    <v:path arrowok="t" o:connecttype="custom" o:connectlocs="139,5627;4,5587;0,5601;134,5641;139,5627" o:connectangles="0,0,0,0,0"/>
                  </v:shape>
                </v:group>
                <v:group id="Group 28" o:spid="_x0000_s1043" style="position:absolute;left:2218;top:5403;width:405;height:265" coordorigin="2218,5403" coordsize="40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">
                  <v:shape id="Freeform 29" o:spid="_x0000_s1044" style="position:absolute;left:2218;top:5403;width:405;height:265;visibility:visible;mso-wrap-style:square;v-text-anchor:top" coordsize="40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" path="m74,l55,1,39,12,29,29,,129r2,20l12,165r17,10l330,265r19,-2l365,253r10,-18l405,135r-2,-20l392,99,375,89,80,1,74,xe" fillcolor="#231f20" stroked="f">
                    <v:path arrowok="t" o:connecttype="custom" o:connectlocs="74,5403;55,5404;39,5415;29,5432;0,5532;2,5552;12,5568;29,5578;330,5668;349,5666;365,5656;375,5638;405,5538;403,5518;392,5502;375,5492;80,5404;74,5403" o:connectangles="0,0,0,0,0,0,0,0,0,0,0,0,0,0,0,0,0,0"/>
                  </v:shape>
                </v:group>
                <v:group id="Group 30" o:spid="_x0000_s1045" style="position:absolute;left:2218;top:5403;width:405;height:265" coordorigin="2218,5403" coordsize="40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shape id="Freeform 31" o:spid="_x0000_s1046" style="position:absolute;left:2218;top:5403;width:405;height:265;visibility:visible;mso-wrap-style:square;v-text-anchor:top" coordsize="40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" path="m80,1l375,89r17,10l403,115r2,20l375,235r-10,18l349,263r-19,2l29,175,12,165,2,149,,129,29,29,39,12,55,1,74,r6,1xe" filled="f" strokecolor="#231f20" strokeweight=".04417mm">
                    <v:path arrowok="t" o:connecttype="custom" o:connectlocs="80,5404;375,5492;392,5502;403,5518;405,5538;375,5638;365,5656;349,5666;330,5668;29,5578;12,5568;2,5552;0,5532;29,5432;39,5415;55,5404;74,5403;80,5404" o:connectangles="0,0,0,0,0,0,0,0,0,0,0,0,0,0,0,0,0,0"/>
                  </v:shape>
                </v:group>
                <v:group id="Group 32" o:spid="_x0000_s1047" style="position:absolute;left:2257;top:5524;width:304;height:102" coordorigin="2257,5524" coordsize="3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33" o:spid="_x0000_s1048" style="position:absolute;left:2257;top:5524;width:304;height:102;visibility:visible;mso-wrap-style:square;v-text-anchor:top" coordsize="3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" path="m4,l,12r301,90l304,89,4,xe" fillcolor="#231f20" stroked="f">
                    <v:path arrowok="t" o:connecttype="custom" o:connectlocs="4,5524;0,5536;301,5626;304,5613;4,5524" o:connectangles="0,0,0,0,0"/>
                  </v:shape>
                </v:group>
                <v:group id="Group 34" o:spid="_x0000_s1049" style="position:absolute;left:2257;top:5524;width:304;height:102" coordorigin="2257,5524" coordsize="3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shape id="Freeform 35" o:spid="_x0000_s1050" style="position:absolute;left:2257;top:5524;width:304;height:102;visibility:visible;mso-wrap-style:square;v-text-anchor:top" coordsize="3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" path="m4,l304,89r-3,13l,12,4,xe" filled="f" strokecolor="#231f20" strokeweight=".04425mm">
                    <v:path arrowok="t" o:connecttype="custom" o:connectlocs="4,5524;304,5613;301,5626;0,5536;4,5524" o:connectangles="0,0,0,0,0"/>
                  </v:shape>
                </v:group>
                <v:group id="Group 36" o:spid="_x0000_s1051" style="position:absolute;left:2546;top:5680;width:112;height:180" coordorigin="2546,5680" coordsize="11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">
                  <v:shape id="Freeform 37" o:spid="_x0000_s1052" style="position:absolute;left:2546;top:5680;width:112;height:180;visibility:visible;mso-wrap-style:square;v-text-anchor:top" coordsize="11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" path="m53,l44,5,2,146,,155r4,8l59,180r9,-5l112,25r-5,-9l53,xe" fillcolor="#231f20" stroked="f">
                    <v:path arrowok="t" o:connecttype="custom" o:connectlocs="53,5680;44,5685;2,5826;0,5835;4,5843;59,5860;68,5855;112,5705;107,5696;53,5680" o:connectangles="0,0,0,0,0,0,0,0,0,0"/>
                  </v:shape>
                </v:group>
                <v:group id="Group 38" o:spid="_x0000_s1053" style="position:absolute;left:2546;top:5680;width:112;height:180" coordorigin="2546,5680" coordsize="11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">
                  <v:shape id="Freeform 39" o:spid="_x0000_s1054" style="position:absolute;left:2546;top:5680;width:112;height:180;visibility:visible;mso-wrap-style:square;v-text-anchor:top" coordsize="11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" path="m99,14l61,2,53,,44,5r-3,8l2,146,,155r4,8l13,166r38,11l59,180r9,-5l70,167,109,33r3,-8l107,16,99,14xe" filled="f" strokecolor="#231f20" strokeweight=".04403mm">
                    <v:path arrowok="t" o:connecttype="custom" o:connectlocs="99,5694;61,5682;53,5680;44,5685;41,5693;2,5826;0,5835;4,5843;13,5846;51,5857;59,5860;68,5855;70,5847;109,5713;112,5705;107,5696;99,5694" o:connectangles="0,0,0,0,0,0,0,0,0,0,0,0,0,0,0,0,0"/>
                  </v:shape>
                </v:group>
                <v:group id="Group 40" o:spid="_x0000_s1055" style="position:absolute;left:2095;top:5546;width:112;height:180" coordorigin="2095,5546" coordsize="11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">
                  <v:shape id="Freeform 41" o:spid="_x0000_s1056" style="position:absolute;left:2095;top:5546;width:112;height:180;visibility:visible;mso-wrap-style:square;v-text-anchor:top" coordsize="11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" path="m53,l44,5,,155r4,9l59,180r9,-5l112,25r-5,-9l53,xe" fillcolor="#231f20" stroked="f">
                    <v:path arrowok="t" o:connecttype="custom" o:connectlocs="53,5546;44,5551;0,5701;4,5710;59,5726;68,5721;112,5571;107,5562;53,5546" o:connectangles="0,0,0,0,0,0,0,0,0"/>
                  </v:shape>
                </v:group>
                <v:group id="Group 42" o:spid="_x0000_s1057" style="position:absolute;left:2095;top:5546;width:112;height:180" coordorigin="2095,5546" coordsize="11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">
                  <v:shape id="Freeform 43" o:spid="_x0000_s1058" style="position:absolute;left:2095;top:5546;width:112;height:180;visibility:visible;mso-wrap-style:square;v-text-anchor:top" coordsize="11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" path="m99,14l61,2,53,,44,5r-3,8l2,147,,155r4,9l13,166r38,12l59,180r9,-5l70,167,109,33r3,-8l107,16,99,14xe" filled="f" strokecolor="#231f20" strokeweight=".04403mm">
                    <v:path arrowok="t" o:connecttype="custom" o:connectlocs="99,5560;61,5548;53,5546;44,5551;41,5559;2,5693;0,5701;4,5710;13,5712;51,5724;59,5726;68,5721;70,5713;109,5579;112,5571;107,5562;99,5560" o:connectangles="0,0,0,0,0,0,0,0,0,0,0,0,0,0,0,0,0"/>
                  </v:shape>
                </v:group>
                <w10:anchorlock/>
              </v:group>
            </w:pict>
          </mc:Fallback>
        </mc:AlternateContent>
      </w:r>
      <w:r>
        <w:rPr>
          <w:rFonts w:ascii="Arial" w:hAnsi="Arial"/>
          <w:sz w:val="21"/>
          <w:szCs w:val="21"/>
        </w:rPr>
        <w:tab/>
      </w:r>
    </w:p>
    <w:p w14:paraId="1EB2A897" w14:textId="77777777" w:rsidR="0057400C" w:rsidRPr="00F437E7" w:rsidRDefault="0057400C" w:rsidP="006E1F10">
      <w:pPr>
        <w:adjustRightInd w:val="0"/>
        <w:snapToGrid w:val="0"/>
        <w:spacing w:beforeLines="50" w:before="120" w:afterLines="50" w:after="120" w:line="276" w:lineRule="auto"/>
        <w:rPr>
          <w:rFonts w:ascii="Arial" w:hAnsi="Arial" w:cs="Arial"/>
          <w:sz w:val="21"/>
          <w:szCs w:val="21"/>
        </w:rPr>
      </w:pPr>
      <w:r>
        <w:rPr>
          <w:rFonts w:ascii="Arial" w:hAnsi="Arial"/>
          <w:sz w:val="21"/>
          <w:szCs w:val="21"/>
        </w:rPr>
        <w:t>Максимальное номинальное значение уклона: 25% (14°)</w:t>
      </w:r>
    </w:p>
    <w:p w14:paraId="46FA6147" w14:textId="395E23EF" w:rsidR="0057400C" w:rsidRPr="00F437E7" w:rsidRDefault="0057400C" w:rsidP="006E1F10">
      <w:pPr>
        <w:adjustRightInd w:val="0"/>
        <w:snapToGrid w:val="0"/>
        <w:spacing w:beforeLines="50" w:before="120" w:afterLines="50" w:after="120" w:line="276" w:lineRule="auto"/>
        <w:rPr>
          <w:rFonts w:ascii="Arial" w:hAnsi="Arial" w:cs="Arial"/>
          <w:sz w:val="21"/>
          <w:szCs w:val="21"/>
        </w:rPr>
      </w:pPr>
      <w:r w:rsidRPr="00F437E7">
        <w:rPr>
          <w:rFonts w:ascii="SimSun" w:hAnsi="SimSun"/>
          <w:b/>
        </w:rPr>
        <w:fldChar w:fldCharType="begin"/>
      </w:r>
      <w:r w:rsidRPr="00F437E7">
        <w:rPr>
          <w:rFonts w:ascii="SimSun" w:hAnsi="SimSun"/>
          <w:b/>
        </w:rPr>
        <w:instrText xml:space="preserve"> eq \o\ac(</w:instrText>
      </w:r>
      <w:r w:rsidRPr="00F437E7">
        <w:rPr>
          <w:rFonts w:ascii="SimSun" w:hAnsi="SimSun"/>
          <w:b/>
          <w:sz w:val="52"/>
        </w:rPr>
        <w:instrText>△</w:instrText>
      </w:r>
      <w:r w:rsidRPr="00F437E7">
        <w:rPr>
          <w:rFonts w:ascii="SimSun" w:hAnsi="SimSun"/>
          <w:b/>
        </w:rPr>
        <w:instrText>,!)</w:instrText>
      </w:r>
      <w:r w:rsidRPr="00F437E7">
        <w:rPr>
          <w:rFonts w:ascii="SimSun" w:hAnsi="SimSun"/>
          <w:b/>
        </w:rPr>
        <w:fldChar w:fldCharType="end"/>
      </w:r>
      <w:r>
        <w:rPr>
          <w:rStyle w:val="Char0"/>
        </w:rPr>
        <w:t xml:space="preserve">Осторожно! </w:t>
      </w:r>
      <w:bookmarkStart w:id="258" w:name="_Hlk45116777"/>
      <w:r>
        <w:rPr>
          <w:rStyle w:val="Char0"/>
        </w:rPr>
        <w:t>Значение крутизны склона ограничивается в зависимости от состояния грунта и силы сцепления</w:t>
      </w:r>
      <w:bookmarkEnd w:id="258"/>
      <w:r>
        <w:rPr>
          <w:rStyle w:val="Char0"/>
        </w:rPr>
        <w:t xml:space="preserve">. </w:t>
      </w:r>
    </w:p>
    <w:p w14:paraId="0E72B205" w14:textId="5B37D40E" w:rsidR="0057400C" w:rsidRPr="00F437E7" w:rsidRDefault="002D13BC" w:rsidP="006E1F10">
      <w:pPr>
        <w:pStyle w:val="ListParagraph"/>
        <w:numPr>
          <w:ilvl w:val="0"/>
          <w:numId w:val="9"/>
        </w:numPr>
        <w:adjustRightInd w:val="0"/>
        <w:snapToGrid w:val="0"/>
        <w:spacing w:beforeLines="50" w:before="120" w:afterLines="50" w:after="120" w:line="276" w:lineRule="auto"/>
        <w:ind w:left="420" w:firstLineChars="0"/>
        <w:rPr>
          <w:rFonts w:ascii="Arial" w:hAnsi="Arial" w:cs="Arial"/>
          <w:sz w:val="21"/>
          <w:szCs w:val="21"/>
        </w:rPr>
      </w:pPr>
      <w:r>
        <w:rPr>
          <w:rFonts w:ascii="Arial" w:hAnsi="Arial"/>
          <w:sz w:val="21"/>
          <w:szCs w:val="21"/>
        </w:rPr>
        <w:t>Убедиться в том, что стрела находится ниже горизонтального положения, а платформа располагается между неуправляемых колес. Повернуть селекторный переключатель скорости в положение малой скорости (черепаха).</w:t>
      </w:r>
    </w:p>
    <w:p w14:paraId="61241965" w14:textId="1DA3548E" w:rsidR="0057400C" w:rsidRPr="00F437E7" w:rsidRDefault="002D13BC" w:rsidP="006E1F10">
      <w:pPr>
        <w:pStyle w:val="ListParagraph"/>
        <w:numPr>
          <w:ilvl w:val="0"/>
          <w:numId w:val="9"/>
        </w:numPr>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Определить значение уклона при помощи следующей процедуры.</w:t>
      </w:r>
    </w:p>
    <w:p w14:paraId="40EF1EA5" w14:textId="4BF9C3B9" w:rsidR="0057400C" w:rsidRPr="00F437E7" w:rsidRDefault="00627A83" w:rsidP="006E1F10">
      <w:pPr>
        <w:tabs>
          <w:tab w:val="left" w:pos="425"/>
        </w:tabs>
        <w:adjustRightInd w:val="0"/>
        <w:snapToGrid w:val="0"/>
        <w:spacing w:beforeLines="50" w:before="120" w:afterLines="50" w:after="120" w:line="276" w:lineRule="auto"/>
        <w:rPr>
          <w:rFonts w:ascii="Arial" w:hAnsi="Arial" w:cs="Arial"/>
          <w:sz w:val="21"/>
          <w:szCs w:val="21"/>
        </w:rPr>
      </w:pPr>
      <w:r>
        <w:rPr>
          <w:rFonts w:ascii="Arial" w:hAnsi="Arial"/>
          <w:sz w:val="21"/>
          <w:szCs w:val="21"/>
        </w:rPr>
        <w:t>Измерить склон цифровым инклинометром или выполнить приведенные ниже шаги.</w:t>
      </w:r>
    </w:p>
    <w:p w14:paraId="30776973" w14:textId="41DD37CB" w:rsidR="0057400C" w:rsidRPr="00F437E7" w:rsidRDefault="00627A83" w:rsidP="006E1F10">
      <w:pPr>
        <w:pStyle w:val="ListParagraph"/>
        <w:numPr>
          <w:ilvl w:val="0"/>
          <w:numId w:val="8"/>
        </w:numPr>
        <w:adjustRightInd w:val="0"/>
        <w:snapToGrid w:val="0"/>
        <w:spacing w:beforeLines="50" w:before="120" w:afterLines="50" w:after="120" w:line="276" w:lineRule="auto"/>
        <w:ind w:left="420" w:firstLineChars="0"/>
        <w:rPr>
          <w:rFonts w:ascii="Arial" w:hAnsi="Arial" w:cs="Arial"/>
          <w:sz w:val="21"/>
          <w:szCs w:val="21"/>
        </w:rPr>
      </w:pPr>
      <w:r>
        <w:rPr>
          <w:rFonts w:ascii="Arial" w:hAnsi="Arial"/>
          <w:sz w:val="21"/>
          <w:szCs w:val="21"/>
        </w:rPr>
        <w:t>Требуются следующие инструменты: Столярная линейка, прямой брусок длиной не менее 1 м и мерная рулетка.</w:t>
      </w:r>
    </w:p>
    <w:p w14:paraId="70151B85" w14:textId="1A60331A" w:rsidR="0057400C" w:rsidRPr="00F437E7" w:rsidRDefault="0057400C" w:rsidP="006E1F10">
      <w:pPr>
        <w:pStyle w:val="ListParagraph"/>
        <w:numPr>
          <w:ilvl w:val="0"/>
          <w:numId w:val="8"/>
        </w:numPr>
        <w:adjustRightInd w:val="0"/>
        <w:snapToGrid w:val="0"/>
        <w:spacing w:beforeLines="50" w:before="120" w:afterLines="50" w:after="120" w:line="276" w:lineRule="auto"/>
        <w:ind w:left="420" w:firstLineChars="0"/>
        <w:rPr>
          <w:rFonts w:ascii="Arial" w:hAnsi="Arial" w:cs="Arial"/>
          <w:sz w:val="21"/>
          <w:szCs w:val="21"/>
        </w:rPr>
      </w:pPr>
      <w:r>
        <w:rPr>
          <w:rFonts w:ascii="Arial" w:hAnsi="Arial"/>
          <w:sz w:val="21"/>
          <w:szCs w:val="21"/>
        </w:rPr>
        <w:t>Положить деревянный брусок на склон, разместить столярную линейку на верхнем краю бруска в конце нисходящего склона и поднимать конец бруска, пока он не окажется в горизонтальном положении.</w:t>
      </w:r>
    </w:p>
    <w:p w14:paraId="74CDA6BD" w14:textId="65F78D03" w:rsidR="0057400C" w:rsidRPr="00F437E7" w:rsidRDefault="00627A83" w:rsidP="006E1F10">
      <w:pPr>
        <w:pStyle w:val="ListParagraph"/>
        <w:numPr>
          <w:ilvl w:val="0"/>
          <w:numId w:val="8"/>
        </w:numPr>
        <w:adjustRightInd w:val="0"/>
        <w:snapToGrid w:val="0"/>
        <w:spacing w:beforeLines="50" w:before="120" w:afterLines="50" w:after="120" w:line="276" w:lineRule="auto"/>
        <w:ind w:left="420" w:firstLineChars="0"/>
        <w:rPr>
          <w:rFonts w:ascii="Arial" w:hAnsi="Arial" w:cs="Arial"/>
          <w:sz w:val="21"/>
          <w:szCs w:val="21"/>
        </w:rPr>
      </w:pPr>
      <w:r>
        <w:rPr>
          <w:rFonts w:ascii="Arial" w:hAnsi="Arial"/>
          <w:sz w:val="21"/>
          <w:szCs w:val="21"/>
        </w:rPr>
        <w:t xml:space="preserve">Удерживая блок в горизонтальном </w:t>
      </w:r>
      <w:r>
        <w:rPr>
          <w:rFonts w:ascii="Arial" w:hAnsi="Arial"/>
          <w:sz w:val="21"/>
          <w:szCs w:val="21"/>
        </w:rPr>
        <w:lastRenderedPageBreak/>
        <w:t>положении, измерить расстояние по вертикали от низа блока до земли.</w:t>
      </w:r>
    </w:p>
    <w:p w14:paraId="10829062" w14:textId="20AE3288" w:rsidR="0057400C" w:rsidRPr="00F437E7" w:rsidRDefault="00C53545" w:rsidP="006E1F10">
      <w:pPr>
        <w:pStyle w:val="ListParagraph"/>
        <w:numPr>
          <w:ilvl w:val="0"/>
          <w:numId w:val="8"/>
        </w:numPr>
        <w:adjustRightInd w:val="0"/>
        <w:snapToGrid w:val="0"/>
        <w:spacing w:beforeLines="50" w:before="120" w:afterLines="50" w:after="120" w:line="276" w:lineRule="auto"/>
        <w:ind w:left="420" w:firstLineChars="0"/>
        <w:rPr>
          <w:rFonts w:ascii="Arial" w:hAnsi="Arial" w:cs="Arial"/>
          <w:sz w:val="21"/>
          <w:szCs w:val="21"/>
        </w:rPr>
      </w:pPr>
      <w:r>
        <w:rPr>
          <w:rFonts w:ascii="Arial" w:hAnsi="Arial"/>
          <w:noProof/>
          <w:sz w:val="21"/>
          <w:szCs w:val="21"/>
        </w:rPr>
        <mc:AlternateContent>
          <mc:Choice Requires="wps">
            <w:drawing>
              <wp:anchor distT="0" distB="0" distL="114300" distR="114300" simplePos="0" relativeHeight="251715584" behindDoc="0" locked="0" layoutInCell="1" allowOverlap="1" wp14:anchorId="132E5341" wp14:editId="38498F4A">
                <wp:simplePos x="0" y="0"/>
                <wp:positionH relativeFrom="column">
                  <wp:posOffset>1537970</wp:posOffset>
                </wp:positionH>
                <wp:positionV relativeFrom="paragraph">
                  <wp:posOffset>345278</wp:posOffset>
                </wp:positionV>
                <wp:extent cx="914400" cy="371224"/>
                <wp:effectExtent l="0" t="0" r="19050" b="10160"/>
                <wp:wrapNone/>
                <wp:docPr id="4130" name="文本框 4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71224"/>
                        </a:xfrm>
                        <a:prstGeom prst="rect">
                          <a:avLst/>
                        </a:prstGeom>
                        <a:solidFill>
                          <a:srgbClr val="FFFFFF"/>
                        </a:solidFill>
                        <a:ln w="9525">
                          <a:solidFill>
                            <a:srgbClr val="000000"/>
                          </a:solidFill>
                          <a:miter lim="800000"/>
                          <a:headEnd/>
                          <a:tailEnd/>
                        </a:ln>
                        <a:effectLst>
                          <a:softEdge rad="31750"/>
                        </a:effectLst>
                      </wps:spPr>
                      <wps:txbx>
                        <w:txbxContent>
                          <w:p w14:paraId="76A85BDA" w14:textId="065608D7" w:rsidR="00F437E7" w:rsidRPr="006B00D2" w:rsidRDefault="00F437E7" w:rsidP="0057400C">
                            <w:pPr>
                              <w:spacing w:line="500" w:lineRule="exact"/>
                              <w:jc w:val="center"/>
                              <w:rPr>
                                <w:rFonts w:ascii="Arial" w:hAnsi="Arial" w:cs="Arial"/>
                                <w:sz w:val="18"/>
                                <w:szCs w:val="22"/>
                              </w:rPr>
                            </w:pPr>
                            <w:r>
                              <w:rPr>
                                <w:rFonts w:ascii="Arial" w:hAnsi="Arial"/>
                                <w:sz w:val="18"/>
                                <w:szCs w:val="22"/>
                              </w:rPr>
                              <w:t>Длина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E5341" id="文本框 4130" o:spid="_x0000_s1027" type="#_x0000_t202" style="position:absolute;left:0;text-align:left;margin-left:121.1pt;margin-top:27.2pt;width:1in;height:29.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">
                <v:textbox>
                  <w:txbxContent>
                    <w:p w14:paraId="76A85BDA" w14:textId="065608D7" w:rsidR="00F437E7" w:rsidRPr="006B00D2" w:rsidRDefault="00F437E7" w:rsidP="0057400C">
                      <w:pPr>
                        <w:spacing w:line="500" w:lineRule="exact"/>
                        <w:jc w:val="center"/>
                        <w:rPr>
                          <w:rFonts w:ascii="Arial" w:hAnsi="Arial" w:cs="Arial"/>
                          <w:sz w:val="18"/>
                          <w:szCs w:val="22"/>
                        </w:rPr>
                      </w:pPr>
                      <w:r>
                        <w:rPr>
                          <w:rFonts w:ascii="Arial" w:hAnsi="Arial"/>
                          <w:sz w:val="18"/>
                          <w:szCs w:val="22"/>
                        </w:rPr>
                        <w:t>Длина</w:t>
                      </w:r>
                    </w:p>
                  </w:txbxContent>
                </v:textbox>
              </v:shape>
            </w:pict>
          </mc:Fallback>
        </mc:AlternateContent>
      </w:r>
      <w:r>
        <w:rPr>
          <w:rFonts w:ascii="Arial" w:hAnsi="Arial"/>
          <w:sz w:val="21"/>
          <w:szCs w:val="21"/>
        </w:rPr>
        <w:t>d)</w:t>
      </w:r>
      <w:r>
        <w:rPr>
          <w:rFonts w:ascii="Arial" w:hAnsi="Arial"/>
          <w:sz w:val="21"/>
          <w:szCs w:val="21"/>
        </w:rPr>
        <w:tab/>
        <w:t>Разделить расстояние, измеренное с помощью мерной рулетки (высоту в поднятом состоянии), на длину бруска (ход) и умножить на 100.</w:t>
      </w:r>
    </w:p>
    <w:p w14:paraId="7BE9AC7B" w14:textId="67144181" w:rsidR="0057400C" w:rsidRPr="00F437E7" w:rsidRDefault="00C53545" w:rsidP="006E1F10">
      <w:pPr>
        <w:adjustRightInd w:val="0"/>
        <w:snapToGrid w:val="0"/>
        <w:spacing w:beforeLines="50" w:before="120" w:afterLines="50" w:after="120" w:line="276" w:lineRule="auto"/>
        <w:rPr>
          <w:rFonts w:ascii="Arial" w:hAnsi="Arial" w:cs="Arial"/>
          <w:sz w:val="21"/>
          <w:szCs w:val="21"/>
        </w:rPr>
      </w:pPr>
      <w:r>
        <w:rPr>
          <w:rFonts w:ascii="Arial" w:hAnsi="Arial"/>
          <w:noProof/>
          <w:sz w:val="21"/>
          <w:szCs w:val="21"/>
        </w:rPr>
        <mc:AlternateContent>
          <mc:Choice Requires="wps">
            <w:drawing>
              <wp:anchor distT="0" distB="0" distL="114300" distR="114300" simplePos="0" relativeHeight="251714560" behindDoc="0" locked="0" layoutInCell="1" allowOverlap="1" wp14:anchorId="7ADBA7CA" wp14:editId="3DE5C42D">
                <wp:simplePos x="0" y="0"/>
                <wp:positionH relativeFrom="column">
                  <wp:posOffset>438150</wp:posOffset>
                </wp:positionH>
                <wp:positionV relativeFrom="paragraph">
                  <wp:posOffset>218913</wp:posOffset>
                </wp:positionV>
                <wp:extent cx="666115" cy="518795"/>
                <wp:effectExtent l="0" t="0" r="19685" b="14605"/>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518795"/>
                        </a:xfrm>
                        <a:prstGeom prst="rect">
                          <a:avLst/>
                        </a:prstGeom>
                        <a:solidFill>
                          <a:srgbClr val="FFFFFF"/>
                        </a:solidFill>
                        <a:ln w="9525">
                          <a:solidFill>
                            <a:srgbClr val="000000"/>
                          </a:solidFill>
                          <a:miter lim="800000"/>
                          <a:headEnd/>
                          <a:tailEnd/>
                        </a:ln>
                        <a:effectLst>
                          <a:softEdge rad="31750"/>
                        </a:effectLst>
                      </wps:spPr>
                      <wps:txbx>
                        <w:txbxContent>
                          <w:p w14:paraId="1B73D864" w14:textId="77777777" w:rsidR="00F437E7" w:rsidRPr="006B00D2" w:rsidRDefault="00F437E7" w:rsidP="0057400C">
                            <w:pPr>
                              <w:spacing w:line="500" w:lineRule="exact"/>
                              <w:rPr>
                                <w:rFonts w:ascii="Arial" w:hAnsi="Arial" w:cs="Arial"/>
                                <w:sz w:val="18"/>
                                <w:szCs w:val="22"/>
                              </w:rPr>
                            </w:pPr>
                            <w:r>
                              <w:rPr>
                                <w:rFonts w:ascii="Arial" w:hAnsi="Arial"/>
                                <w:sz w:val="18"/>
                                <w:szCs w:val="22"/>
                              </w:rPr>
                              <w:t>Высота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BA7CA" id="文本框 15" o:spid="_x0000_s1028" type="#_x0000_t202" style="position:absolute;left:0;text-align:left;margin-left:34.5pt;margin-top:17.25pt;width:52.45pt;height:40.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">
                <v:textbox>
                  <w:txbxContent>
                    <w:p w14:paraId="1B73D864" w14:textId="77777777" w:rsidR="00F437E7" w:rsidRPr="006B00D2" w:rsidRDefault="00F437E7" w:rsidP="0057400C">
                      <w:pPr>
                        <w:spacing w:line="500" w:lineRule="exact"/>
                        <w:rPr>
                          <w:rFonts w:ascii="Arial" w:hAnsi="Arial" w:cs="Arial"/>
                          <w:sz w:val="18"/>
                          <w:szCs w:val="22"/>
                        </w:rPr>
                      </w:pPr>
                      <w:r>
                        <w:rPr>
                          <w:rFonts w:ascii="Arial" w:hAnsi="Arial"/>
                          <w:sz w:val="18"/>
                          <w:szCs w:val="22"/>
                        </w:rPr>
                        <w:t>Высота</w:t>
                      </w:r>
                    </w:p>
                  </w:txbxContent>
                </v:textbox>
              </v:shape>
            </w:pict>
          </mc:Fallback>
        </mc:AlternateContent>
      </w:r>
      <w:r>
        <w:rPr>
          <w:rFonts w:ascii="Arial" w:hAnsi="Arial"/>
          <w:noProof/>
          <w:sz w:val="21"/>
          <w:szCs w:val="21"/>
        </w:rPr>
        <mc:AlternateContent>
          <mc:Choice Requires="wpg">
            <w:drawing>
              <wp:anchor distT="0" distB="0" distL="114300" distR="114300" simplePos="0" relativeHeight="251713536" behindDoc="1" locked="0" layoutInCell="0" allowOverlap="1" wp14:anchorId="76BA7AFD" wp14:editId="0F21E110">
                <wp:simplePos x="0" y="0"/>
                <wp:positionH relativeFrom="page">
                  <wp:posOffset>1861185</wp:posOffset>
                </wp:positionH>
                <wp:positionV relativeFrom="paragraph">
                  <wp:posOffset>53178</wp:posOffset>
                </wp:positionV>
                <wp:extent cx="1362075" cy="211455"/>
                <wp:effectExtent l="0" t="0" r="9525" b="17145"/>
                <wp:wrapNone/>
                <wp:docPr id="23" name="组合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2075" cy="211455"/>
                          <a:chOff x="7634" y="312"/>
                          <a:chExt cx="2145" cy="333"/>
                        </a:xfrm>
                      </wpg:grpSpPr>
                      <wps:wsp>
                        <wps:cNvPr id="24" name="Freeform 2457"/>
                        <wps:cNvSpPr>
                          <a:spLocks/>
                        </wps:cNvSpPr>
                        <wps:spPr bwMode="auto">
                          <a:xfrm>
                            <a:off x="7636" y="314"/>
                            <a:ext cx="20" cy="328"/>
                          </a:xfrm>
                          <a:custGeom>
                            <a:avLst/>
                            <a:gdLst>
                              <a:gd name="T0" fmla="*/ 0 w 20"/>
                              <a:gd name="T1" fmla="*/ 328 h 328"/>
                              <a:gd name="T2" fmla="*/ 0 w 20"/>
                              <a:gd name="T3" fmla="*/ 0 h 328"/>
                            </a:gdLst>
                            <a:ahLst/>
                            <a:cxnLst>
                              <a:cxn ang="0">
                                <a:pos x="T0" y="T1"/>
                              </a:cxn>
                              <a:cxn ang="0">
                                <a:pos x="T2" y="T3"/>
                              </a:cxn>
                            </a:cxnLst>
                            <a:rect l="0" t="0" r="r" b="b"/>
                            <a:pathLst>
                              <a:path w="20" h="328">
                                <a:moveTo>
                                  <a:pt x="0" y="328"/>
                                </a:moveTo>
                                <a:lnTo>
                                  <a:pt x="0" y="0"/>
                                </a:lnTo>
                              </a:path>
                            </a:pathLst>
                          </a:custGeom>
                          <a:noFill/>
                          <a:ln w="2984">
                            <a:solidFill>
                              <a:srgbClr val="231F20"/>
                            </a:solidFill>
                            <a:round/>
                            <a:headEnd/>
                            <a:tailEnd/>
                          </a:ln>
                        </wps:spPr>
                        <wps:bodyPr rot="0" vert="horz" wrap="square" lIns="91440" tIns="45720" rIns="91440" bIns="45720" anchor="t" anchorCtr="0" upright="1">
                          <a:noAutofit/>
                        </wps:bodyPr>
                      </wps:wsp>
                      <wps:wsp>
                        <wps:cNvPr id="25" name="Freeform 2458"/>
                        <wps:cNvSpPr>
                          <a:spLocks/>
                        </wps:cNvSpPr>
                        <wps:spPr bwMode="auto">
                          <a:xfrm>
                            <a:off x="7755" y="421"/>
                            <a:ext cx="1918" cy="20"/>
                          </a:xfrm>
                          <a:custGeom>
                            <a:avLst/>
                            <a:gdLst>
                              <a:gd name="T0" fmla="*/ 0 w 1918"/>
                              <a:gd name="T1" fmla="*/ 0 h 20"/>
                              <a:gd name="T2" fmla="*/ 1917 w 1918"/>
                              <a:gd name="T3" fmla="*/ 0 h 20"/>
                            </a:gdLst>
                            <a:ahLst/>
                            <a:cxnLst>
                              <a:cxn ang="0">
                                <a:pos x="T0" y="T1"/>
                              </a:cxn>
                              <a:cxn ang="0">
                                <a:pos x="T2" y="T3"/>
                              </a:cxn>
                            </a:cxnLst>
                            <a:rect l="0" t="0" r="r" b="b"/>
                            <a:pathLst>
                              <a:path w="1918" h="20">
                                <a:moveTo>
                                  <a:pt x="0" y="0"/>
                                </a:moveTo>
                                <a:lnTo>
                                  <a:pt x="1917" y="0"/>
                                </a:lnTo>
                              </a:path>
                            </a:pathLst>
                          </a:custGeom>
                          <a:noFill/>
                          <a:ln w="3238">
                            <a:solidFill>
                              <a:srgbClr val="231F20"/>
                            </a:solidFill>
                            <a:round/>
                            <a:headEnd/>
                            <a:tailEnd/>
                          </a:ln>
                        </wps:spPr>
                        <wps:bodyPr rot="0" vert="horz" wrap="square" lIns="91440" tIns="45720" rIns="91440" bIns="45720" anchor="t" anchorCtr="0" upright="1">
                          <a:noAutofit/>
                        </wps:bodyPr>
                      </wps:wsp>
                      <wps:wsp>
                        <wps:cNvPr id="26" name="Freeform 2459"/>
                        <wps:cNvSpPr>
                          <a:spLocks/>
                        </wps:cNvSpPr>
                        <wps:spPr bwMode="auto">
                          <a:xfrm>
                            <a:off x="7660" y="363"/>
                            <a:ext cx="104" cy="115"/>
                          </a:xfrm>
                          <a:custGeom>
                            <a:avLst/>
                            <a:gdLst>
                              <a:gd name="T0" fmla="*/ 104 w 104"/>
                              <a:gd name="T1" fmla="*/ 0 h 115"/>
                              <a:gd name="T2" fmla="*/ 0 w 104"/>
                              <a:gd name="T3" fmla="*/ 57 h 115"/>
                              <a:gd name="T4" fmla="*/ 104 w 104"/>
                              <a:gd name="T5" fmla="*/ 114 h 115"/>
                              <a:gd name="T6" fmla="*/ 104 w 104"/>
                              <a:gd name="T7" fmla="*/ 0 h 115"/>
                            </a:gdLst>
                            <a:ahLst/>
                            <a:cxnLst>
                              <a:cxn ang="0">
                                <a:pos x="T0" y="T1"/>
                              </a:cxn>
                              <a:cxn ang="0">
                                <a:pos x="T2" y="T3"/>
                              </a:cxn>
                              <a:cxn ang="0">
                                <a:pos x="T4" y="T5"/>
                              </a:cxn>
                              <a:cxn ang="0">
                                <a:pos x="T6" y="T7"/>
                              </a:cxn>
                            </a:cxnLst>
                            <a:rect l="0" t="0" r="r" b="b"/>
                            <a:pathLst>
                              <a:path w="104" h="115">
                                <a:moveTo>
                                  <a:pt x="104" y="0"/>
                                </a:moveTo>
                                <a:lnTo>
                                  <a:pt x="0" y="57"/>
                                </a:lnTo>
                                <a:lnTo>
                                  <a:pt x="104" y="114"/>
                                </a:lnTo>
                                <a:lnTo>
                                  <a:pt x="104" y="0"/>
                                </a:lnTo>
                              </a:path>
                            </a:pathLst>
                          </a:custGeom>
                          <a:solidFill>
                            <a:srgbClr val="231F20"/>
                          </a:solidFill>
                          <a:ln>
                            <a:noFill/>
                          </a:ln>
                        </wps:spPr>
                        <wps:bodyPr rot="0" vert="horz" wrap="square" lIns="91440" tIns="45720" rIns="91440" bIns="45720" anchor="t" anchorCtr="0" upright="1">
                          <a:noAutofit/>
                        </wps:bodyPr>
                      </wps:wsp>
                      <wps:wsp>
                        <wps:cNvPr id="27" name="Freeform 2460"/>
                        <wps:cNvSpPr>
                          <a:spLocks/>
                        </wps:cNvSpPr>
                        <wps:spPr bwMode="auto">
                          <a:xfrm>
                            <a:off x="9777" y="314"/>
                            <a:ext cx="20" cy="328"/>
                          </a:xfrm>
                          <a:custGeom>
                            <a:avLst/>
                            <a:gdLst>
                              <a:gd name="T0" fmla="*/ 0 w 20"/>
                              <a:gd name="T1" fmla="*/ 328 h 328"/>
                              <a:gd name="T2" fmla="*/ 0 w 20"/>
                              <a:gd name="T3" fmla="*/ 0 h 328"/>
                            </a:gdLst>
                            <a:ahLst/>
                            <a:cxnLst>
                              <a:cxn ang="0">
                                <a:pos x="T0" y="T1"/>
                              </a:cxn>
                              <a:cxn ang="0">
                                <a:pos x="T2" y="T3"/>
                              </a:cxn>
                            </a:cxnLst>
                            <a:rect l="0" t="0" r="r" b="b"/>
                            <a:pathLst>
                              <a:path w="20" h="328">
                                <a:moveTo>
                                  <a:pt x="0" y="328"/>
                                </a:moveTo>
                                <a:lnTo>
                                  <a:pt x="0" y="0"/>
                                </a:lnTo>
                              </a:path>
                            </a:pathLst>
                          </a:custGeom>
                          <a:noFill/>
                          <a:ln w="2984">
                            <a:solidFill>
                              <a:srgbClr val="231F20"/>
                            </a:solidFill>
                            <a:round/>
                            <a:headEnd/>
                            <a:tailEnd/>
                          </a:ln>
                        </wps:spPr>
                        <wps:bodyPr rot="0" vert="horz" wrap="square" lIns="91440" tIns="45720" rIns="91440" bIns="45720" anchor="t" anchorCtr="0" upright="1">
                          <a:noAutofit/>
                        </wps:bodyPr>
                      </wps:wsp>
                      <wps:wsp>
                        <wps:cNvPr id="28" name="Freeform 2461"/>
                        <wps:cNvSpPr>
                          <a:spLocks/>
                        </wps:cNvSpPr>
                        <wps:spPr bwMode="auto">
                          <a:xfrm>
                            <a:off x="9664" y="364"/>
                            <a:ext cx="104" cy="114"/>
                          </a:xfrm>
                          <a:custGeom>
                            <a:avLst/>
                            <a:gdLst>
                              <a:gd name="T0" fmla="*/ 0 w 104"/>
                              <a:gd name="T1" fmla="*/ 0 h 114"/>
                              <a:gd name="T2" fmla="*/ 0 w 104"/>
                              <a:gd name="T3" fmla="*/ 114 h 114"/>
                              <a:gd name="T4" fmla="*/ 104 w 104"/>
                              <a:gd name="T5" fmla="*/ 57 h 114"/>
                              <a:gd name="T6" fmla="*/ 0 w 104"/>
                              <a:gd name="T7" fmla="*/ 0 h 114"/>
                            </a:gdLst>
                            <a:ahLst/>
                            <a:cxnLst>
                              <a:cxn ang="0">
                                <a:pos x="T0" y="T1"/>
                              </a:cxn>
                              <a:cxn ang="0">
                                <a:pos x="T2" y="T3"/>
                              </a:cxn>
                              <a:cxn ang="0">
                                <a:pos x="T4" y="T5"/>
                              </a:cxn>
                              <a:cxn ang="0">
                                <a:pos x="T6" y="T7"/>
                              </a:cxn>
                            </a:cxnLst>
                            <a:rect l="0" t="0" r="r" b="b"/>
                            <a:pathLst>
                              <a:path w="104" h="114">
                                <a:moveTo>
                                  <a:pt x="0" y="0"/>
                                </a:moveTo>
                                <a:lnTo>
                                  <a:pt x="0" y="114"/>
                                </a:lnTo>
                                <a:lnTo>
                                  <a:pt x="104" y="57"/>
                                </a:lnTo>
                                <a:lnTo>
                                  <a:pt x="0" y="0"/>
                                </a:lnTo>
                              </a:path>
                            </a:pathLst>
                          </a:custGeom>
                          <a:solidFill>
                            <a:srgbClr val="231F2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BA7831" id="组合 23" o:spid="_x0000_s1026" style="position:absolute;margin-left:146.55pt;margin-top:4.2pt;width:107.25pt;height:16.65pt;z-index:-251602944;mso-position-horizontal-relative:page" coordorigin="7634,312" coordsize="2145,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" o:allowincell="f">
                <v:shape id="Freeform 2457" o:spid="_x0000_s1027" style="position:absolute;left:7636;top:314;width:20;height:328;visibility:visible;mso-wrap-style:square;v-text-anchor:top" coordsize="2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" path="m,328l,e" filled="f" strokecolor="#231f20" strokeweight=".08289mm">
                  <v:path arrowok="t" o:connecttype="custom" o:connectlocs="0,328;0,0" o:connectangles="0,0"/>
                </v:shape>
                <v:shape id="Freeform 2458" o:spid="_x0000_s1028" style="position:absolute;left:7755;top:421;width:1918;height:20;visibility:visible;mso-wrap-style:square;v-text-anchor:top" coordsize="1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" path="m,l1917,e" filled="f" strokecolor="#231f20" strokeweight=".08994mm">
                  <v:path arrowok="t" o:connecttype="custom" o:connectlocs="0,0;1917,0" o:connectangles="0,0"/>
                </v:shape>
                <v:shape id="Freeform 2459" o:spid="_x0000_s1029" style="position:absolute;left:7660;top:363;width:104;height:115;visibility:visible;mso-wrap-style:square;v-text-anchor:top" coordsize="10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" path="m104,l,57r104,57l104,e" fillcolor="#231f20" stroked="f">
                  <v:path arrowok="t" o:connecttype="custom" o:connectlocs="104,0;0,57;104,114;104,0" o:connectangles="0,0,0,0"/>
                </v:shape>
                <v:shape id="Freeform 2460" o:spid="_x0000_s1030" style="position:absolute;left:9777;top:314;width:20;height:328;visibility:visible;mso-wrap-style:square;v-text-anchor:top" coordsize="2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" path="m,328l,e" filled="f" strokecolor="#231f20" strokeweight=".08289mm">
                  <v:path arrowok="t" o:connecttype="custom" o:connectlocs="0,328;0,0" o:connectangles="0,0"/>
                </v:shape>
                <v:shape id="Freeform 2461" o:spid="_x0000_s1031" style="position:absolute;left:9664;top:364;width:104;height:114;visibility:visible;mso-wrap-style:square;v-text-anchor:top" coordsize="10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" path="m,l,114,104,57,,e" fillcolor="#231f20" stroked="f">
                  <v:path arrowok="t" o:connecttype="custom" o:connectlocs="0,0;0,114;104,57;0,0" o:connectangles="0,0,0,0"/>
                </v:shape>
                <w10:wrap anchorx="page"/>
              </v:group>
            </w:pict>
          </mc:Fallback>
        </mc:AlternateContent>
      </w:r>
    </w:p>
    <w:p w14:paraId="4E8AE351" w14:textId="7AA27F53" w:rsidR="0057400C" w:rsidRPr="00F437E7" w:rsidRDefault="00C53545" w:rsidP="006E1F10">
      <w:pPr>
        <w:adjustRightInd w:val="0"/>
        <w:snapToGrid w:val="0"/>
        <w:spacing w:beforeLines="50" w:before="120" w:afterLines="50" w:after="120" w:line="276" w:lineRule="auto"/>
        <w:rPr>
          <w:rFonts w:ascii="Arial" w:hAnsi="Arial" w:cs="Arial"/>
          <w:sz w:val="21"/>
          <w:szCs w:val="21"/>
        </w:rPr>
      </w:pPr>
      <w:r>
        <w:rPr>
          <w:rFonts w:ascii="Arial" w:hAnsi="Arial"/>
          <w:noProof/>
          <w:sz w:val="21"/>
          <w:szCs w:val="21"/>
        </w:rPr>
        <mc:AlternateContent>
          <mc:Choice Requires="wpg">
            <w:drawing>
              <wp:anchor distT="0" distB="0" distL="114300" distR="114300" simplePos="0" relativeHeight="251712512" behindDoc="1" locked="0" layoutInCell="0" allowOverlap="1" wp14:anchorId="768B6D7C" wp14:editId="49ADB4E7">
                <wp:simplePos x="0" y="0"/>
                <wp:positionH relativeFrom="page">
                  <wp:posOffset>1778000</wp:posOffset>
                </wp:positionH>
                <wp:positionV relativeFrom="paragraph">
                  <wp:posOffset>5080</wp:posOffset>
                </wp:positionV>
                <wp:extent cx="1595120" cy="596900"/>
                <wp:effectExtent l="0" t="0" r="5080" b="12700"/>
                <wp:wrapNone/>
                <wp:docPr id="990" name="组合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5120" cy="596900"/>
                          <a:chOff x="7519" y="-105"/>
                          <a:chExt cx="2512" cy="940"/>
                        </a:xfrm>
                      </wpg:grpSpPr>
                      <wps:wsp>
                        <wps:cNvPr id="64" name="Freeform 2450"/>
                        <wps:cNvSpPr>
                          <a:spLocks/>
                        </wps:cNvSpPr>
                        <wps:spPr bwMode="auto">
                          <a:xfrm>
                            <a:off x="7530" y="-87"/>
                            <a:ext cx="2490" cy="911"/>
                          </a:xfrm>
                          <a:custGeom>
                            <a:avLst/>
                            <a:gdLst>
                              <a:gd name="T0" fmla="*/ 2490 w 2490"/>
                              <a:gd name="T1" fmla="*/ 0 h 911"/>
                              <a:gd name="T2" fmla="*/ 0 w 2490"/>
                              <a:gd name="T3" fmla="*/ 911 h 911"/>
                              <a:gd name="T4" fmla="*/ 2490 w 2490"/>
                              <a:gd name="T5" fmla="*/ 911 h 911"/>
                              <a:gd name="T6" fmla="*/ 2490 w 2490"/>
                              <a:gd name="T7" fmla="*/ 0 h 911"/>
                            </a:gdLst>
                            <a:ahLst/>
                            <a:cxnLst>
                              <a:cxn ang="0">
                                <a:pos x="T0" y="T1"/>
                              </a:cxn>
                              <a:cxn ang="0">
                                <a:pos x="T2" y="T3"/>
                              </a:cxn>
                              <a:cxn ang="0">
                                <a:pos x="T4" y="T5"/>
                              </a:cxn>
                              <a:cxn ang="0">
                                <a:pos x="T6" y="T7"/>
                              </a:cxn>
                            </a:cxnLst>
                            <a:rect l="0" t="0" r="r" b="b"/>
                            <a:pathLst>
                              <a:path w="2490" h="911">
                                <a:moveTo>
                                  <a:pt x="2490" y="0"/>
                                </a:moveTo>
                                <a:lnTo>
                                  <a:pt x="0" y="911"/>
                                </a:lnTo>
                                <a:lnTo>
                                  <a:pt x="2490" y="911"/>
                                </a:lnTo>
                                <a:lnTo>
                                  <a:pt x="2490" y="0"/>
                                </a:lnTo>
                              </a:path>
                            </a:pathLst>
                          </a:custGeom>
                          <a:solidFill>
                            <a:srgbClr val="231F20"/>
                          </a:solidFill>
                          <a:ln>
                            <a:noFill/>
                          </a:ln>
                        </wps:spPr>
                        <wps:bodyPr rot="0" vert="horz" wrap="square" lIns="91440" tIns="45720" rIns="91440" bIns="45720" anchor="t" anchorCtr="0" upright="1">
                          <a:noAutofit/>
                        </wps:bodyPr>
                      </wps:wsp>
                      <wps:wsp>
                        <wps:cNvPr id="65" name="Freeform 2451"/>
                        <wps:cNvSpPr>
                          <a:spLocks/>
                        </wps:cNvSpPr>
                        <wps:spPr bwMode="auto">
                          <a:xfrm>
                            <a:off x="7530" y="-87"/>
                            <a:ext cx="2490" cy="911"/>
                          </a:xfrm>
                          <a:custGeom>
                            <a:avLst/>
                            <a:gdLst>
                              <a:gd name="T0" fmla="*/ 2490 w 2490"/>
                              <a:gd name="T1" fmla="*/ 0 h 911"/>
                              <a:gd name="T2" fmla="*/ 2490 w 2490"/>
                              <a:gd name="T3" fmla="*/ 911 h 911"/>
                              <a:gd name="T4" fmla="*/ 0 w 2490"/>
                              <a:gd name="T5" fmla="*/ 911 h 911"/>
                              <a:gd name="T6" fmla="*/ 2490 w 2490"/>
                              <a:gd name="T7" fmla="*/ 0 h 911"/>
                            </a:gdLst>
                            <a:ahLst/>
                            <a:cxnLst>
                              <a:cxn ang="0">
                                <a:pos x="T0" y="T1"/>
                              </a:cxn>
                              <a:cxn ang="0">
                                <a:pos x="T2" y="T3"/>
                              </a:cxn>
                              <a:cxn ang="0">
                                <a:pos x="T4" y="T5"/>
                              </a:cxn>
                              <a:cxn ang="0">
                                <a:pos x="T6" y="T7"/>
                              </a:cxn>
                            </a:cxnLst>
                            <a:rect l="0" t="0" r="r" b="b"/>
                            <a:pathLst>
                              <a:path w="2490" h="911">
                                <a:moveTo>
                                  <a:pt x="2490" y="0"/>
                                </a:moveTo>
                                <a:lnTo>
                                  <a:pt x="2490" y="911"/>
                                </a:lnTo>
                                <a:lnTo>
                                  <a:pt x="0" y="911"/>
                                </a:lnTo>
                                <a:lnTo>
                                  <a:pt x="2490" y="0"/>
                                </a:lnTo>
                                <a:close/>
                              </a:path>
                            </a:pathLst>
                          </a:custGeom>
                          <a:noFill/>
                          <a:ln w="13792">
                            <a:solidFill>
                              <a:srgbClr val="231F20"/>
                            </a:solidFill>
                            <a:round/>
                            <a:headEnd/>
                            <a:tailEnd/>
                          </a:ln>
                        </wps:spPr>
                        <wps:bodyPr rot="0" vert="horz" wrap="square" lIns="91440" tIns="45720" rIns="91440" bIns="45720" anchor="t" anchorCtr="0" upright="1">
                          <a:noAutofit/>
                        </wps:bodyPr>
                      </wps:wsp>
                      <wps:wsp>
                        <wps:cNvPr id="66" name="Rectangle 2452"/>
                        <wps:cNvSpPr>
                          <a:spLocks/>
                        </wps:cNvSpPr>
                        <wps:spPr bwMode="auto">
                          <a:xfrm>
                            <a:off x="7631" y="-100"/>
                            <a:ext cx="2155" cy="84"/>
                          </a:xfrm>
                          <a:prstGeom prst="rect">
                            <a:avLst/>
                          </a:prstGeom>
                          <a:noFill/>
                          <a:ln w="6896">
                            <a:solidFill>
                              <a:srgbClr val="231F20"/>
                            </a:solidFill>
                            <a:miter lim="800000"/>
                            <a:headEnd/>
                            <a:tailEnd/>
                          </a:ln>
                        </wps:spPr>
                        <wps:bodyPr rot="0" vert="horz" wrap="square" lIns="91440" tIns="45720" rIns="91440" bIns="45720" anchor="t" anchorCtr="0" upright="1">
                          <a:noAutofit/>
                        </wps:bodyPr>
                      </wps:wsp>
                      <wps:wsp>
                        <wps:cNvPr id="68" name="Freeform 2453"/>
                        <wps:cNvSpPr>
                          <a:spLocks/>
                        </wps:cNvSpPr>
                        <wps:spPr bwMode="auto">
                          <a:xfrm>
                            <a:off x="7691" y="101"/>
                            <a:ext cx="20" cy="529"/>
                          </a:xfrm>
                          <a:custGeom>
                            <a:avLst/>
                            <a:gdLst>
                              <a:gd name="T0" fmla="*/ 0 w 20"/>
                              <a:gd name="T1" fmla="*/ 0 h 529"/>
                              <a:gd name="T2" fmla="*/ 0 w 20"/>
                              <a:gd name="T3" fmla="*/ 529 h 529"/>
                            </a:gdLst>
                            <a:ahLst/>
                            <a:cxnLst>
                              <a:cxn ang="0">
                                <a:pos x="T0" y="T1"/>
                              </a:cxn>
                              <a:cxn ang="0">
                                <a:pos x="T2" y="T3"/>
                              </a:cxn>
                            </a:cxnLst>
                            <a:rect l="0" t="0" r="r" b="b"/>
                            <a:pathLst>
                              <a:path w="20" h="529">
                                <a:moveTo>
                                  <a:pt x="0" y="0"/>
                                </a:moveTo>
                                <a:lnTo>
                                  <a:pt x="0" y="529"/>
                                </a:lnTo>
                              </a:path>
                            </a:pathLst>
                          </a:custGeom>
                          <a:noFill/>
                          <a:ln w="3289">
                            <a:solidFill>
                              <a:srgbClr val="231F20"/>
                            </a:solidFill>
                            <a:round/>
                            <a:headEnd/>
                            <a:tailEnd/>
                          </a:ln>
                        </wps:spPr>
                        <wps:bodyPr rot="0" vert="horz" wrap="square" lIns="91440" tIns="45720" rIns="91440" bIns="45720" anchor="t" anchorCtr="0" upright="1">
                          <a:noAutofit/>
                        </wps:bodyPr>
                      </wps:wsp>
                      <wps:wsp>
                        <wps:cNvPr id="69" name="Freeform 2454"/>
                        <wps:cNvSpPr>
                          <a:spLocks/>
                        </wps:cNvSpPr>
                        <wps:spPr bwMode="auto">
                          <a:xfrm>
                            <a:off x="7634" y="621"/>
                            <a:ext cx="114" cy="104"/>
                          </a:xfrm>
                          <a:custGeom>
                            <a:avLst/>
                            <a:gdLst>
                              <a:gd name="T0" fmla="*/ 114 w 114"/>
                              <a:gd name="T1" fmla="*/ 0 h 104"/>
                              <a:gd name="T2" fmla="*/ 0 w 114"/>
                              <a:gd name="T3" fmla="*/ 0 h 104"/>
                              <a:gd name="T4" fmla="*/ 57 w 114"/>
                              <a:gd name="T5" fmla="*/ 104 h 104"/>
                              <a:gd name="T6" fmla="*/ 114 w 114"/>
                              <a:gd name="T7" fmla="*/ 0 h 104"/>
                            </a:gdLst>
                            <a:ahLst/>
                            <a:cxnLst>
                              <a:cxn ang="0">
                                <a:pos x="T0" y="T1"/>
                              </a:cxn>
                              <a:cxn ang="0">
                                <a:pos x="T2" y="T3"/>
                              </a:cxn>
                              <a:cxn ang="0">
                                <a:pos x="T4" y="T5"/>
                              </a:cxn>
                              <a:cxn ang="0">
                                <a:pos x="T6" y="T7"/>
                              </a:cxn>
                            </a:cxnLst>
                            <a:rect l="0" t="0" r="r" b="b"/>
                            <a:pathLst>
                              <a:path w="114" h="104">
                                <a:moveTo>
                                  <a:pt x="114" y="0"/>
                                </a:moveTo>
                                <a:lnTo>
                                  <a:pt x="0" y="0"/>
                                </a:lnTo>
                                <a:lnTo>
                                  <a:pt x="57" y="104"/>
                                </a:lnTo>
                                <a:lnTo>
                                  <a:pt x="114" y="0"/>
                                </a:lnTo>
                              </a:path>
                            </a:pathLst>
                          </a:custGeom>
                          <a:solidFill>
                            <a:srgbClr val="231F20"/>
                          </a:solidFill>
                          <a:ln>
                            <a:noFill/>
                          </a:ln>
                        </wps:spPr>
                        <wps:bodyPr rot="0" vert="horz" wrap="square" lIns="91440" tIns="45720" rIns="91440" bIns="45720" anchor="t" anchorCtr="0" upright="1">
                          <a:noAutofit/>
                        </wps:bodyPr>
                      </wps:wsp>
                      <wps:wsp>
                        <wps:cNvPr id="70" name="Freeform 2455"/>
                        <wps:cNvSpPr>
                          <a:spLocks/>
                        </wps:cNvSpPr>
                        <wps:spPr bwMode="auto">
                          <a:xfrm>
                            <a:off x="7633" y="6"/>
                            <a:ext cx="115" cy="104"/>
                          </a:xfrm>
                          <a:custGeom>
                            <a:avLst/>
                            <a:gdLst>
                              <a:gd name="T0" fmla="*/ 57 w 115"/>
                              <a:gd name="T1" fmla="*/ 0 h 104"/>
                              <a:gd name="T2" fmla="*/ 0 w 115"/>
                              <a:gd name="T3" fmla="*/ 104 h 104"/>
                              <a:gd name="T4" fmla="*/ 114 w 115"/>
                              <a:gd name="T5" fmla="*/ 104 h 104"/>
                              <a:gd name="T6" fmla="*/ 57 w 115"/>
                              <a:gd name="T7" fmla="*/ 0 h 104"/>
                            </a:gdLst>
                            <a:ahLst/>
                            <a:cxnLst>
                              <a:cxn ang="0">
                                <a:pos x="T0" y="T1"/>
                              </a:cxn>
                              <a:cxn ang="0">
                                <a:pos x="T2" y="T3"/>
                              </a:cxn>
                              <a:cxn ang="0">
                                <a:pos x="T4" y="T5"/>
                              </a:cxn>
                              <a:cxn ang="0">
                                <a:pos x="T6" y="T7"/>
                              </a:cxn>
                            </a:cxnLst>
                            <a:rect l="0" t="0" r="r" b="b"/>
                            <a:pathLst>
                              <a:path w="115" h="104">
                                <a:moveTo>
                                  <a:pt x="57" y="0"/>
                                </a:moveTo>
                                <a:lnTo>
                                  <a:pt x="0" y="104"/>
                                </a:lnTo>
                                <a:lnTo>
                                  <a:pt x="114" y="104"/>
                                </a:lnTo>
                                <a:lnTo>
                                  <a:pt x="57" y="0"/>
                                </a:lnTo>
                              </a:path>
                            </a:pathLst>
                          </a:custGeom>
                          <a:solidFill>
                            <a:srgbClr val="231F2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36A612" id="组合 990" o:spid="_x0000_s1026" style="position:absolute;margin-left:140pt;margin-top:.4pt;width:125.6pt;height:47pt;z-index:-251603968;mso-position-horizontal-relative:page" coordorigin="7519,-105" coordsize="251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" o:allowincell="f">
                <v:shape id="Freeform 2450" o:spid="_x0000_s1027" style="position:absolute;left:7530;top:-87;width:2490;height:911;visibility:visible;mso-wrap-style:square;v-text-anchor:top" coordsize="249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" path="m2490,l,911r2490,l2490,e" fillcolor="#231f20" stroked="f">
                  <v:path arrowok="t" o:connecttype="custom" o:connectlocs="2490,0;0,911;2490,911;2490,0" o:connectangles="0,0,0,0"/>
                </v:shape>
                <v:shape id="Freeform 2451" o:spid="_x0000_s1028" style="position:absolute;left:7530;top:-87;width:2490;height:911;visibility:visible;mso-wrap-style:square;v-text-anchor:top" coordsize="249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" path="m2490,r,911l,911,2490,xe" filled="f" strokecolor="#231f20" strokeweight=".38311mm">
                  <v:path arrowok="t" o:connecttype="custom" o:connectlocs="2490,0;2490,911;0,911;2490,0" o:connectangles="0,0,0,0"/>
                </v:shape>
                <v:rect id="Rectangle 2452" o:spid="_x0000_s1029" style="position:absolute;left:7631;top:-100;width:2155;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" filled="f" strokecolor="#231f20" strokeweight=".19156mm">
                  <v:path arrowok="t"/>
                </v:rect>
                <v:shape id="Freeform 2453" o:spid="_x0000_s1030" style="position:absolute;left:7691;top:101;width:20;height:529;visibility:visible;mso-wrap-style:square;v-text-anchor:top" coordsize="2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" path="m,l,529e" filled="f" strokecolor="#231f20" strokeweight=".09136mm">
                  <v:path arrowok="t" o:connecttype="custom" o:connectlocs="0,0;0,529" o:connectangles="0,0"/>
                </v:shape>
                <v:shape id="Freeform 2454" o:spid="_x0000_s1031" style="position:absolute;left:7634;top:621;width:114;height:104;visibility:visible;mso-wrap-style:square;v-text-anchor:top" coordsize="11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" path="m114,l,,57,104,114,e" fillcolor="#231f20" stroked="f">
                  <v:path arrowok="t" o:connecttype="custom" o:connectlocs="114,0;0,0;57,104;114,0" o:connectangles="0,0,0,0"/>
                </v:shape>
                <v:shape id="Freeform 2455" o:spid="_x0000_s1032" style="position:absolute;left:7633;top:6;width:115;height:104;visibility:visible;mso-wrap-style:square;v-text-anchor:top" coordsize="11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" path="m57,l,104r114,l57,e" fillcolor="#231f20" stroked="f">
                  <v:path arrowok="t" o:connecttype="custom" o:connectlocs="57,0;0,104;114,104;57,0" o:connectangles="0,0,0,0"/>
                </v:shape>
                <w10:wrap anchorx="page"/>
              </v:group>
            </w:pict>
          </mc:Fallback>
        </mc:AlternateContent>
      </w:r>
    </w:p>
    <w:p w14:paraId="413F8559" w14:textId="0EED5F1B" w:rsidR="0057400C" w:rsidRPr="00F437E7" w:rsidRDefault="0057400C" w:rsidP="006E1F10">
      <w:pPr>
        <w:adjustRightInd w:val="0"/>
        <w:snapToGrid w:val="0"/>
        <w:spacing w:beforeLines="50" w:before="120" w:afterLines="50" w:after="120" w:line="276" w:lineRule="auto"/>
        <w:rPr>
          <w:rFonts w:ascii="Arial" w:hAnsi="Arial" w:cs="Arial"/>
          <w:sz w:val="21"/>
          <w:szCs w:val="21"/>
        </w:rPr>
      </w:pPr>
    </w:p>
    <w:p w14:paraId="58FB44C2" w14:textId="77777777" w:rsidR="00641F39" w:rsidRPr="00F437E7" w:rsidRDefault="00641F39" w:rsidP="00641F39">
      <w:pPr>
        <w:spacing w:line="276" w:lineRule="auto"/>
        <w:rPr>
          <w:rFonts w:ascii="Arial" w:hAnsi="Arial" w:cs="Arial"/>
          <w:snapToGrid w:val="0"/>
          <w:sz w:val="21"/>
          <w:szCs w:val="21"/>
        </w:rPr>
      </w:pPr>
      <w:r>
        <w:rPr>
          <w:rFonts w:ascii="Arial" w:hAnsi="Arial"/>
          <w:snapToGrid w:val="0"/>
          <w:sz w:val="21"/>
          <w:szCs w:val="21"/>
        </w:rPr>
        <w:t>Пример:</w:t>
      </w:r>
    </w:p>
    <w:p w14:paraId="3A89A111" w14:textId="0080F4DB" w:rsidR="00641F39" w:rsidRPr="00F437E7" w:rsidRDefault="00085CE0" w:rsidP="00641F39">
      <w:pPr>
        <w:spacing w:line="276" w:lineRule="auto"/>
        <w:ind w:firstLine="420"/>
        <w:rPr>
          <w:rFonts w:ascii="Arial" w:hAnsi="Arial" w:cs="Arial"/>
          <w:snapToGrid w:val="0"/>
          <w:sz w:val="21"/>
          <w:szCs w:val="21"/>
        </w:rPr>
      </w:pPr>
      <w:r>
        <w:rPr>
          <w:rFonts w:ascii="Arial" w:hAnsi="Arial"/>
          <w:snapToGrid w:val="0"/>
          <w:sz w:val="21"/>
          <w:szCs w:val="21"/>
        </w:rPr>
        <w:t>Деревянный блок = 3,6 м</w:t>
      </w:r>
    </w:p>
    <w:p w14:paraId="4CF4D3CE" w14:textId="2BFA830E" w:rsidR="00641F39" w:rsidRPr="00F437E7" w:rsidRDefault="00085CE0" w:rsidP="00641F39">
      <w:pPr>
        <w:spacing w:line="276" w:lineRule="auto"/>
        <w:ind w:firstLine="420"/>
        <w:rPr>
          <w:rFonts w:ascii="Arial" w:hAnsi="Arial" w:cs="Arial"/>
          <w:snapToGrid w:val="0"/>
          <w:sz w:val="21"/>
          <w:szCs w:val="21"/>
        </w:rPr>
      </w:pPr>
      <w:r>
        <w:rPr>
          <w:rFonts w:ascii="Arial" w:hAnsi="Arial"/>
          <w:snapToGrid w:val="0"/>
          <w:sz w:val="21"/>
          <w:szCs w:val="21"/>
        </w:rPr>
        <w:t>Ход = 3,6 м</w:t>
      </w:r>
    </w:p>
    <w:p w14:paraId="676E5C60" w14:textId="7544EC15" w:rsidR="00641F39" w:rsidRPr="00F437E7" w:rsidRDefault="00085CE0" w:rsidP="00641F39">
      <w:pPr>
        <w:spacing w:line="276" w:lineRule="auto"/>
        <w:ind w:firstLine="420"/>
        <w:rPr>
          <w:rFonts w:ascii="Arial" w:hAnsi="Arial" w:cs="Arial"/>
          <w:snapToGrid w:val="0"/>
          <w:sz w:val="21"/>
          <w:szCs w:val="21"/>
        </w:rPr>
      </w:pPr>
      <w:r>
        <w:rPr>
          <w:rFonts w:ascii="Arial" w:hAnsi="Arial"/>
          <w:snapToGrid w:val="0"/>
          <w:sz w:val="21"/>
          <w:szCs w:val="21"/>
        </w:rPr>
        <w:t>Высота в поднятом состоянии = 0,3 м</w:t>
      </w:r>
    </w:p>
    <w:p w14:paraId="0FDAC737" w14:textId="7AEF2C8C" w:rsidR="00641F39" w:rsidRPr="00F437E7" w:rsidRDefault="00085CE0" w:rsidP="00641F39">
      <w:pPr>
        <w:spacing w:line="276" w:lineRule="auto"/>
        <w:ind w:firstLine="420"/>
        <w:rPr>
          <w:rFonts w:ascii="Arial" w:hAnsi="Arial" w:cs="Arial"/>
          <w:snapToGrid w:val="0"/>
          <w:sz w:val="21"/>
          <w:szCs w:val="21"/>
        </w:rPr>
      </w:pPr>
      <w:r>
        <w:rPr>
          <w:rFonts w:ascii="Arial" w:hAnsi="Arial"/>
          <w:snapToGrid w:val="0"/>
          <w:sz w:val="21"/>
          <w:szCs w:val="21"/>
        </w:rPr>
        <w:t>0,3/3,6=8,3 % (крутизна склона)</w:t>
      </w:r>
    </w:p>
    <w:p w14:paraId="57193184" w14:textId="77777777" w:rsidR="00641F39" w:rsidRPr="00F437E7" w:rsidRDefault="00641F39" w:rsidP="00641F39">
      <w:pPr>
        <w:adjustRightInd w:val="0"/>
        <w:snapToGrid w:val="0"/>
        <w:spacing w:beforeLines="50" w:before="120" w:afterLines="50" w:after="120" w:line="276" w:lineRule="auto"/>
        <w:rPr>
          <w:rFonts w:ascii="Arial" w:hAnsi="Arial" w:cs="Arial"/>
          <w:snapToGrid w:val="0"/>
          <w:kern w:val="0"/>
          <w:sz w:val="21"/>
          <w:szCs w:val="21"/>
        </w:rPr>
      </w:pPr>
      <w:r>
        <w:rPr>
          <w:rFonts w:ascii="Arial" w:hAnsi="Arial"/>
          <w:snapToGrid w:val="0"/>
          <w:sz w:val="21"/>
          <w:szCs w:val="21"/>
        </w:rPr>
        <w:t xml:space="preserve">Если крутизна склона превышает максимальное номинальное значение восходящего, нисходящего уклона или бокового откоса, машину необходимо поднять или транспортировать вверх и вниз по склону. </w:t>
      </w:r>
      <w:bookmarkStart w:id="259" w:name="_Hlk45117080"/>
      <w:r>
        <w:rPr>
          <w:rFonts w:ascii="Arial" w:hAnsi="Arial"/>
          <w:snapToGrid w:val="0"/>
          <w:sz w:val="21"/>
          <w:szCs w:val="21"/>
        </w:rPr>
        <w:t>Дополнительные указания по транспортировке машины приведены в разделе «Транспортировка и подъем»</w:t>
      </w:r>
      <w:bookmarkEnd w:id="259"/>
      <w:r>
        <w:rPr>
          <w:rFonts w:ascii="Arial" w:hAnsi="Arial"/>
          <w:snapToGrid w:val="0"/>
          <w:sz w:val="21"/>
          <w:szCs w:val="21"/>
        </w:rPr>
        <w:t>.</w:t>
      </w:r>
    </w:p>
    <w:p w14:paraId="4F4BC61A" w14:textId="77777777" w:rsidR="0057400C" w:rsidRPr="00F437E7" w:rsidRDefault="0057400C" w:rsidP="006E1F10">
      <w:pPr>
        <w:numPr>
          <w:ilvl w:val="0"/>
          <w:numId w:val="6"/>
        </w:numPr>
        <w:adjustRightInd w:val="0"/>
        <w:snapToGrid w:val="0"/>
        <w:spacing w:beforeLines="50" w:before="120" w:afterLines="50" w:after="120" w:line="276" w:lineRule="auto"/>
        <w:ind w:left="0" w:firstLine="0"/>
        <w:jc w:val="left"/>
        <w:rPr>
          <w:rFonts w:ascii="Arial" w:hAnsi="Arial" w:cs="Arial"/>
          <w:sz w:val="21"/>
          <w:szCs w:val="21"/>
        </w:rPr>
      </w:pPr>
      <w:r>
        <w:rPr>
          <w:rFonts w:ascii="Arial" w:hAnsi="Arial"/>
          <w:sz w:val="21"/>
          <w:szCs w:val="21"/>
        </w:rPr>
        <w:t>Активация движения</w:t>
      </w:r>
    </w:p>
    <w:p w14:paraId="28FBB574" w14:textId="388F92BE" w:rsidR="0057400C" w:rsidRPr="00F437E7" w:rsidRDefault="00253FB6" w:rsidP="006E1F10">
      <w:pPr>
        <w:pStyle w:val="ListParagraph"/>
        <w:numPr>
          <w:ilvl w:val="0"/>
          <w:numId w:val="9"/>
        </w:numPr>
        <w:adjustRightInd w:val="0"/>
        <w:snapToGrid w:val="0"/>
        <w:spacing w:beforeLines="50" w:before="120" w:afterLines="50" w:after="120" w:line="276" w:lineRule="auto"/>
        <w:ind w:left="420" w:firstLineChars="0"/>
        <w:rPr>
          <w:rFonts w:ascii="Arial" w:hAnsi="Arial" w:cs="Arial"/>
          <w:sz w:val="21"/>
          <w:szCs w:val="21"/>
        </w:rPr>
      </w:pPr>
      <w:bookmarkStart w:id="260" w:name="_Hlk45117176"/>
      <w:r>
        <w:rPr>
          <w:rFonts w:ascii="Arial" w:hAnsi="Arial"/>
          <w:sz w:val="21"/>
          <w:szCs w:val="21"/>
        </w:rPr>
        <w:t>Горящий индикатор указывает на то, что стрела передвинулась за пределы одного из двух неуправляемых колес, и функция движения деактивирована</w:t>
      </w:r>
      <w:bookmarkEnd w:id="260"/>
      <w:r>
        <w:rPr>
          <w:rFonts w:ascii="Arial" w:hAnsi="Arial"/>
          <w:sz w:val="21"/>
          <w:szCs w:val="21"/>
        </w:rPr>
        <w:t>.</w:t>
      </w:r>
    </w:p>
    <w:p w14:paraId="5B6CED18" w14:textId="32C133D5" w:rsidR="0057400C" w:rsidRPr="00F437E7" w:rsidRDefault="0057400C" w:rsidP="006E1F10">
      <w:pPr>
        <w:pStyle w:val="ListParagraph"/>
        <w:numPr>
          <w:ilvl w:val="0"/>
          <w:numId w:val="9"/>
        </w:numPr>
        <w:adjustRightInd w:val="0"/>
        <w:snapToGrid w:val="0"/>
        <w:spacing w:beforeLines="50" w:before="120" w:afterLines="50" w:after="120" w:line="276" w:lineRule="auto"/>
        <w:ind w:left="420" w:firstLineChars="0"/>
        <w:rPr>
          <w:rFonts w:ascii="Arial" w:hAnsi="Arial" w:cs="Arial"/>
          <w:sz w:val="21"/>
          <w:szCs w:val="21"/>
        </w:rPr>
      </w:pPr>
      <w:r>
        <w:rPr>
          <w:rFonts w:ascii="Arial" w:hAnsi="Arial"/>
          <w:sz w:val="21"/>
          <w:szCs w:val="21"/>
        </w:rPr>
        <w:t>Для того чтобы поехать, переместить переключатель активации движения в одну из сторон, одновременно медленно отводя рычаг управления движением в сторону от центрального положения.</w:t>
      </w:r>
    </w:p>
    <w:p w14:paraId="38EE372A" w14:textId="1B7C91DF" w:rsidR="00253FB6" w:rsidRPr="00F437E7" w:rsidRDefault="00253FB6" w:rsidP="00253FB6">
      <w:pPr>
        <w:adjustRightInd w:val="0"/>
        <w:snapToGrid w:val="0"/>
        <w:spacing w:beforeLines="50" w:before="120" w:afterLines="50" w:after="120" w:line="276" w:lineRule="auto"/>
        <w:rPr>
          <w:rFonts w:ascii="Arial" w:hAnsi="Arial" w:cs="Arial"/>
          <w:sz w:val="21"/>
          <w:szCs w:val="21"/>
        </w:rPr>
      </w:pPr>
      <w:r>
        <w:rPr>
          <w:rFonts w:ascii="Arial" w:hAnsi="Arial"/>
          <w:sz w:val="21"/>
          <w:szCs w:val="21"/>
        </w:rPr>
        <w:t xml:space="preserve">Примечание: </w:t>
      </w:r>
      <w:bookmarkStart w:id="261" w:name="_Hlk45117233"/>
      <w:r>
        <w:rPr>
          <w:rFonts w:ascii="Arial" w:hAnsi="Arial"/>
          <w:sz w:val="21"/>
          <w:szCs w:val="21"/>
        </w:rPr>
        <w:t>Транспортное средство может двигаться в противоположном направлении относительно перемещения рычагов управления движением и рулевым управлением</w:t>
      </w:r>
      <w:bookmarkEnd w:id="261"/>
      <w:r>
        <w:rPr>
          <w:rFonts w:ascii="Arial" w:hAnsi="Arial"/>
          <w:sz w:val="21"/>
          <w:szCs w:val="21"/>
        </w:rPr>
        <w:t>.</w:t>
      </w:r>
    </w:p>
    <w:p w14:paraId="3CC6E191" w14:textId="14F4C57F" w:rsidR="00253FB6" w:rsidRPr="00F437E7" w:rsidRDefault="00253FB6" w:rsidP="006E1F10">
      <w:pPr>
        <w:pStyle w:val="ListParagraph"/>
        <w:numPr>
          <w:ilvl w:val="0"/>
          <w:numId w:val="9"/>
        </w:numPr>
        <w:adjustRightInd w:val="0"/>
        <w:snapToGrid w:val="0"/>
        <w:spacing w:beforeLines="50" w:before="120" w:afterLines="50" w:after="120" w:line="276" w:lineRule="auto"/>
        <w:ind w:left="420" w:firstLineChars="0"/>
        <w:rPr>
          <w:rFonts w:ascii="Arial" w:hAnsi="Arial" w:cs="Arial"/>
          <w:sz w:val="21"/>
          <w:szCs w:val="21"/>
        </w:rPr>
      </w:pPr>
      <w:r>
        <w:rPr>
          <w:rFonts w:ascii="Arial" w:hAnsi="Arial"/>
          <w:sz w:val="21"/>
          <w:szCs w:val="21"/>
        </w:rPr>
        <w:t>Необходимо всегда определять направление, в котором двигается транспортное средство, с помощью стрелки направления на верхнем блоке управления.</w:t>
      </w:r>
    </w:p>
    <w:p w14:paraId="6921CC20" w14:textId="0DEA6D3B" w:rsidR="0057400C" w:rsidRPr="00F437E7" w:rsidRDefault="0057400C" w:rsidP="006E1F10">
      <w:pPr>
        <w:numPr>
          <w:ilvl w:val="0"/>
          <w:numId w:val="6"/>
        </w:numPr>
        <w:adjustRightInd w:val="0"/>
        <w:snapToGrid w:val="0"/>
        <w:spacing w:beforeLines="50" w:before="120" w:afterLines="50" w:after="120" w:line="276" w:lineRule="auto"/>
        <w:ind w:left="0" w:firstLine="0"/>
        <w:jc w:val="left"/>
        <w:rPr>
          <w:rFonts w:ascii="Arial" w:hAnsi="Arial" w:cs="Arial"/>
          <w:sz w:val="21"/>
          <w:szCs w:val="21"/>
        </w:rPr>
      </w:pPr>
      <w:r>
        <w:rPr>
          <w:rFonts w:ascii="Arial" w:hAnsi="Arial"/>
          <w:sz w:val="21"/>
          <w:szCs w:val="21"/>
        </w:rPr>
        <w:t>Выбор скорости движения</w:t>
      </w:r>
    </w:p>
    <w:p w14:paraId="50A0D997" w14:textId="557BC8BD" w:rsidR="0057400C" w:rsidRPr="00F437E7" w:rsidRDefault="0057400C" w:rsidP="006E1F10">
      <w:pPr>
        <w:pStyle w:val="ListParagraph"/>
        <w:numPr>
          <w:ilvl w:val="0"/>
          <w:numId w:val="9"/>
        </w:numPr>
        <w:adjustRightInd w:val="0"/>
        <w:snapToGrid w:val="0"/>
        <w:spacing w:beforeLines="50" w:before="120" w:afterLines="50" w:after="120" w:line="276" w:lineRule="auto"/>
        <w:ind w:left="420" w:firstLineChars="0"/>
        <w:rPr>
          <w:rFonts w:ascii="Arial" w:hAnsi="Arial" w:cs="Arial"/>
          <w:sz w:val="21"/>
          <w:szCs w:val="21"/>
        </w:rPr>
      </w:pPr>
      <w:r>
        <w:rPr>
          <w:rFonts w:ascii="Arial" w:hAnsi="Arial"/>
          <w:sz w:val="21"/>
          <w:szCs w:val="21"/>
        </w:rPr>
        <w:t xml:space="preserve">Машина настроена на знак уклона: Двигатель автоматически переключается </w:t>
      </w:r>
      <w:r>
        <w:rPr>
          <w:rFonts w:ascii="Arial" w:hAnsi="Arial"/>
          <w:sz w:val="21"/>
          <w:szCs w:val="21"/>
        </w:rPr>
        <w:t>в режим высокой скорости холостого хода. Находясь на наклонной поверхности или на неровном грунте, для получения повышенного крутящего момента выбрать знак уклона.</w:t>
      </w:r>
    </w:p>
    <w:p w14:paraId="45C85A42" w14:textId="77777777" w:rsidR="0057400C" w:rsidRPr="00F437E7" w:rsidRDefault="0057400C" w:rsidP="006E1F10">
      <w:pPr>
        <w:pStyle w:val="ListParagraph"/>
        <w:numPr>
          <w:ilvl w:val="0"/>
          <w:numId w:val="9"/>
        </w:numPr>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Машина настроена на знак горизонтальной плоскости: Для работы на максимальной скорости движения.</w:t>
      </w:r>
    </w:p>
    <w:p w14:paraId="323B7F1A" w14:textId="77777777" w:rsidR="0057400C" w:rsidRPr="00F437E7" w:rsidRDefault="0057400C" w:rsidP="006E1F10">
      <w:pPr>
        <w:numPr>
          <w:ilvl w:val="0"/>
          <w:numId w:val="6"/>
        </w:numPr>
        <w:adjustRightInd w:val="0"/>
        <w:snapToGrid w:val="0"/>
        <w:spacing w:beforeLines="50" w:before="120" w:afterLines="50" w:after="120" w:line="276" w:lineRule="auto"/>
        <w:ind w:left="0" w:firstLine="0"/>
        <w:jc w:val="left"/>
        <w:rPr>
          <w:rFonts w:ascii="Arial" w:hAnsi="Arial" w:cs="Arial"/>
          <w:sz w:val="21"/>
          <w:szCs w:val="21"/>
        </w:rPr>
      </w:pPr>
      <w:r>
        <w:rPr>
          <w:rFonts w:ascii="Arial" w:hAnsi="Arial"/>
          <w:sz w:val="21"/>
          <w:szCs w:val="21"/>
        </w:rPr>
        <w:t>Выбор скорости холостого хода двигателя</w:t>
      </w:r>
    </w:p>
    <w:p w14:paraId="2F87DC37" w14:textId="77777777" w:rsidR="0057400C" w:rsidRPr="00F437E7" w:rsidRDefault="0057400C" w:rsidP="006E1F10">
      <w:pPr>
        <w:pStyle w:val="ListParagraph"/>
        <w:numPr>
          <w:ilvl w:val="0"/>
          <w:numId w:val="9"/>
        </w:numPr>
        <w:adjustRightInd w:val="0"/>
        <w:snapToGrid w:val="0"/>
        <w:spacing w:beforeLines="50" w:before="120" w:afterLines="50" w:after="120" w:line="276" w:lineRule="auto"/>
        <w:ind w:left="0" w:firstLineChars="0" w:firstLine="0"/>
        <w:rPr>
          <w:rFonts w:ascii="Arial" w:hAnsi="Arial" w:cs="Arial"/>
          <w:sz w:val="21"/>
          <w:szCs w:val="21"/>
        </w:rPr>
      </w:pPr>
      <w:r>
        <w:rPr>
          <w:rFonts w:ascii="Arial" w:hAnsi="Arial"/>
          <w:sz w:val="21"/>
          <w:szCs w:val="21"/>
        </w:rPr>
        <w:t>Выбрать скорость холостого хода двигателя с помощью знака на панели управления.</w:t>
      </w:r>
    </w:p>
    <w:p w14:paraId="0A1806AC" w14:textId="77777777" w:rsidR="0057400C" w:rsidRPr="00F437E7" w:rsidRDefault="00BE2506" w:rsidP="006E1F10">
      <w:pPr>
        <w:pStyle w:val="ListParagraph"/>
        <w:numPr>
          <w:ilvl w:val="0"/>
          <w:numId w:val="9"/>
        </w:numPr>
        <w:adjustRightInd w:val="0"/>
        <w:snapToGrid w:val="0"/>
        <w:spacing w:beforeLines="50" w:before="120" w:afterLines="50" w:after="120" w:line="276" w:lineRule="auto"/>
        <w:ind w:left="420" w:firstLineChars="0"/>
        <w:rPr>
          <w:rFonts w:ascii="Arial" w:hAnsi="Arial" w:cs="Arial"/>
          <w:sz w:val="21"/>
          <w:szCs w:val="21"/>
        </w:rPr>
      </w:pPr>
      <w:r>
        <w:rPr>
          <w:rFonts w:ascii="Arial" w:hAnsi="Arial"/>
          <w:sz w:val="21"/>
          <w:szCs w:val="21"/>
        </w:rPr>
        <w:t>При невозможности нажать на ножную педаль или переключить рычаг двигатель продолжит работать на скорости холостого хода при минимальных оборотах.</w:t>
      </w:r>
    </w:p>
    <w:p w14:paraId="56C49C0C" w14:textId="7D78B736" w:rsidR="0057400C" w:rsidRPr="00F437E7" w:rsidRDefault="0057400C" w:rsidP="006E1F10">
      <w:pPr>
        <w:tabs>
          <w:tab w:val="left" w:pos="1605"/>
        </w:tabs>
        <w:adjustRightInd w:val="0"/>
        <w:snapToGrid w:val="0"/>
        <w:spacing w:beforeLines="50" w:before="120" w:afterLines="50" w:after="120" w:line="276" w:lineRule="auto"/>
        <w:outlineLvl w:val="8"/>
        <w:rPr>
          <w:rFonts w:ascii="Arial" w:hAnsi="Arial" w:cs="Arial"/>
          <w:sz w:val="21"/>
          <w:szCs w:val="21"/>
        </w:rPr>
      </w:pPr>
      <w:r>
        <w:rPr>
          <w:rFonts w:ascii="Arial" w:hAnsi="Arial"/>
          <w:sz w:val="21"/>
          <w:szCs w:val="21"/>
        </w:rPr>
        <w:t>Знак черепахи: Нажать на ножную педаль, чтобы активировать режим низкой скорости холостого хода.</w:t>
      </w:r>
    </w:p>
    <w:p w14:paraId="4FA34E9A" w14:textId="292193C6" w:rsidR="0057400C" w:rsidRPr="00F437E7" w:rsidRDefault="0057400C" w:rsidP="006E1F10">
      <w:pPr>
        <w:pStyle w:val="ListParagraph"/>
        <w:adjustRightInd w:val="0"/>
        <w:snapToGrid w:val="0"/>
        <w:spacing w:beforeLines="50" w:before="120" w:afterLines="50" w:after="120" w:line="276" w:lineRule="auto"/>
        <w:ind w:firstLineChars="0" w:firstLine="0"/>
        <w:jc w:val="left"/>
        <w:rPr>
          <w:rFonts w:ascii="Arial" w:hAnsi="Arial" w:cs="Arial"/>
          <w:sz w:val="21"/>
          <w:szCs w:val="21"/>
        </w:rPr>
      </w:pPr>
      <w:r>
        <w:rPr>
          <w:rFonts w:ascii="Arial" w:hAnsi="Arial"/>
          <w:sz w:val="21"/>
          <w:szCs w:val="21"/>
        </w:rPr>
        <w:t>Знак кролика: Нажать на ножную педаль, чтобы активировать режим высокой скорости холостого хода.</w:t>
      </w:r>
    </w:p>
    <w:p w14:paraId="470B4668" w14:textId="77777777" w:rsidR="0057400C" w:rsidRPr="00F437E7" w:rsidRDefault="0057400C" w:rsidP="006E1F10">
      <w:pPr>
        <w:pStyle w:val="Heading2"/>
        <w:spacing w:line="276" w:lineRule="auto"/>
      </w:pPr>
      <w:bookmarkStart w:id="262" w:name="_Toc444184514"/>
      <w:bookmarkStart w:id="263" w:name="_Toc444184332"/>
      <w:bookmarkStart w:id="264" w:name="_Toc443652744"/>
      <w:bookmarkStart w:id="265" w:name="_Toc26972021"/>
      <w:bookmarkStart w:id="266" w:name="_Toc64816195"/>
      <w:r>
        <w:t>9.</w:t>
      </w:r>
      <w:bookmarkEnd w:id="262"/>
      <w:bookmarkEnd w:id="263"/>
      <w:bookmarkEnd w:id="264"/>
      <w:r>
        <w:t>8 Перегрузка платформы</w:t>
      </w:r>
      <w:bookmarkEnd w:id="265"/>
      <w:bookmarkEnd w:id="266"/>
    </w:p>
    <w:p w14:paraId="1698E32B" w14:textId="222FC79C" w:rsidR="0057400C" w:rsidRPr="00F437E7" w:rsidRDefault="0057400C" w:rsidP="006E1F10">
      <w:pPr>
        <w:adjustRightInd w:val="0"/>
        <w:snapToGrid w:val="0"/>
        <w:spacing w:beforeLines="50" w:before="120" w:afterLines="50" w:after="120" w:line="276" w:lineRule="auto"/>
        <w:rPr>
          <w:rFonts w:ascii="Arial" w:hAnsi="Arial" w:cs="Arial"/>
          <w:sz w:val="21"/>
          <w:szCs w:val="21"/>
        </w:rPr>
      </w:pPr>
      <w:bookmarkStart w:id="267" w:name="_Hlk44662831"/>
      <w:r>
        <w:rPr>
          <w:rFonts w:ascii="Arial" w:hAnsi="Arial"/>
          <w:sz w:val="21"/>
          <w:szCs w:val="21"/>
        </w:rPr>
        <w:t xml:space="preserve">При небольшой перегрузке платформы горит индикаторная лампа перегрузки платформы и звучит аварийный сигнал. Перед тем как продолжать работу, платформу необходимо разгрузить до отключения лампочки. </w:t>
      </w:r>
      <w:bookmarkEnd w:id="267"/>
    </w:p>
    <w:p w14:paraId="024FA4DE" w14:textId="3D8518C7" w:rsidR="0057400C" w:rsidRPr="00F437E7" w:rsidRDefault="0057400C" w:rsidP="006E1F10">
      <w:pPr>
        <w:pStyle w:val="Heading2"/>
        <w:spacing w:line="276" w:lineRule="auto"/>
      </w:pPr>
      <w:bookmarkStart w:id="268" w:name="_Toc444184515"/>
      <w:bookmarkStart w:id="269" w:name="_Toc444184333"/>
      <w:bookmarkStart w:id="270" w:name="_Toc443652745"/>
      <w:bookmarkStart w:id="271" w:name="_Toc26972022"/>
      <w:bookmarkStart w:id="272" w:name="_Toc64816196"/>
      <w:r>
        <w:t>9.</w:t>
      </w:r>
      <w:bookmarkEnd w:id="268"/>
      <w:bookmarkEnd w:id="269"/>
      <w:bookmarkEnd w:id="270"/>
      <w:r>
        <w:t xml:space="preserve">9 </w:t>
      </w:r>
      <w:bookmarkEnd w:id="271"/>
      <w:r>
        <w:t>Индикатор наклона</w:t>
      </w:r>
      <w:bookmarkStart w:id="273" w:name="_Hlk45117403"/>
      <w:bookmarkEnd w:id="272"/>
      <w:bookmarkEnd w:id="273"/>
    </w:p>
    <w:p w14:paraId="44748D9F" w14:textId="141D114C" w:rsidR="0057400C" w:rsidRPr="00F437E7" w:rsidRDefault="002E1E24" w:rsidP="006E1F10">
      <w:pPr>
        <w:adjustRightInd w:val="0"/>
        <w:snapToGrid w:val="0"/>
        <w:spacing w:beforeLines="50" w:before="120" w:afterLines="50" w:after="120" w:line="276" w:lineRule="auto"/>
        <w:rPr>
          <w:rFonts w:ascii="Arial" w:hAnsi="Arial" w:cs="Arial"/>
          <w:sz w:val="21"/>
          <w:szCs w:val="21"/>
        </w:rPr>
      </w:pPr>
      <w:r>
        <w:rPr>
          <w:rFonts w:ascii="Arial" w:hAnsi="Arial"/>
          <w:sz w:val="21"/>
          <w:szCs w:val="21"/>
        </w:rPr>
        <w:t xml:space="preserve">Горящая лампочка указывает на то, что транспортное средство не находится в горизонтальном положении. Если горит индикатор и раздается аварийный сигнал, транспортное средство необходимо переставить на твердую ровную поверхность. Определить состояние шарнирно-сочлененной стрелы на склоне, как показано ниже. Перед перемещением машины на твердую горизонтальную поверхность необходимо опустить шарнирно-сочлененную стрелу, выполнив следующие шаги. </w:t>
      </w:r>
      <w:bookmarkStart w:id="274" w:name="_Hlk45117455"/>
      <w:r>
        <w:rPr>
          <w:rFonts w:ascii="Arial" w:hAnsi="Arial"/>
          <w:sz w:val="21"/>
          <w:szCs w:val="21"/>
        </w:rPr>
        <w:t>Не вращать стрелу перед ее опусканием</w:t>
      </w:r>
      <w:bookmarkEnd w:id="274"/>
      <w:r>
        <w:rPr>
          <w:rFonts w:ascii="Arial" w:hAnsi="Arial"/>
          <w:sz w:val="21"/>
          <w:szCs w:val="21"/>
        </w:rPr>
        <w:t>.</w:t>
      </w:r>
    </w:p>
    <w:p w14:paraId="4669F6B6" w14:textId="77777777" w:rsidR="005179E2" w:rsidRPr="00F437E7" w:rsidRDefault="005179E2" w:rsidP="006E1F10">
      <w:pPr>
        <w:adjustRightInd w:val="0"/>
        <w:snapToGrid w:val="0"/>
        <w:spacing w:beforeLines="50" w:before="120" w:afterLines="50" w:after="120" w:line="276" w:lineRule="auto"/>
        <w:rPr>
          <w:rFonts w:ascii="Arial" w:hAnsi="Arial" w:cs="Arial"/>
          <w:sz w:val="21"/>
          <w:szCs w:val="21"/>
        </w:rPr>
      </w:pPr>
      <w:r>
        <w:rPr>
          <w:noProof/>
        </w:rPr>
        <w:lastRenderedPageBreak/>
        <w:drawing>
          <wp:inline distT="0" distB="0" distL="0" distR="0" wp14:anchorId="1CD53F1B" wp14:editId="3BE2ABCD">
            <wp:extent cx="772160" cy="979170"/>
            <wp:effectExtent l="0" t="0" r="889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72160" cy="97917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1"/>
      </w:tblGrid>
      <w:tr w:rsidR="005179E2" w:rsidRPr="00F437E7" w14:paraId="2B261E8E" w14:textId="77777777" w:rsidTr="005179E2">
        <w:tc>
          <w:tcPr>
            <w:tcW w:w="2981" w:type="dxa"/>
          </w:tcPr>
          <w:p w14:paraId="6A2A8ED0" w14:textId="442493C5" w:rsidR="005179E2" w:rsidRPr="00F437E7" w:rsidRDefault="005179E2" w:rsidP="006E1F10">
            <w:pPr>
              <w:adjustRightInd w:val="0"/>
              <w:snapToGrid w:val="0"/>
              <w:spacing w:beforeLines="50" w:before="120" w:afterLines="50" w:after="120" w:line="276" w:lineRule="auto"/>
              <w:rPr>
                <w:rFonts w:ascii="Arial" w:hAnsi="Arial" w:cs="Arial"/>
                <w:sz w:val="21"/>
                <w:szCs w:val="21"/>
              </w:rPr>
            </w:pPr>
            <w:r>
              <w:rPr>
                <w:rFonts w:ascii="Arial" w:hAnsi="Arial"/>
                <w:sz w:val="21"/>
                <w:szCs w:val="21"/>
              </w:rPr>
              <w:t xml:space="preserve">Если при нахождении платформы на восходящем уклоне звучит аварийный сигнал наклона: </w:t>
            </w:r>
          </w:p>
          <w:p w14:paraId="7DB5B493" w14:textId="47DB9374" w:rsidR="005179E2" w:rsidRPr="00F437E7" w:rsidRDefault="005179E2" w:rsidP="006E1F10">
            <w:pPr>
              <w:adjustRightInd w:val="0"/>
              <w:snapToGrid w:val="0"/>
              <w:spacing w:beforeLines="50" w:before="120" w:afterLines="50" w:after="120" w:line="276" w:lineRule="auto"/>
              <w:rPr>
                <w:rFonts w:ascii="Arial" w:hAnsi="Arial" w:cs="Arial"/>
                <w:sz w:val="21"/>
                <w:szCs w:val="21"/>
              </w:rPr>
            </w:pPr>
            <w:r>
              <w:rPr>
                <w:rFonts w:ascii="Arial" w:hAnsi="Arial"/>
                <w:sz w:val="21"/>
                <w:szCs w:val="21"/>
              </w:rPr>
              <w:t>1. Опустить первую стрелу.</w:t>
            </w:r>
          </w:p>
          <w:p w14:paraId="3EDD64A3" w14:textId="5FA58EB8" w:rsidR="005179E2" w:rsidRPr="00F437E7" w:rsidRDefault="005179E2" w:rsidP="006E1F10">
            <w:pPr>
              <w:adjustRightInd w:val="0"/>
              <w:snapToGrid w:val="0"/>
              <w:spacing w:beforeLines="50" w:before="120" w:afterLines="50" w:after="120" w:line="276" w:lineRule="auto"/>
              <w:rPr>
                <w:rFonts w:ascii="Arial" w:hAnsi="Arial" w:cs="Arial"/>
                <w:sz w:val="21"/>
                <w:szCs w:val="21"/>
              </w:rPr>
            </w:pPr>
            <w:r>
              <w:rPr>
                <w:rFonts w:ascii="Arial" w:hAnsi="Arial"/>
                <w:sz w:val="21"/>
                <w:szCs w:val="21"/>
              </w:rPr>
              <w:t>2. Опустить вторую стрелу.</w:t>
            </w:r>
          </w:p>
          <w:p w14:paraId="4E6A9728" w14:textId="286B63A7" w:rsidR="005179E2" w:rsidRPr="00F437E7" w:rsidRDefault="005179E2" w:rsidP="006E1F10">
            <w:pPr>
              <w:adjustRightInd w:val="0"/>
              <w:snapToGrid w:val="0"/>
              <w:spacing w:beforeLines="50" w:before="120" w:afterLines="50" w:after="120" w:line="276" w:lineRule="auto"/>
              <w:rPr>
                <w:rFonts w:ascii="Arial" w:hAnsi="Arial" w:cs="Arial"/>
                <w:sz w:val="21"/>
                <w:szCs w:val="21"/>
              </w:rPr>
            </w:pPr>
            <w:r>
              <w:rPr>
                <w:rFonts w:ascii="Arial" w:hAnsi="Arial"/>
                <w:sz w:val="21"/>
                <w:szCs w:val="21"/>
              </w:rPr>
              <w:t>3. Втянуть первую стрелу.</w:t>
            </w:r>
          </w:p>
          <w:p w14:paraId="6A35C07B" w14:textId="77777777" w:rsidR="005179E2" w:rsidRPr="00F437E7" w:rsidRDefault="005179E2" w:rsidP="006E1F10">
            <w:pPr>
              <w:adjustRightInd w:val="0"/>
              <w:snapToGrid w:val="0"/>
              <w:spacing w:beforeLines="50" w:before="120" w:afterLines="50" w:after="120" w:line="276" w:lineRule="auto"/>
              <w:rPr>
                <w:rFonts w:ascii="Arial" w:hAnsi="Arial" w:cs="Arial"/>
                <w:sz w:val="21"/>
                <w:szCs w:val="21"/>
              </w:rPr>
            </w:pPr>
            <w:r>
              <w:rPr>
                <w:noProof/>
              </w:rPr>
              <w:drawing>
                <wp:inline distT="0" distB="0" distL="0" distR="0" wp14:anchorId="01E5ABC5" wp14:editId="62FB654D">
                  <wp:extent cx="906780" cy="715645"/>
                  <wp:effectExtent l="0" t="0" r="7620"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06780" cy="715645"/>
                          </a:xfrm>
                          <a:prstGeom prst="rect">
                            <a:avLst/>
                          </a:prstGeom>
                        </pic:spPr>
                      </pic:pic>
                    </a:graphicData>
                  </a:graphic>
                </wp:inline>
              </w:drawing>
            </w:r>
          </w:p>
        </w:tc>
      </w:tr>
      <w:tr w:rsidR="005179E2" w:rsidRPr="00F437E7" w14:paraId="5C3B7AAF" w14:textId="77777777" w:rsidTr="005179E2">
        <w:tc>
          <w:tcPr>
            <w:tcW w:w="2981" w:type="dxa"/>
          </w:tcPr>
          <w:p w14:paraId="706EE854" w14:textId="5A4C01F8" w:rsidR="005179E2" w:rsidRPr="00F437E7" w:rsidRDefault="005179E2" w:rsidP="006E1F10">
            <w:pPr>
              <w:adjustRightInd w:val="0"/>
              <w:snapToGrid w:val="0"/>
              <w:spacing w:beforeLines="50" w:before="120" w:afterLines="50" w:after="120" w:line="276" w:lineRule="auto"/>
              <w:rPr>
                <w:rFonts w:ascii="Arial" w:hAnsi="Arial" w:cs="Arial"/>
                <w:sz w:val="21"/>
                <w:szCs w:val="21"/>
              </w:rPr>
            </w:pPr>
            <w:r>
              <w:rPr>
                <w:rFonts w:ascii="Arial" w:hAnsi="Arial"/>
                <w:sz w:val="21"/>
                <w:szCs w:val="21"/>
              </w:rPr>
              <w:t>Если при нахождении платформы на нисходящем уклоне звучит аварийный сигнал наклона:</w:t>
            </w:r>
          </w:p>
          <w:p w14:paraId="69D3C7F0" w14:textId="0D1D1EC0" w:rsidR="005179E2" w:rsidRPr="00F437E7" w:rsidRDefault="005179E2" w:rsidP="006E1F10">
            <w:pPr>
              <w:adjustRightInd w:val="0"/>
              <w:snapToGrid w:val="0"/>
              <w:spacing w:beforeLines="50" w:before="120" w:afterLines="50" w:after="120" w:line="276" w:lineRule="auto"/>
              <w:rPr>
                <w:rFonts w:ascii="Arial" w:hAnsi="Arial" w:cs="Arial"/>
                <w:sz w:val="21"/>
                <w:szCs w:val="21"/>
              </w:rPr>
            </w:pPr>
            <w:r>
              <w:rPr>
                <w:rFonts w:ascii="Arial" w:hAnsi="Arial"/>
                <w:sz w:val="21"/>
                <w:szCs w:val="21"/>
              </w:rPr>
              <w:t>1. Втянуть первую стрелу.</w:t>
            </w:r>
          </w:p>
          <w:p w14:paraId="7CAA31E7" w14:textId="503A1E00" w:rsidR="005179E2" w:rsidRPr="00F437E7" w:rsidRDefault="005179E2" w:rsidP="006E1F10">
            <w:pPr>
              <w:adjustRightInd w:val="0"/>
              <w:snapToGrid w:val="0"/>
              <w:spacing w:beforeLines="50" w:before="120" w:afterLines="50" w:after="120" w:line="276" w:lineRule="auto"/>
              <w:rPr>
                <w:rFonts w:ascii="Arial" w:hAnsi="Arial" w:cs="Arial"/>
                <w:sz w:val="21"/>
                <w:szCs w:val="21"/>
              </w:rPr>
            </w:pPr>
            <w:r>
              <w:rPr>
                <w:rFonts w:ascii="Arial" w:hAnsi="Arial"/>
                <w:sz w:val="21"/>
                <w:szCs w:val="21"/>
              </w:rPr>
              <w:t>2. Опустить вторую стрелу.</w:t>
            </w:r>
          </w:p>
          <w:p w14:paraId="28496474" w14:textId="0FA0A7CD" w:rsidR="005179E2" w:rsidRPr="00F437E7" w:rsidRDefault="005179E2" w:rsidP="006E1F10">
            <w:pPr>
              <w:adjustRightInd w:val="0"/>
              <w:snapToGrid w:val="0"/>
              <w:spacing w:beforeLines="50" w:before="120" w:afterLines="50" w:after="120" w:line="276" w:lineRule="auto"/>
              <w:rPr>
                <w:rFonts w:ascii="Arial" w:hAnsi="Arial" w:cs="Arial"/>
                <w:sz w:val="21"/>
                <w:szCs w:val="21"/>
              </w:rPr>
            </w:pPr>
            <w:r>
              <w:rPr>
                <w:rFonts w:ascii="Arial" w:hAnsi="Arial"/>
                <w:sz w:val="21"/>
                <w:szCs w:val="21"/>
              </w:rPr>
              <w:t>3. Опустить первую стрелу.</w:t>
            </w:r>
          </w:p>
          <w:p w14:paraId="229F8198" w14:textId="77777777" w:rsidR="005179E2" w:rsidRPr="00F437E7" w:rsidRDefault="005179E2" w:rsidP="006E1F10">
            <w:pPr>
              <w:adjustRightInd w:val="0"/>
              <w:snapToGrid w:val="0"/>
              <w:spacing w:beforeLines="50" w:before="120" w:afterLines="50" w:after="120" w:line="276" w:lineRule="auto"/>
              <w:rPr>
                <w:rFonts w:ascii="Arial" w:hAnsi="Arial" w:cs="Arial"/>
                <w:sz w:val="21"/>
                <w:szCs w:val="21"/>
              </w:rPr>
            </w:pPr>
          </w:p>
        </w:tc>
      </w:tr>
    </w:tbl>
    <w:p w14:paraId="70DE7CF0" w14:textId="765AE05C" w:rsidR="0057400C" w:rsidRPr="00F437E7" w:rsidRDefault="0057400C" w:rsidP="006E1F10">
      <w:pPr>
        <w:pStyle w:val="Heading2"/>
        <w:spacing w:line="276" w:lineRule="auto"/>
      </w:pPr>
      <w:bookmarkStart w:id="275" w:name="_Toc443652746"/>
      <w:bookmarkStart w:id="276" w:name="_Toc444184334"/>
      <w:bookmarkStart w:id="277" w:name="_Toc444184516"/>
      <w:bookmarkStart w:id="278" w:name="_Toc26972023"/>
      <w:bookmarkStart w:id="279" w:name="_Toc64816197"/>
      <w:r>
        <w:t>9.</w:t>
      </w:r>
      <w:bookmarkEnd w:id="275"/>
      <w:bookmarkEnd w:id="276"/>
      <w:bookmarkEnd w:id="277"/>
      <w:r>
        <w:t>10 Отказ системы</w:t>
      </w:r>
      <w:bookmarkEnd w:id="278"/>
      <w:bookmarkEnd w:id="279"/>
    </w:p>
    <w:p w14:paraId="226BFC93" w14:textId="61239B6F" w:rsidR="0057400C" w:rsidRPr="00F437E7" w:rsidRDefault="0057400C" w:rsidP="006E1F10">
      <w:pPr>
        <w:adjustRightInd w:val="0"/>
        <w:snapToGrid w:val="0"/>
        <w:spacing w:beforeLines="50" w:before="120" w:afterLines="50" w:after="120" w:line="276" w:lineRule="auto"/>
        <w:rPr>
          <w:rFonts w:ascii="Arial" w:hAnsi="Arial" w:cs="Arial"/>
          <w:sz w:val="21"/>
          <w:szCs w:val="21"/>
        </w:rPr>
      </w:pPr>
      <w:r>
        <w:rPr>
          <w:rFonts w:ascii="Arial" w:hAnsi="Arial"/>
          <w:sz w:val="21"/>
          <w:szCs w:val="21"/>
        </w:rPr>
        <w:t xml:space="preserve">Раздается аварийный звуковой сигнал и горит индикаторная лампа отказа системы, указывая на неисправность в </w:t>
      </w:r>
      <w:bookmarkStart w:id="280" w:name="_Hlk45117630"/>
      <w:r>
        <w:rPr>
          <w:rFonts w:ascii="Arial" w:hAnsi="Arial"/>
          <w:sz w:val="21"/>
          <w:szCs w:val="21"/>
        </w:rPr>
        <w:t>системе управления</w:t>
      </w:r>
      <w:bookmarkEnd w:id="280"/>
      <w:r>
        <w:rPr>
          <w:rFonts w:ascii="Arial" w:hAnsi="Arial"/>
          <w:sz w:val="21"/>
          <w:szCs w:val="21"/>
        </w:rPr>
        <w:t>. На ЖК-дисплее отобразится соответствующий код ошибки и определенные функции машины будут отключены, как указано в Таблице 9-1.</w:t>
      </w:r>
    </w:p>
    <w:p w14:paraId="23C550C5" w14:textId="77777777" w:rsidR="0057400C" w:rsidRPr="00F437E7" w:rsidRDefault="0057400C" w:rsidP="006E1F10">
      <w:pPr>
        <w:adjustRightInd w:val="0"/>
        <w:snapToGrid w:val="0"/>
        <w:spacing w:beforeLines="50" w:before="120" w:afterLines="50" w:after="120" w:line="276" w:lineRule="auto"/>
        <w:rPr>
          <w:rFonts w:ascii="Arial" w:hAnsi="Arial" w:cs="Arial"/>
          <w:sz w:val="21"/>
          <w:szCs w:val="21"/>
        </w:rPr>
      </w:pPr>
      <w:r>
        <w:rPr>
          <w:rFonts w:ascii="Arial" w:hAnsi="Arial"/>
          <w:sz w:val="21"/>
          <w:szCs w:val="21"/>
        </w:rPr>
        <w:t>Если загорелась индикаторная лампа отказа системы, необходимо выполнить следующие шаги:</w:t>
      </w:r>
    </w:p>
    <w:p w14:paraId="63B86656" w14:textId="33CB0645" w:rsidR="0057400C" w:rsidRPr="00F437E7" w:rsidRDefault="0057400C" w:rsidP="006E1F10">
      <w:pPr>
        <w:pStyle w:val="ListParagraph"/>
        <w:numPr>
          <w:ilvl w:val="0"/>
          <w:numId w:val="42"/>
        </w:numPr>
        <w:adjustRightInd w:val="0"/>
        <w:snapToGrid w:val="0"/>
        <w:spacing w:beforeLines="50" w:before="120" w:afterLines="50" w:after="120" w:line="276" w:lineRule="auto"/>
        <w:ind w:firstLineChars="0"/>
        <w:rPr>
          <w:rFonts w:ascii="Arial" w:hAnsi="Arial" w:cs="Arial"/>
          <w:sz w:val="21"/>
          <w:szCs w:val="21"/>
        </w:rPr>
      </w:pPr>
      <w:r>
        <w:rPr>
          <w:rFonts w:ascii="Arial" w:hAnsi="Arial"/>
          <w:sz w:val="21"/>
          <w:szCs w:val="21"/>
        </w:rPr>
        <w:t>Опустить и втянуть стрелу.</w:t>
      </w:r>
    </w:p>
    <w:p w14:paraId="343AEA1A" w14:textId="1ADF8214" w:rsidR="0057400C" w:rsidRPr="00F437E7" w:rsidRDefault="0057400C" w:rsidP="006E1F10">
      <w:pPr>
        <w:pStyle w:val="ListParagraph"/>
        <w:numPr>
          <w:ilvl w:val="0"/>
          <w:numId w:val="42"/>
        </w:numPr>
        <w:adjustRightInd w:val="0"/>
        <w:snapToGrid w:val="0"/>
        <w:spacing w:beforeLines="50" w:before="120" w:afterLines="50" w:after="120" w:line="276" w:lineRule="auto"/>
        <w:ind w:firstLineChars="0"/>
        <w:rPr>
          <w:rFonts w:ascii="Arial" w:hAnsi="Arial" w:cs="Arial"/>
          <w:sz w:val="21"/>
          <w:szCs w:val="21"/>
        </w:rPr>
      </w:pPr>
      <w:r>
        <w:rPr>
          <w:rFonts w:ascii="Arial" w:hAnsi="Arial"/>
          <w:sz w:val="21"/>
          <w:szCs w:val="21"/>
        </w:rPr>
        <w:t>Перевести машину в сложенное состояние, выключить двигатель, повесить на машину предупредительную табличку и отключить.</w:t>
      </w:r>
    </w:p>
    <w:p w14:paraId="5333C0C2" w14:textId="77777777" w:rsidR="0057400C" w:rsidRPr="00F437E7" w:rsidRDefault="0057400C" w:rsidP="006E1F10">
      <w:pPr>
        <w:pStyle w:val="ListParagraph"/>
        <w:numPr>
          <w:ilvl w:val="0"/>
          <w:numId w:val="42"/>
        </w:numPr>
        <w:adjustRightInd w:val="0"/>
        <w:snapToGrid w:val="0"/>
        <w:spacing w:beforeLines="50" w:before="120" w:afterLines="50" w:after="120" w:line="276" w:lineRule="auto"/>
        <w:ind w:firstLineChars="0"/>
        <w:rPr>
          <w:rFonts w:ascii="Arial" w:hAnsi="Arial" w:cs="Arial"/>
          <w:sz w:val="21"/>
          <w:szCs w:val="21"/>
        </w:rPr>
      </w:pPr>
      <w:r>
        <w:rPr>
          <w:rFonts w:ascii="Arial" w:hAnsi="Arial"/>
          <w:sz w:val="21"/>
          <w:szCs w:val="21"/>
        </w:rPr>
        <w:t xml:space="preserve">Машину можно снова использовать </w:t>
      </w:r>
      <w:r>
        <w:rPr>
          <w:rFonts w:ascii="Arial" w:hAnsi="Arial"/>
          <w:sz w:val="21"/>
          <w:szCs w:val="21"/>
        </w:rPr>
        <w:t>только после того как соответствующий квалифицированный персонал проведет ее техническое обслуживание, поиск и устранение неисправностей, а также полную инспекцию.</w:t>
      </w:r>
    </w:p>
    <w:p w14:paraId="0376C01A" w14:textId="77777777" w:rsidR="00916D62" w:rsidRPr="00F437E7" w:rsidRDefault="0057400C" w:rsidP="006E1F10">
      <w:pPr>
        <w:pStyle w:val="ListParagraph"/>
        <w:numPr>
          <w:ilvl w:val="0"/>
          <w:numId w:val="42"/>
        </w:numPr>
        <w:adjustRightInd w:val="0"/>
        <w:snapToGrid w:val="0"/>
        <w:spacing w:beforeLines="50" w:before="120" w:afterLines="50" w:after="120" w:line="276" w:lineRule="auto"/>
        <w:ind w:firstLineChars="0"/>
        <w:rPr>
          <w:rFonts w:ascii="Arial" w:hAnsi="Arial" w:cs="Arial"/>
          <w:sz w:val="21"/>
          <w:szCs w:val="21"/>
        </w:rPr>
        <w:sectPr w:rsidR="00916D62" w:rsidRPr="00F437E7" w:rsidSect="00A67CD7">
          <w:pgSz w:w="11907" w:h="16839" w:code="9"/>
          <w:pgMar w:top="851" w:right="1134" w:bottom="1134" w:left="1134" w:header="851" w:footer="851" w:gutter="0"/>
          <w:cols w:num="2" w:space="720"/>
          <w:docGrid w:linePitch="381"/>
        </w:sectPr>
      </w:pPr>
      <w:r>
        <w:rPr>
          <w:rFonts w:ascii="Arial" w:hAnsi="Arial"/>
          <w:sz w:val="21"/>
          <w:szCs w:val="21"/>
        </w:rPr>
        <w:t>Коды отказа системы указаны далее в таблице:</w:t>
      </w:r>
    </w:p>
    <w:p w14:paraId="7DB44EF4" w14:textId="77777777" w:rsidR="0057400C" w:rsidRPr="00F437E7" w:rsidRDefault="0057400C" w:rsidP="004B6360">
      <w:pPr>
        <w:pStyle w:val="ListParagraph"/>
        <w:adjustRightInd w:val="0"/>
        <w:snapToGrid w:val="0"/>
        <w:spacing w:beforeLines="50" w:before="120" w:afterLines="50" w:after="120" w:line="276" w:lineRule="auto"/>
        <w:ind w:left="420" w:firstLineChars="0" w:firstLine="0"/>
        <w:rPr>
          <w:rFonts w:ascii="Arial" w:hAnsi="Arial" w:cs="Arial"/>
          <w:sz w:val="21"/>
          <w:szCs w:val="21"/>
        </w:rPr>
      </w:pPr>
    </w:p>
    <w:tbl>
      <w:tblPr>
        <w:tblStyle w:val="TableGrid"/>
        <w:tblW w:w="5000" w:type="pct"/>
        <w:jc w:val="center"/>
        <w:tblLook w:val="04A0" w:firstRow="1" w:lastRow="0" w:firstColumn="1" w:lastColumn="0" w:noHBand="0" w:noVBand="1"/>
      </w:tblPr>
      <w:tblGrid>
        <w:gridCol w:w="849"/>
        <w:gridCol w:w="2270"/>
        <w:gridCol w:w="1786"/>
        <w:gridCol w:w="849"/>
        <w:gridCol w:w="2089"/>
        <w:gridCol w:w="1786"/>
      </w:tblGrid>
      <w:tr w:rsidR="0057400C" w:rsidRPr="00F437E7" w14:paraId="5C6DC483" w14:textId="77777777" w:rsidTr="000B236A">
        <w:trPr>
          <w:jc w:val="center"/>
        </w:trPr>
        <w:tc>
          <w:tcPr>
            <w:tcW w:w="408" w:type="pct"/>
            <w:vAlign w:val="center"/>
          </w:tcPr>
          <w:p w14:paraId="0945D89C" w14:textId="77777777" w:rsidR="0057400C" w:rsidRPr="00F437E7" w:rsidRDefault="0057400C" w:rsidP="00D85754">
            <w:pPr>
              <w:adjustRightInd w:val="0"/>
              <w:snapToGrid w:val="0"/>
              <w:spacing w:beforeLines="20" w:before="48" w:afterLines="20" w:after="48"/>
              <w:rPr>
                <w:rFonts w:ascii="Arial" w:hAnsi="Arial" w:cs="Arial"/>
                <w:sz w:val="21"/>
                <w:szCs w:val="21"/>
              </w:rPr>
            </w:pPr>
            <w:r>
              <w:rPr>
                <w:rFonts w:ascii="Arial" w:hAnsi="Arial"/>
                <w:sz w:val="21"/>
                <w:szCs w:val="21"/>
              </w:rPr>
              <w:t>Код отказа</w:t>
            </w:r>
          </w:p>
        </w:tc>
        <w:tc>
          <w:tcPr>
            <w:tcW w:w="1224" w:type="pct"/>
            <w:vAlign w:val="center"/>
          </w:tcPr>
          <w:p w14:paraId="579396C9" w14:textId="77777777" w:rsidR="0057400C" w:rsidRPr="00F437E7" w:rsidRDefault="0057400C" w:rsidP="00D85754">
            <w:pPr>
              <w:adjustRightInd w:val="0"/>
              <w:snapToGrid w:val="0"/>
              <w:spacing w:beforeLines="20" w:before="48" w:afterLines="20" w:after="48"/>
              <w:rPr>
                <w:rFonts w:ascii="Arial" w:hAnsi="Arial" w:cs="Arial"/>
                <w:sz w:val="21"/>
                <w:szCs w:val="21"/>
              </w:rPr>
            </w:pPr>
            <w:r>
              <w:rPr>
                <w:rFonts w:ascii="Arial" w:hAnsi="Arial"/>
                <w:sz w:val="21"/>
                <w:szCs w:val="21"/>
              </w:rPr>
              <w:t>Описание отказа</w:t>
            </w:r>
          </w:p>
        </w:tc>
        <w:tc>
          <w:tcPr>
            <w:tcW w:w="972" w:type="pct"/>
            <w:vAlign w:val="center"/>
          </w:tcPr>
          <w:p w14:paraId="540C8D1D" w14:textId="77777777" w:rsidR="0057400C" w:rsidRPr="00F437E7" w:rsidRDefault="0057400C" w:rsidP="00D85754">
            <w:pPr>
              <w:adjustRightInd w:val="0"/>
              <w:snapToGrid w:val="0"/>
              <w:spacing w:beforeLines="20" w:before="48" w:afterLines="20" w:after="48"/>
              <w:rPr>
                <w:rFonts w:ascii="Arial" w:hAnsi="Arial" w:cs="Arial"/>
                <w:sz w:val="21"/>
                <w:szCs w:val="21"/>
              </w:rPr>
            </w:pPr>
            <w:r>
              <w:rPr>
                <w:rFonts w:ascii="Arial" w:hAnsi="Arial"/>
                <w:sz w:val="21"/>
                <w:szCs w:val="21"/>
              </w:rPr>
              <w:t>Ограничение действия</w:t>
            </w:r>
          </w:p>
        </w:tc>
        <w:tc>
          <w:tcPr>
            <w:tcW w:w="408" w:type="pct"/>
            <w:vAlign w:val="center"/>
          </w:tcPr>
          <w:p w14:paraId="008E6130" w14:textId="77777777" w:rsidR="0057400C" w:rsidRPr="00F437E7" w:rsidRDefault="0057400C" w:rsidP="00D85754">
            <w:pPr>
              <w:adjustRightInd w:val="0"/>
              <w:snapToGrid w:val="0"/>
              <w:spacing w:beforeLines="20" w:before="48" w:afterLines="20" w:after="48"/>
              <w:rPr>
                <w:rFonts w:ascii="Arial" w:hAnsi="Arial" w:cs="Arial"/>
                <w:sz w:val="21"/>
                <w:szCs w:val="21"/>
              </w:rPr>
            </w:pPr>
            <w:r>
              <w:rPr>
                <w:rFonts w:ascii="Arial" w:hAnsi="Arial"/>
                <w:sz w:val="21"/>
                <w:szCs w:val="21"/>
              </w:rPr>
              <w:t>Код отказа</w:t>
            </w:r>
          </w:p>
        </w:tc>
        <w:tc>
          <w:tcPr>
            <w:tcW w:w="1015" w:type="pct"/>
            <w:vAlign w:val="center"/>
          </w:tcPr>
          <w:p w14:paraId="71332522" w14:textId="77777777" w:rsidR="0057400C" w:rsidRPr="00F437E7" w:rsidRDefault="0057400C" w:rsidP="00D85754">
            <w:pPr>
              <w:adjustRightInd w:val="0"/>
              <w:snapToGrid w:val="0"/>
              <w:spacing w:beforeLines="20" w:before="48" w:afterLines="20" w:after="48"/>
              <w:rPr>
                <w:rFonts w:ascii="Arial" w:hAnsi="Arial" w:cs="Arial"/>
                <w:sz w:val="21"/>
                <w:szCs w:val="21"/>
              </w:rPr>
            </w:pPr>
            <w:r>
              <w:rPr>
                <w:rFonts w:ascii="Arial" w:hAnsi="Arial"/>
                <w:sz w:val="21"/>
                <w:szCs w:val="21"/>
              </w:rPr>
              <w:t>Описание отказа</w:t>
            </w:r>
          </w:p>
        </w:tc>
        <w:tc>
          <w:tcPr>
            <w:tcW w:w="972" w:type="pct"/>
            <w:vAlign w:val="center"/>
          </w:tcPr>
          <w:p w14:paraId="52247A1E" w14:textId="77777777" w:rsidR="0057400C" w:rsidRPr="00F437E7" w:rsidRDefault="0057400C" w:rsidP="00D85754">
            <w:pPr>
              <w:adjustRightInd w:val="0"/>
              <w:snapToGrid w:val="0"/>
              <w:spacing w:beforeLines="20" w:before="48" w:afterLines="20" w:after="48"/>
              <w:rPr>
                <w:rFonts w:ascii="Arial" w:hAnsi="Arial" w:cs="Arial"/>
                <w:sz w:val="21"/>
                <w:szCs w:val="21"/>
              </w:rPr>
            </w:pPr>
            <w:r>
              <w:rPr>
                <w:rFonts w:ascii="Arial" w:hAnsi="Arial"/>
                <w:sz w:val="21"/>
                <w:szCs w:val="21"/>
              </w:rPr>
              <w:t>Ограничение действия</w:t>
            </w:r>
          </w:p>
        </w:tc>
      </w:tr>
      <w:tr w:rsidR="00E91BBD" w:rsidRPr="00F437E7" w14:paraId="4DD0B6D3" w14:textId="77777777" w:rsidTr="000B236A">
        <w:trPr>
          <w:jc w:val="center"/>
        </w:trPr>
        <w:tc>
          <w:tcPr>
            <w:tcW w:w="408" w:type="pct"/>
            <w:vAlign w:val="center"/>
          </w:tcPr>
          <w:p w14:paraId="7A18B9D7" w14:textId="77777777" w:rsidR="00E91BBD" w:rsidRPr="00F437E7" w:rsidRDefault="00E91BBD" w:rsidP="00D85754">
            <w:pPr>
              <w:adjustRightInd w:val="0"/>
              <w:snapToGrid w:val="0"/>
              <w:spacing w:beforeLines="20" w:before="48" w:afterLines="20" w:after="48"/>
              <w:rPr>
                <w:rFonts w:ascii="Arial" w:hAnsi="Arial" w:cs="Arial"/>
                <w:sz w:val="21"/>
                <w:szCs w:val="21"/>
              </w:rPr>
            </w:pPr>
            <w:r>
              <w:rPr>
                <w:rFonts w:ascii="Arial" w:hAnsi="Arial"/>
                <w:sz w:val="21"/>
                <w:szCs w:val="21"/>
              </w:rPr>
              <w:t>1</w:t>
            </w:r>
          </w:p>
        </w:tc>
        <w:tc>
          <w:tcPr>
            <w:tcW w:w="1224" w:type="pct"/>
            <w:vAlign w:val="center"/>
          </w:tcPr>
          <w:p w14:paraId="219E6EA9" w14:textId="77777777" w:rsidR="00E91BBD" w:rsidRPr="00F437E7" w:rsidRDefault="00E91BBD" w:rsidP="00D85754">
            <w:pPr>
              <w:adjustRightInd w:val="0"/>
              <w:snapToGrid w:val="0"/>
              <w:spacing w:beforeLines="20" w:before="48" w:afterLines="20" w:after="48"/>
              <w:rPr>
                <w:rFonts w:ascii="Arial" w:hAnsi="Arial" w:cs="Arial"/>
                <w:sz w:val="21"/>
                <w:szCs w:val="21"/>
              </w:rPr>
            </w:pPr>
            <w:r>
              <w:rPr>
                <w:rFonts w:ascii="Arial" w:hAnsi="Arial"/>
                <w:sz w:val="21"/>
                <w:szCs w:val="21"/>
              </w:rPr>
              <w:t>Отключение выходного электропитания 1 контроллера</w:t>
            </w:r>
          </w:p>
        </w:tc>
        <w:tc>
          <w:tcPr>
            <w:tcW w:w="972" w:type="pct"/>
            <w:vAlign w:val="center"/>
          </w:tcPr>
          <w:p w14:paraId="5607FF1E" w14:textId="77777777" w:rsidR="00E91BBD" w:rsidRPr="00F437E7" w:rsidRDefault="00E91BBD" w:rsidP="00D85754">
            <w:pPr>
              <w:adjustRightInd w:val="0"/>
              <w:snapToGrid w:val="0"/>
              <w:spacing w:beforeLines="20" w:before="48" w:afterLines="20" w:after="48"/>
              <w:rPr>
                <w:rFonts w:ascii="Arial" w:hAnsi="Arial" w:cs="Arial"/>
                <w:sz w:val="21"/>
                <w:szCs w:val="21"/>
              </w:rPr>
            </w:pPr>
            <w:r>
              <w:rPr>
                <w:rFonts w:ascii="Arial" w:hAnsi="Arial"/>
                <w:sz w:val="21"/>
                <w:szCs w:val="21"/>
              </w:rPr>
              <w:t>Ограничение всех действий</w:t>
            </w:r>
          </w:p>
        </w:tc>
        <w:tc>
          <w:tcPr>
            <w:tcW w:w="408" w:type="pct"/>
            <w:vAlign w:val="center"/>
          </w:tcPr>
          <w:p w14:paraId="0BD304CF" w14:textId="77777777" w:rsidR="00E91BBD" w:rsidRPr="00F437E7" w:rsidRDefault="00E91BBD" w:rsidP="00D85754">
            <w:pPr>
              <w:adjustRightInd w:val="0"/>
              <w:snapToGrid w:val="0"/>
              <w:spacing w:beforeLines="20" w:before="48" w:afterLines="20" w:after="48"/>
              <w:rPr>
                <w:rFonts w:ascii="Arial" w:hAnsi="Arial" w:cs="Arial"/>
                <w:sz w:val="21"/>
                <w:szCs w:val="21"/>
              </w:rPr>
            </w:pPr>
            <w:r>
              <w:rPr>
                <w:rFonts w:ascii="Arial" w:hAnsi="Arial"/>
                <w:sz w:val="21"/>
                <w:szCs w:val="21"/>
              </w:rPr>
              <w:t>12</w:t>
            </w:r>
          </w:p>
        </w:tc>
        <w:tc>
          <w:tcPr>
            <w:tcW w:w="1015" w:type="pct"/>
            <w:vAlign w:val="center"/>
          </w:tcPr>
          <w:p w14:paraId="396C23AF" w14:textId="6BDABFB6" w:rsidR="00E91BBD" w:rsidRPr="00F437E7" w:rsidRDefault="00E91BBD" w:rsidP="00D85754">
            <w:pPr>
              <w:adjustRightInd w:val="0"/>
              <w:snapToGrid w:val="0"/>
              <w:spacing w:beforeLines="20" w:before="48" w:afterLines="20" w:after="48"/>
              <w:rPr>
                <w:rFonts w:ascii="Arial" w:hAnsi="Arial" w:cs="Arial"/>
                <w:sz w:val="21"/>
                <w:szCs w:val="21"/>
              </w:rPr>
            </w:pPr>
            <w:r>
              <w:rPr>
                <w:rFonts w:ascii="Arial" w:hAnsi="Arial"/>
                <w:sz w:val="21"/>
                <w:szCs w:val="21"/>
              </w:rPr>
              <w:t>Неисправность правого рычага</w:t>
            </w:r>
          </w:p>
        </w:tc>
        <w:tc>
          <w:tcPr>
            <w:tcW w:w="972" w:type="pct"/>
            <w:vAlign w:val="center"/>
          </w:tcPr>
          <w:p w14:paraId="04A1CA0B" w14:textId="41F98F52" w:rsidR="00E91BBD" w:rsidRPr="00F437E7" w:rsidRDefault="00E91BBD" w:rsidP="00D85754">
            <w:pPr>
              <w:adjustRightInd w:val="0"/>
              <w:snapToGrid w:val="0"/>
              <w:spacing w:beforeLines="20" w:before="48" w:afterLines="20" w:after="48"/>
              <w:rPr>
                <w:rFonts w:ascii="Arial" w:hAnsi="Arial" w:cs="Arial"/>
                <w:sz w:val="21"/>
                <w:szCs w:val="21"/>
              </w:rPr>
            </w:pPr>
            <w:r>
              <w:rPr>
                <w:rFonts w:ascii="Arial" w:hAnsi="Arial"/>
                <w:sz w:val="21"/>
                <w:szCs w:val="21"/>
              </w:rPr>
              <w:t>Амплитуда изменения положения главной стрелы</w:t>
            </w:r>
          </w:p>
        </w:tc>
      </w:tr>
      <w:tr w:rsidR="00E91BBD" w:rsidRPr="00F437E7" w14:paraId="159E041A" w14:textId="77777777" w:rsidTr="000B236A">
        <w:trPr>
          <w:jc w:val="center"/>
        </w:trPr>
        <w:tc>
          <w:tcPr>
            <w:tcW w:w="408" w:type="pct"/>
            <w:vAlign w:val="center"/>
          </w:tcPr>
          <w:p w14:paraId="5B02AAA5" w14:textId="77777777" w:rsidR="00E91BBD" w:rsidRPr="00F437E7" w:rsidRDefault="00E91BBD" w:rsidP="00D85754">
            <w:pPr>
              <w:adjustRightInd w:val="0"/>
              <w:snapToGrid w:val="0"/>
              <w:spacing w:beforeLines="20" w:before="48" w:afterLines="20" w:after="48"/>
              <w:rPr>
                <w:rFonts w:ascii="Arial" w:hAnsi="Arial" w:cs="Arial"/>
                <w:sz w:val="21"/>
                <w:szCs w:val="21"/>
              </w:rPr>
            </w:pPr>
            <w:r>
              <w:rPr>
                <w:rFonts w:ascii="Arial" w:hAnsi="Arial"/>
                <w:sz w:val="21"/>
                <w:szCs w:val="21"/>
              </w:rPr>
              <w:t>2</w:t>
            </w:r>
          </w:p>
        </w:tc>
        <w:tc>
          <w:tcPr>
            <w:tcW w:w="1224" w:type="pct"/>
            <w:vAlign w:val="center"/>
          </w:tcPr>
          <w:p w14:paraId="10596EA9" w14:textId="77777777" w:rsidR="00E91BBD" w:rsidRPr="00F437E7" w:rsidRDefault="00E91BBD" w:rsidP="00D85754">
            <w:pPr>
              <w:adjustRightInd w:val="0"/>
              <w:snapToGrid w:val="0"/>
              <w:spacing w:beforeLines="20" w:before="48" w:afterLines="20" w:after="48"/>
              <w:rPr>
                <w:rFonts w:ascii="Arial" w:hAnsi="Arial" w:cs="Arial"/>
                <w:sz w:val="21"/>
                <w:szCs w:val="21"/>
              </w:rPr>
            </w:pPr>
            <w:r>
              <w:rPr>
                <w:rFonts w:ascii="Arial" w:hAnsi="Arial"/>
                <w:sz w:val="21"/>
                <w:szCs w:val="21"/>
              </w:rPr>
              <w:t>Отключение выходного электропитания 2 контроллера</w:t>
            </w:r>
          </w:p>
        </w:tc>
        <w:tc>
          <w:tcPr>
            <w:tcW w:w="972" w:type="pct"/>
            <w:vAlign w:val="center"/>
          </w:tcPr>
          <w:p w14:paraId="51F70064" w14:textId="77777777" w:rsidR="00E91BBD" w:rsidRPr="00F437E7" w:rsidRDefault="00E91BBD" w:rsidP="00D85754">
            <w:r>
              <w:rPr>
                <w:rFonts w:ascii="Arial" w:hAnsi="Arial"/>
                <w:sz w:val="21"/>
                <w:szCs w:val="21"/>
              </w:rPr>
              <w:t>Ограничение всех действий</w:t>
            </w:r>
          </w:p>
        </w:tc>
        <w:tc>
          <w:tcPr>
            <w:tcW w:w="408" w:type="pct"/>
            <w:vAlign w:val="center"/>
          </w:tcPr>
          <w:p w14:paraId="0BD6E29C" w14:textId="77777777" w:rsidR="00E91BBD" w:rsidRPr="00F437E7" w:rsidRDefault="00E91BBD" w:rsidP="00D85754">
            <w:pPr>
              <w:adjustRightInd w:val="0"/>
              <w:snapToGrid w:val="0"/>
              <w:spacing w:beforeLines="20" w:before="48" w:afterLines="20" w:after="48"/>
              <w:rPr>
                <w:rFonts w:ascii="Arial" w:hAnsi="Arial" w:cs="Arial"/>
                <w:sz w:val="21"/>
                <w:szCs w:val="21"/>
              </w:rPr>
            </w:pPr>
            <w:r>
              <w:rPr>
                <w:rFonts w:ascii="Arial" w:hAnsi="Arial"/>
                <w:sz w:val="21"/>
                <w:szCs w:val="21"/>
              </w:rPr>
              <w:t>13</w:t>
            </w:r>
          </w:p>
        </w:tc>
        <w:tc>
          <w:tcPr>
            <w:tcW w:w="1015" w:type="pct"/>
            <w:vAlign w:val="center"/>
          </w:tcPr>
          <w:p w14:paraId="4DC02BD3" w14:textId="44A28C04" w:rsidR="00E91BBD" w:rsidRPr="00F437E7" w:rsidRDefault="00E91BBD" w:rsidP="00D85754">
            <w:pPr>
              <w:adjustRightInd w:val="0"/>
              <w:snapToGrid w:val="0"/>
              <w:spacing w:beforeLines="20" w:before="48" w:afterLines="20" w:after="48"/>
              <w:rPr>
                <w:rFonts w:ascii="Arial" w:hAnsi="Arial" w:cs="Arial"/>
                <w:sz w:val="21"/>
                <w:szCs w:val="21"/>
              </w:rPr>
            </w:pPr>
            <w:r>
              <w:rPr>
                <w:rFonts w:ascii="Arial" w:hAnsi="Arial"/>
                <w:sz w:val="21"/>
                <w:szCs w:val="21"/>
              </w:rPr>
              <w:t>Неисправность среднего рычага</w:t>
            </w:r>
          </w:p>
        </w:tc>
        <w:tc>
          <w:tcPr>
            <w:tcW w:w="972" w:type="pct"/>
            <w:vAlign w:val="center"/>
          </w:tcPr>
          <w:p w14:paraId="605E1D7C" w14:textId="2AE2586F" w:rsidR="00E91BBD" w:rsidRPr="00F437E7" w:rsidRDefault="00E91BBD" w:rsidP="00D85754">
            <w:pPr>
              <w:adjustRightInd w:val="0"/>
              <w:snapToGrid w:val="0"/>
              <w:spacing w:beforeLines="20" w:before="48" w:afterLines="20" w:after="48"/>
              <w:rPr>
                <w:rFonts w:ascii="Arial" w:hAnsi="Arial" w:cs="Arial"/>
                <w:sz w:val="21"/>
                <w:szCs w:val="21"/>
              </w:rPr>
            </w:pPr>
            <w:r>
              <w:rPr>
                <w:rFonts w:ascii="Arial" w:hAnsi="Arial"/>
                <w:sz w:val="21"/>
                <w:szCs w:val="21"/>
              </w:rPr>
              <w:t>Амплитуда изменения положения главной стрелы</w:t>
            </w:r>
          </w:p>
        </w:tc>
      </w:tr>
      <w:tr w:rsidR="003B0B6B" w:rsidRPr="00F437E7" w14:paraId="76DFAA7D" w14:textId="77777777" w:rsidTr="000B236A">
        <w:trPr>
          <w:jc w:val="center"/>
        </w:trPr>
        <w:tc>
          <w:tcPr>
            <w:tcW w:w="408" w:type="pct"/>
            <w:vAlign w:val="center"/>
          </w:tcPr>
          <w:p w14:paraId="6A101C0E" w14:textId="77777777" w:rsidR="003B0B6B" w:rsidRPr="00F437E7" w:rsidRDefault="003B0B6B" w:rsidP="00D85754">
            <w:pPr>
              <w:adjustRightInd w:val="0"/>
              <w:snapToGrid w:val="0"/>
              <w:spacing w:beforeLines="20" w:before="48" w:afterLines="20" w:after="48"/>
              <w:rPr>
                <w:rFonts w:ascii="Arial" w:hAnsi="Arial" w:cs="Arial"/>
                <w:sz w:val="21"/>
                <w:szCs w:val="21"/>
              </w:rPr>
            </w:pPr>
            <w:r>
              <w:rPr>
                <w:rFonts w:ascii="Arial" w:hAnsi="Arial"/>
                <w:sz w:val="21"/>
                <w:szCs w:val="21"/>
              </w:rPr>
              <w:t>3</w:t>
            </w:r>
          </w:p>
        </w:tc>
        <w:tc>
          <w:tcPr>
            <w:tcW w:w="1224" w:type="pct"/>
            <w:vAlign w:val="center"/>
          </w:tcPr>
          <w:p w14:paraId="07113149" w14:textId="77777777" w:rsidR="003B0B6B" w:rsidRPr="00F437E7" w:rsidRDefault="003B0B6B" w:rsidP="00D85754">
            <w:pPr>
              <w:adjustRightInd w:val="0"/>
              <w:snapToGrid w:val="0"/>
              <w:spacing w:beforeLines="20" w:before="48" w:afterLines="20" w:after="48"/>
              <w:rPr>
                <w:rFonts w:ascii="Arial" w:hAnsi="Arial" w:cs="Arial"/>
                <w:sz w:val="21"/>
                <w:szCs w:val="21"/>
              </w:rPr>
            </w:pPr>
            <w:r>
              <w:rPr>
                <w:rFonts w:ascii="Arial" w:hAnsi="Arial"/>
                <w:sz w:val="21"/>
                <w:szCs w:val="21"/>
              </w:rPr>
              <w:t>Отключение выходного электропитания 3 и 4 контроллера</w:t>
            </w:r>
          </w:p>
        </w:tc>
        <w:tc>
          <w:tcPr>
            <w:tcW w:w="972" w:type="pct"/>
            <w:vAlign w:val="center"/>
          </w:tcPr>
          <w:p w14:paraId="399C7C16" w14:textId="77777777" w:rsidR="003B0B6B" w:rsidRPr="00F437E7" w:rsidRDefault="003B0B6B" w:rsidP="00D85754">
            <w:r>
              <w:rPr>
                <w:rFonts w:ascii="Arial" w:hAnsi="Arial"/>
                <w:sz w:val="21"/>
                <w:szCs w:val="21"/>
              </w:rPr>
              <w:t>Ограничение всех действий</w:t>
            </w:r>
          </w:p>
        </w:tc>
        <w:tc>
          <w:tcPr>
            <w:tcW w:w="408" w:type="pct"/>
            <w:vAlign w:val="center"/>
          </w:tcPr>
          <w:p w14:paraId="4351252B" w14:textId="77777777" w:rsidR="003B0B6B" w:rsidRPr="00F437E7" w:rsidRDefault="003B0B6B" w:rsidP="00D85754">
            <w:pPr>
              <w:adjustRightInd w:val="0"/>
              <w:snapToGrid w:val="0"/>
              <w:spacing w:beforeLines="20" w:before="48" w:afterLines="20" w:after="48"/>
              <w:rPr>
                <w:rFonts w:ascii="Arial" w:hAnsi="Arial" w:cs="Arial"/>
                <w:sz w:val="21"/>
                <w:szCs w:val="21"/>
              </w:rPr>
            </w:pPr>
            <w:r>
              <w:rPr>
                <w:rFonts w:ascii="Arial" w:hAnsi="Arial"/>
                <w:sz w:val="21"/>
                <w:szCs w:val="21"/>
              </w:rPr>
              <w:t>14</w:t>
            </w:r>
          </w:p>
        </w:tc>
        <w:tc>
          <w:tcPr>
            <w:tcW w:w="1015" w:type="pct"/>
            <w:vAlign w:val="center"/>
          </w:tcPr>
          <w:p w14:paraId="1B0BBFE9" w14:textId="02F5F828" w:rsidR="003B0B6B" w:rsidRPr="00F437E7" w:rsidRDefault="003B0B6B" w:rsidP="00D85754">
            <w:pPr>
              <w:adjustRightInd w:val="0"/>
              <w:snapToGrid w:val="0"/>
              <w:spacing w:beforeLines="20" w:before="48" w:afterLines="20" w:after="48"/>
              <w:rPr>
                <w:rFonts w:ascii="Arial" w:hAnsi="Arial" w:cs="Arial"/>
                <w:sz w:val="21"/>
                <w:szCs w:val="21"/>
              </w:rPr>
            </w:pPr>
            <w:r>
              <w:rPr>
                <w:rFonts w:ascii="Arial" w:hAnsi="Arial"/>
                <w:sz w:val="21"/>
                <w:szCs w:val="21"/>
              </w:rPr>
              <w:t>Неисправность концевого выключателя изменения вылета стрелы</w:t>
            </w:r>
          </w:p>
        </w:tc>
        <w:tc>
          <w:tcPr>
            <w:tcW w:w="972" w:type="pct"/>
            <w:vAlign w:val="center"/>
          </w:tcPr>
          <w:p w14:paraId="2CCE0697" w14:textId="12174014" w:rsidR="003B0B6B" w:rsidRPr="00F437E7" w:rsidRDefault="003B0B6B" w:rsidP="00D85754">
            <w:pPr>
              <w:adjustRightInd w:val="0"/>
              <w:snapToGrid w:val="0"/>
              <w:spacing w:beforeLines="20" w:before="48" w:afterLines="20" w:after="48"/>
              <w:rPr>
                <w:rFonts w:ascii="Arial" w:hAnsi="Arial" w:cs="Arial"/>
                <w:sz w:val="21"/>
                <w:szCs w:val="21"/>
              </w:rPr>
            </w:pPr>
            <w:r>
              <w:rPr>
                <w:rFonts w:ascii="Arial" w:hAnsi="Arial"/>
                <w:sz w:val="21"/>
                <w:szCs w:val="21"/>
              </w:rPr>
              <w:t>Ограничение всех действий</w:t>
            </w:r>
          </w:p>
        </w:tc>
      </w:tr>
      <w:tr w:rsidR="003B0B6B" w:rsidRPr="00F437E7" w14:paraId="1E89D58D" w14:textId="77777777" w:rsidTr="000B236A">
        <w:trPr>
          <w:jc w:val="center"/>
        </w:trPr>
        <w:tc>
          <w:tcPr>
            <w:tcW w:w="408" w:type="pct"/>
            <w:vAlign w:val="center"/>
          </w:tcPr>
          <w:p w14:paraId="7D9C833B" w14:textId="77777777" w:rsidR="003B0B6B" w:rsidRPr="00F437E7" w:rsidRDefault="003B0B6B" w:rsidP="00D85754">
            <w:pPr>
              <w:adjustRightInd w:val="0"/>
              <w:snapToGrid w:val="0"/>
              <w:spacing w:beforeLines="20" w:before="48" w:afterLines="20" w:after="48"/>
              <w:rPr>
                <w:rFonts w:ascii="Arial" w:hAnsi="Arial" w:cs="Arial"/>
                <w:sz w:val="21"/>
                <w:szCs w:val="21"/>
              </w:rPr>
            </w:pPr>
            <w:r>
              <w:rPr>
                <w:rFonts w:ascii="Arial" w:hAnsi="Arial"/>
                <w:sz w:val="21"/>
                <w:szCs w:val="21"/>
              </w:rPr>
              <w:t>4</w:t>
            </w:r>
          </w:p>
        </w:tc>
        <w:tc>
          <w:tcPr>
            <w:tcW w:w="1224" w:type="pct"/>
            <w:vAlign w:val="center"/>
          </w:tcPr>
          <w:p w14:paraId="78635828" w14:textId="77777777" w:rsidR="003B0B6B" w:rsidRPr="00F437E7" w:rsidRDefault="003B0B6B" w:rsidP="00D85754">
            <w:pPr>
              <w:adjustRightInd w:val="0"/>
              <w:snapToGrid w:val="0"/>
              <w:spacing w:beforeLines="20" w:before="48" w:afterLines="20" w:after="48"/>
              <w:rPr>
                <w:rFonts w:ascii="Arial" w:hAnsi="Arial" w:cs="Arial"/>
                <w:sz w:val="21"/>
                <w:szCs w:val="21"/>
              </w:rPr>
            </w:pPr>
            <w:r>
              <w:rPr>
                <w:rFonts w:ascii="Arial" w:hAnsi="Arial"/>
                <w:sz w:val="21"/>
                <w:szCs w:val="21"/>
              </w:rPr>
              <w:t>Отсоединение шины CAN модуля расширения электрошкафа платформы</w:t>
            </w:r>
          </w:p>
        </w:tc>
        <w:tc>
          <w:tcPr>
            <w:tcW w:w="972" w:type="pct"/>
            <w:vAlign w:val="center"/>
          </w:tcPr>
          <w:p w14:paraId="1639DBC3" w14:textId="77777777" w:rsidR="003B0B6B" w:rsidRPr="00F437E7" w:rsidRDefault="003B0B6B" w:rsidP="00D85754">
            <w:r>
              <w:rPr>
                <w:rFonts w:ascii="Arial" w:hAnsi="Arial"/>
                <w:sz w:val="21"/>
                <w:szCs w:val="21"/>
              </w:rPr>
              <w:t>Ограничение всех действий</w:t>
            </w:r>
          </w:p>
        </w:tc>
        <w:tc>
          <w:tcPr>
            <w:tcW w:w="408" w:type="pct"/>
            <w:vAlign w:val="center"/>
          </w:tcPr>
          <w:p w14:paraId="44B08A9A" w14:textId="77777777" w:rsidR="003B0B6B" w:rsidRPr="00F437E7" w:rsidRDefault="003B0B6B" w:rsidP="00D85754">
            <w:pPr>
              <w:adjustRightInd w:val="0"/>
              <w:snapToGrid w:val="0"/>
              <w:spacing w:beforeLines="20" w:before="48" w:afterLines="20" w:after="48"/>
              <w:rPr>
                <w:rFonts w:ascii="Arial" w:hAnsi="Arial" w:cs="Arial"/>
                <w:sz w:val="21"/>
                <w:szCs w:val="21"/>
              </w:rPr>
            </w:pPr>
            <w:r>
              <w:rPr>
                <w:rFonts w:ascii="Arial" w:hAnsi="Arial"/>
                <w:sz w:val="21"/>
                <w:szCs w:val="21"/>
              </w:rPr>
              <w:t>15</w:t>
            </w:r>
          </w:p>
        </w:tc>
        <w:tc>
          <w:tcPr>
            <w:tcW w:w="1015" w:type="pct"/>
            <w:vAlign w:val="center"/>
          </w:tcPr>
          <w:p w14:paraId="43C209B7" w14:textId="77FD531C" w:rsidR="003B0B6B" w:rsidRPr="00F437E7" w:rsidRDefault="003B0B6B" w:rsidP="00D85754">
            <w:pPr>
              <w:adjustRightInd w:val="0"/>
              <w:snapToGrid w:val="0"/>
              <w:spacing w:beforeLines="20" w:before="48" w:afterLines="20" w:after="48"/>
              <w:rPr>
                <w:rFonts w:ascii="Arial" w:hAnsi="Arial" w:cs="Arial"/>
                <w:sz w:val="21"/>
                <w:szCs w:val="21"/>
              </w:rPr>
            </w:pPr>
            <w:r>
              <w:rPr>
                <w:rFonts w:ascii="Arial" w:hAnsi="Arial"/>
                <w:sz w:val="21"/>
                <w:szCs w:val="21"/>
              </w:rPr>
              <w:t>Неисправность концевого выключателя изменения вылета складывающейся стрелы</w:t>
            </w:r>
          </w:p>
        </w:tc>
        <w:tc>
          <w:tcPr>
            <w:tcW w:w="972" w:type="pct"/>
            <w:vAlign w:val="center"/>
          </w:tcPr>
          <w:p w14:paraId="05FB8E2C" w14:textId="5EF3879E" w:rsidR="003B0B6B" w:rsidRPr="00F437E7" w:rsidRDefault="003B0B6B" w:rsidP="00D85754">
            <w:pPr>
              <w:adjustRightInd w:val="0"/>
              <w:snapToGrid w:val="0"/>
              <w:spacing w:beforeLines="20" w:before="48" w:afterLines="20" w:after="48"/>
              <w:rPr>
                <w:rFonts w:ascii="Arial" w:hAnsi="Arial" w:cs="Arial"/>
                <w:sz w:val="21"/>
                <w:szCs w:val="21"/>
              </w:rPr>
            </w:pPr>
            <w:r>
              <w:rPr>
                <w:rFonts w:ascii="Arial" w:hAnsi="Arial"/>
                <w:sz w:val="21"/>
                <w:szCs w:val="21"/>
              </w:rPr>
              <w:t>Ограничение всех действий</w:t>
            </w:r>
          </w:p>
        </w:tc>
      </w:tr>
      <w:tr w:rsidR="003B0B6B" w:rsidRPr="00F437E7" w14:paraId="721D33A0" w14:textId="77777777" w:rsidTr="000B236A">
        <w:trPr>
          <w:jc w:val="center"/>
        </w:trPr>
        <w:tc>
          <w:tcPr>
            <w:tcW w:w="408" w:type="pct"/>
            <w:vAlign w:val="center"/>
          </w:tcPr>
          <w:p w14:paraId="74F0196C" w14:textId="7F4D82E4" w:rsidR="003B0B6B" w:rsidRPr="00F437E7" w:rsidRDefault="003B0B6B" w:rsidP="00D85754">
            <w:pPr>
              <w:adjustRightInd w:val="0"/>
              <w:snapToGrid w:val="0"/>
              <w:spacing w:beforeLines="20" w:before="48" w:afterLines="20" w:after="48"/>
              <w:rPr>
                <w:rFonts w:ascii="Arial" w:hAnsi="Arial" w:cs="Arial"/>
                <w:sz w:val="21"/>
                <w:szCs w:val="21"/>
              </w:rPr>
            </w:pPr>
            <w:r>
              <w:rPr>
                <w:rFonts w:ascii="Arial" w:hAnsi="Arial"/>
                <w:sz w:val="21"/>
                <w:szCs w:val="21"/>
              </w:rPr>
              <w:t>5</w:t>
            </w:r>
          </w:p>
        </w:tc>
        <w:tc>
          <w:tcPr>
            <w:tcW w:w="1224" w:type="pct"/>
            <w:vAlign w:val="center"/>
          </w:tcPr>
          <w:p w14:paraId="3A0C4663" w14:textId="6C2CDFAB" w:rsidR="003B0B6B" w:rsidRPr="00F437E7" w:rsidRDefault="003B0B6B" w:rsidP="00D85754">
            <w:pPr>
              <w:adjustRightInd w:val="0"/>
              <w:snapToGrid w:val="0"/>
              <w:spacing w:beforeLines="20" w:before="48" w:afterLines="20" w:after="48"/>
              <w:rPr>
                <w:rFonts w:ascii="Arial" w:hAnsi="Arial" w:cs="Arial"/>
                <w:sz w:val="21"/>
                <w:szCs w:val="21"/>
              </w:rPr>
            </w:pPr>
            <w:r>
              <w:rPr>
                <w:rFonts w:ascii="Arial" w:hAnsi="Arial"/>
                <w:sz w:val="21"/>
                <w:szCs w:val="21"/>
              </w:rPr>
              <w:t>Дисплей электрошкафа шасси, разрыв цепи шины</w:t>
            </w:r>
          </w:p>
        </w:tc>
        <w:tc>
          <w:tcPr>
            <w:tcW w:w="972" w:type="pct"/>
            <w:vAlign w:val="center"/>
          </w:tcPr>
          <w:p w14:paraId="03F50B13" w14:textId="77777777" w:rsidR="003B0B6B" w:rsidRPr="00CD4760" w:rsidRDefault="003B0B6B" w:rsidP="00D85754">
            <w:pPr>
              <w:rPr>
                <w:rFonts w:ascii="Arial" w:hAnsi="Arial" w:cs="Arial"/>
                <w:sz w:val="21"/>
                <w:szCs w:val="21"/>
              </w:rPr>
            </w:pPr>
          </w:p>
        </w:tc>
        <w:tc>
          <w:tcPr>
            <w:tcW w:w="408" w:type="pct"/>
            <w:vAlign w:val="center"/>
          </w:tcPr>
          <w:p w14:paraId="6AB699D6" w14:textId="313DD5FF" w:rsidR="003B0B6B" w:rsidRPr="00F437E7" w:rsidRDefault="003B0B6B" w:rsidP="00D85754">
            <w:pPr>
              <w:adjustRightInd w:val="0"/>
              <w:snapToGrid w:val="0"/>
              <w:spacing w:beforeLines="20" w:before="48" w:afterLines="20" w:after="48"/>
              <w:rPr>
                <w:rFonts w:ascii="Arial" w:hAnsi="Arial" w:cs="Arial"/>
                <w:sz w:val="21"/>
                <w:szCs w:val="21"/>
              </w:rPr>
            </w:pPr>
            <w:r>
              <w:rPr>
                <w:rFonts w:ascii="Arial" w:hAnsi="Arial"/>
                <w:sz w:val="21"/>
                <w:szCs w:val="21"/>
              </w:rPr>
              <w:t>16</w:t>
            </w:r>
          </w:p>
        </w:tc>
        <w:tc>
          <w:tcPr>
            <w:tcW w:w="1015" w:type="pct"/>
            <w:vAlign w:val="center"/>
          </w:tcPr>
          <w:p w14:paraId="7A38A0F2" w14:textId="4AFBE7F4" w:rsidR="003B0B6B" w:rsidRPr="00F437E7" w:rsidRDefault="003B0B6B" w:rsidP="00D85754">
            <w:pPr>
              <w:adjustRightInd w:val="0"/>
              <w:snapToGrid w:val="0"/>
              <w:spacing w:beforeLines="20" w:before="48" w:afterLines="20" w:after="48"/>
              <w:rPr>
                <w:rFonts w:ascii="Arial" w:hAnsi="Arial" w:cs="Arial"/>
                <w:sz w:val="21"/>
                <w:szCs w:val="21"/>
              </w:rPr>
            </w:pPr>
            <w:r>
              <w:rPr>
                <w:rFonts w:ascii="Arial" w:hAnsi="Arial"/>
                <w:sz w:val="21"/>
                <w:szCs w:val="21"/>
              </w:rPr>
              <w:t>Неисправность концевого выключателя складывания стрелы</w:t>
            </w:r>
          </w:p>
        </w:tc>
        <w:tc>
          <w:tcPr>
            <w:tcW w:w="972" w:type="pct"/>
            <w:vAlign w:val="center"/>
          </w:tcPr>
          <w:p w14:paraId="69836DEE" w14:textId="08CABDA3" w:rsidR="003B0B6B" w:rsidRPr="00F437E7" w:rsidRDefault="003B0B6B" w:rsidP="00D85754">
            <w:pPr>
              <w:adjustRightInd w:val="0"/>
              <w:snapToGrid w:val="0"/>
              <w:spacing w:beforeLines="20" w:before="48" w:afterLines="20" w:after="48"/>
              <w:rPr>
                <w:rFonts w:ascii="Arial" w:hAnsi="Arial" w:cs="Arial"/>
                <w:sz w:val="21"/>
                <w:szCs w:val="21"/>
              </w:rPr>
            </w:pPr>
            <w:r>
              <w:rPr>
                <w:rFonts w:ascii="Arial" w:hAnsi="Arial"/>
                <w:sz w:val="21"/>
                <w:szCs w:val="21"/>
              </w:rPr>
              <w:t>Ограничение всех действий</w:t>
            </w:r>
          </w:p>
        </w:tc>
      </w:tr>
      <w:tr w:rsidR="003B0B6B" w:rsidRPr="00F437E7" w14:paraId="3BCBC49C" w14:textId="77777777" w:rsidTr="000B236A">
        <w:trPr>
          <w:jc w:val="center"/>
        </w:trPr>
        <w:tc>
          <w:tcPr>
            <w:tcW w:w="408" w:type="pct"/>
            <w:vAlign w:val="center"/>
          </w:tcPr>
          <w:p w14:paraId="0E1DA2CF" w14:textId="5BA37151" w:rsidR="003B0B6B" w:rsidRPr="00F437E7" w:rsidRDefault="003B0B6B" w:rsidP="00D85754">
            <w:pPr>
              <w:adjustRightInd w:val="0"/>
              <w:snapToGrid w:val="0"/>
              <w:spacing w:beforeLines="20" w:before="48" w:afterLines="20" w:after="48"/>
              <w:rPr>
                <w:rFonts w:ascii="Arial" w:hAnsi="Arial" w:cs="Arial"/>
                <w:sz w:val="21"/>
                <w:szCs w:val="21"/>
              </w:rPr>
            </w:pPr>
            <w:r>
              <w:rPr>
                <w:rFonts w:ascii="Arial" w:hAnsi="Arial"/>
                <w:sz w:val="21"/>
                <w:szCs w:val="21"/>
              </w:rPr>
              <w:t>6</w:t>
            </w:r>
          </w:p>
        </w:tc>
        <w:tc>
          <w:tcPr>
            <w:tcW w:w="1224" w:type="pct"/>
            <w:vAlign w:val="center"/>
          </w:tcPr>
          <w:p w14:paraId="21FBA99B" w14:textId="02A27F98" w:rsidR="003B0B6B" w:rsidRPr="00F437E7" w:rsidRDefault="003B0B6B" w:rsidP="00D85754">
            <w:pPr>
              <w:adjustRightInd w:val="0"/>
              <w:snapToGrid w:val="0"/>
              <w:spacing w:beforeLines="20" w:before="48" w:afterLines="20" w:after="48"/>
              <w:rPr>
                <w:rFonts w:ascii="Arial" w:hAnsi="Arial" w:cs="Arial"/>
                <w:sz w:val="21"/>
                <w:szCs w:val="21"/>
              </w:rPr>
            </w:pPr>
            <w:r>
              <w:rPr>
                <w:rFonts w:ascii="Arial" w:hAnsi="Arial"/>
                <w:sz w:val="21"/>
                <w:szCs w:val="21"/>
              </w:rPr>
              <w:t>Ошибка взвешивания</w:t>
            </w:r>
          </w:p>
        </w:tc>
        <w:tc>
          <w:tcPr>
            <w:tcW w:w="972" w:type="pct"/>
            <w:vAlign w:val="center"/>
          </w:tcPr>
          <w:p w14:paraId="4EA660F2" w14:textId="77777777" w:rsidR="003B0B6B" w:rsidRPr="00CD4760" w:rsidRDefault="003B0B6B" w:rsidP="00D85754">
            <w:pPr>
              <w:rPr>
                <w:rFonts w:ascii="Arial" w:hAnsi="Arial" w:cs="Arial"/>
                <w:sz w:val="21"/>
                <w:szCs w:val="21"/>
              </w:rPr>
            </w:pPr>
          </w:p>
        </w:tc>
        <w:tc>
          <w:tcPr>
            <w:tcW w:w="408" w:type="pct"/>
            <w:vAlign w:val="center"/>
          </w:tcPr>
          <w:p w14:paraId="5FE2023F" w14:textId="4C6A4093" w:rsidR="003B0B6B" w:rsidRPr="00F437E7" w:rsidRDefault="003B0B6B" w:rsidP="00D85754">
            <w:pPr>
              <w:adjustRightInd w:val="0"/>
              <w:snapToGrid w:val="0"/>
              <w:spacing w:beforeLines="20" w:before="48" w:afterLines="20" w:after="48"/>
              <w:rPr>
                <w:rFonts w:ascii="Arial" w:hAnsi="Arial" w:cs="Arial"/>
                <w:sz w:val="21"/>
                <w:szCs w:val="21"/>
              </w:rPr>
            </w:pPr>
            <w:r>
              <w:rPr>
                <w:rFonts w:ascii="Arial" w:hAnsi="Arial"/>
                <w:sz w:val="21"/>
                <w:szCs w:val="21"/>
              </w:rPr>
              <w:t>17</w:t>
            </w:r>
          </w:p>
        </w:tc>
        <w:tc>
          <w:tcPr>
            <w:tcW w:w="1015" w:type="pct"/>
            <w:vAlign w:val="center"/>
          </w:tcPr>
          <w:p w14:paraId="7C7D1F06" w14:textId="5088475C" w:rsidR="003B0B6B" w:rsidRPr="00F437E7" w:rsidRDefault="003B0B6B" w:rsidP="00D85754">
            <w:pPr>
              <w:adjustRightInd w:val="0"/>
              <w:snapToGrid w:val="0"/>
              <w:spacing w:beforeLines="20" w:before="48" w:afterLines="20" w:after="48"/>
              <w:rPr>
                <w:rFonts w:ascii="Arial" w:hAnsi="Arial" w:cs="Arial"/>
                <w:sz w:val="21"/>
                <w:szCs w:val="21"/>
              </w:rPr>
            </w:pPr>
            <w:r>
              <w:rPr>
                <w:rFonts w:ascii="Arial" w:hAnsi="Arial"/>
                <w:sz w:val="21"/>
                <w:szCs w:val="21"/>
              </w:rPr>
              <w:t>Неисправность концевого выключателя обнаружения задней зоны</w:t>
            </w:r>
          </w:p>
        </w:tc>
        <w:tc>
          <w:tcPr>
            <w:tcW w:w="972" w:type="pct"/>
            <w:vAlign w:val="center"/>
          </w:tcPr>
          <w:p w14:paraId="671C17D9" w14:textId="0F3FED68" w:rsidR="003B0B6B" w:rsidRPr="00F437E7" w:rsidRDefault="003B0B6B" w:rsidP="00D85754">
            <w:pPr>
              <w:adjustRightInd w:val="0"/>
              <w:snapToGrid w:val="0"/>
              <w:spacing w:beforeLines="20" w:before="48" w:afterLines="20" w:after="48"/>
              <w:rPr>
                <w:rFonts w:ascii="Arial" w:hAnsi="Arial" w:cs="Arial"/>
                <w:sz w:val="21"/>
                <w:szCs w:val="21"/>
              </w:rPr>
            </w:pPr>
            <w:r>
              <w:rPr>
                <w:rFonts w:ascii="Arial" w:hAnsi="Arial"/>
                <w:sz w:val="21"/>
                <w:szCs w:val="21"/>
              </w:rPr>
              <w:t>Ограничение всех действий</w:t>
            </w:r>
          </w:p>
        </w:tc>
      </w:tr>
      <w:tr w:rsidR="003B0B6B" w:rsidRPr="00F437E7" w14:paraId="337F66F9" w14:textId="77777777" w:rsidTr="000B236A">
        <w:trPr>
          <w:jc w:val="center"/>
        </w:trPr>
        <w:tc>
          <w:tcPr>
            <w:tcW w:w="408" w:type="pct"/>
            <w:vAlign w:val="center"/>
          </w:tcPr>
          <w:p w14:paraId="50E31B5D" w14:textId="283F2072" w:rsidR="003B0B6B" w:rsidRPr="00F437E7" w:rsidRDefault="003B0B6B" w:rsidP="00D85754">
            <w:pPr>
              <w:adjustRightInd w:val="0"/>
              <w:snapToGrid w:val="0"/>
              <w:spacing w:beforeLines="20" w:before="48" w:afterLines="20" w:after="48"/>
              <w:rPr>
                <w:rFonts w:ascii="Arial" w:hAnsi="Arial" w:cs="Arial"/>
                <w:sz w:val="21"/>
                <w:szCs w:val="21"/>
              </w:rPr>
            </w:pPr>
            <w:r>
              <w:rPr>
                <w:rFonts w:ascii="Arial" w:hAnsi="Arial"/>
                <w:sz w:val="21"/>
                <w:szCs w:val="21"/>
              </w:rPr>
              <w:t>7</w:t>
            </w:r>
          </w:p>
        </w:tc>
        <w:tc>
          <w:tcPr>
            <w:tcW w:w="1224" w:type="pct"/>
            <w:vAlign w:val="center"/>
          </w:tcPr>
          <w:p w14:paraId="339D97F3" w14:textId="66730677" w:rsidR="003B0B6B" w:rsidRPr="00F437E7" w:rsidRDefault="003B0B6B" w:rsidP="00D85754">
            <w:pPr>
              <w:adjustRightInd w:val="0"/>
              <w:snapToGrid w:val="0"/>
              <w:spacing w:beforeLines="20" w:before="48" w:afterLines="20" w:after="48"/>
              <w:rPr>
                <w:rFonts w:ascii="Arial" w:hAnsi="Arial" w:cs="Arial"/>
                <w:sz w:val="21"/>
                <w:szCs w:val="21"/>
              </w:rPr>
            </w:pPr>
            <w:r>
              <w:rPr>
                <w:rFonts w:ascii="Arial" w:hAnsi="Arial"/>
                <w:sz w:val="21"/>
                <w:szCs w:val="21"/>
              </w:rPr>
              <w:t>Неисправность датчика веса 1</w:t>
            </w:r>
          </w:p>
        </w:tc>
        <w:tc>
          <w:tcPr>
            <w:tcW w:w="972" w:type="pct"/>
            <w:vAlign w:val="center"/>
          </w:tcPr>
          <w:p w14:paraId="3FDB24F6" w14:textId="77777777" w:rsidR="003B0B6B" w:rsidRPr="00CD4760" w:rsidRDefault="003B0B6B" w:rsidP="00D85754">
            <w:pPr>
              <w:rPr>
                <w:rFonts w:ascii="Arial" w:hAnsi="Arial" w:cs="Arial"/>
                <w:sz w:val="21"/>
                <w:szCs w:val="21"/>
              </w:rPr>
            </w:pPr>
          </w:p>
        </w:tc>
        <w:tc>
          <w:tcPr>
            <w:tcW w:w="408" w:type="pct"/>
            <w:vAlign w:val="center"/>
          </w:tcPr>
          <w:p w14:paraId="5525C97B" w14:textId="22836495" w:rsidR="003B0B6B" w:rsidRPr="00F437E7" w:rsidRDefault="003B0B6B" w:rsidP="00D85754">
            <w:pPr>
              <w:adjustRightInd w:val="0"/>
              <w:snapToGrid w:val="0"/>
              <w:spacing w:beforeLines="20" w:before="48" w:afterLines="20" w:after="48"/>
              <w:rPr>
                <w:rFonts w:ascii="Arial" w:hAnsi="Arial" w:cs="Arial"/>
                <w:sz w:val="21"/>
                <w:szCs w:val="21"/>
              </w:rPr>
            </w:pPr>
            <w:r>
              <w:rPr>
                <w:rFonts w:ascii="Arial" w:hAnsi="Arial"/>
                <w:sz w:val="21"/>
                <w:szCs w:val="21"/>
              </w:rPr>
              <w:t>101</w:t>
            </w:r>
          </w:p>
        </w:tc>
        <w:tc>
          <w:tcPr>
            <w:tcW w:w="1015" w:type="pct"/>
            <w:vAlign w:val="center"/>
          </w:tcPr>
          <w:p w14:paraId="25AF64E7" w14:textId="69E54A02" w:rsidR="003B0B6B" w:rsidRPr="00F437E7" w:rsidRDefault="0087777E" w:rsidP="00D85754">
            <w:pPr>
              <w:adjustRightInd w:val="0"/>
              <w:snapToGrid w:val="0"/>
              <w:spacing w:beforeLines="20" w:before="48" w:afterLines="20" w:after="48"/>
              <w:rPr>
                <w:rFonts w:ascii="Arial" w:hAnsi="Arial" w:cs="Arial"/>
                <w:sz w:val="21"/>
                <w:szCs w:val="21"/>
              </w:rPr>
            </w:pPr>
            <w:r>
              <w:rPr>
                <w:rFonts w:ascii="Arial" w:hAnsi="Arial"/>
                <w:sz w:val="21"/>
                <w:szCs w:val="21"/>
              </w:rPr>
              <w:t>Наклон шасси</w:t>
            </w:r>
          </w:p>
        </w:tc>
        <w:tc>
          <w:tcPr>
            <w:tcW w:w="972" w:type="pct"/>
            <w:vAlign w:val="center"/>
          </w:tcPr>
          <w:p w14:paraId="54BEB700" w14:textId="77777777" w:rsidR="003B0B6B" w:rsidRPr="00CD4760" w:rsidRDefault="003B0B6B" w:rsidP="00D85754">
            <w:pPr>
              <w:adjustRightInd w:val="0"/>
              <w:snapToGrid w:val="0"/>
              <w:spacing w:beforeLines="20" w:before="48" w:afterLines="20" w:after="48"/>
              <w:rPr>
                <w:rFonts w:ascii="Arial" w:hAnsi="Arial" w:cs="Arial"/>
                <w:sz w:val="21"/>
                <w:szCs w:val="21"/>
              </w:rPr>
            </w:pPr>
          </w:p>
        </w:tc>
      </w:tr>
      <w:tr w:rsidR="003B0B6B" w:rsidRPr="00F437E7" w14:paraId="62DACF3F" w14:textId="77777777" w:rsidTr="000B236A">
        <w:trPr>
          <w:jc w:val="center"/>
        </w:trPr>
        <w:tc>
          <w:tcPr>
            <w:tcW w:w="408" w:type="pct"/>
            <w:vAlign w:val="center"/>
          </w:tcPr>
          <w:p w14:paraId="1C285D54" w14:textId="18CC7E19" w:rsidR="003B0B6B" w:rsidRPr="00F437E7" w:rsidRDefault="003B0B6B" w:rsidP="00D85754">
            <w:pPr>
              <w:adjustRightInd w:val="0"/>
              <w:snapToGrid w:val="0"/>
              <w:spacing w:beforeLines="20" w:before="48" w:afterLines="20" w:after="48"/>
              <w:rPr>
                <w:rFonts w:ascii="Arial" w:hAnsi="Arial" w:cs="Arial"/>
                <w:sz w:val="21"/>
                <w:szCs w:val="21"/>
              </w:rPr>
            </w:pPr>
            <w:r>
              <w:rPr>
                <w:rFonts w:ascii="Arial" w:hAnsi="Arial"/>
                <w:sz w:val="21"/>
                <w:szCs w:val="21"/>
              </w:rPr>
              <w:t>8</w:t>
            </w:r>
          </w:p>
        </w:tc>
        <w:tc>
          <w:tcPr>
            <w:tcW w:w="1224" w:type="pct"/>
            <w:vAlign w:val="center"/>
          </w:tcPr>
          <w:p w14:paraId="539112EA" w14:textId="5530BCA8" w:rsidR="003B0B6B" w:rsidRPr="00F437E7" w:rsidRDefault="003B0B6B" w:rsidP="00D85754">
            <w:pPr>
              <w:adjustRightInd w:val="0"/>
              <w:snapToGrid w:val="0"/>
              <w:spacing w:beforeLines="20" w:before="48" w:afterLines="20" w:after="48"/>
              <w:rPr>
                <w:rFonts w:ascii="Arial" w:hAnsi="Arial" w:cs="Arial"/>
                <w:sz w:val="21"/>
                <w:szCs w:val="21"/>
              </w:rPr>
            </w:pPr>
            <w:r>
              <w:rPr>
                <w:rFonts w:ascii="Arial" w:hAnsi="Arial"/>
                <w:sz w:val="21"/>
                <w:szCs w:val="21"/>
              </w:rPr>
              <w:t>Неисправность датчика веса 2</w:t>
            </w:r>
          </w:p>
        </w:tc>
        <w:tc>
          <w:tcPr>
            <w:tcW w:w="972" w:type="pct"/>
            <w:vAlign w:val="center"/>
          </w:tcPr>
          <w:p w14:paraId="7F8F8C12" w14:textId="77777777" w:rsidR="003B0B6B" w:rsidRPr="00CD4760" w:rsidRDefault="003B0B6B" w:rsidP="00D85754">
            <w:pPr>
              <w:rPr>
                <w:rFonts w:ascii="Arial" w:hAnsi="Arial" w:cs="Arial"/>
                <w:sz w:val="21"/>
                <w:szCs w:val="21"/>
              </w:rPr>
            </w:pPr>
          </w:p>
        </w:tc>
        <w:tc>
          <w:tcPr>
            <w:tcW w:w="408" w:type="pct"/>
            <w:vAlign w:val="center"/>
          </w:tcPr>
          <w:p w14:paraId="40FD926A" w14:textId="25B66BA4" w:rsidR="003B0B6B" w:rsidRPr="00F437E7" w:rsidRDefault="003B0B6B" w:rsidP="00D85754">
            <w:pPr>
              <w:adjustRightInd w:val="0"/>
              <w:snapToGrid w:val="0"/>
              <w:spacing w:beforeLines="20" w:before="48" w:afterLines="20" w:after="48"/>
              <w:rPr>
                <w:rFonts w:ascii="Arial" w:hAnsi="Arial" w:cs="Arial"/>
                <w:sz w:val="21"/>
                <w:szCs w:val="21"/>
              </w:rPr>
            </w:pPr>
            <w:r>
              <w:rPr>
                <w:rFonts w:ascii="Arial" w:hAnsi="Arial"/>
                <w:sz w:val="21"/>
                <w:szCs w:val="21"/>
              </w:rPr>
              <w:t>102</w:t>
            </w:r>
          </w:p>
        </w:tc>
        <w:tc>
          <w:tcPr>
            <w:tcW w:w="1015" w:type="pct"/>
            <w:vAlign w:val="center"/>
          </w:tcPr>
          <w:p w14:paraId="5AE6BA5B" w14:textId="72551252" w:rsidR="003B0B6B" w:rsidRPr="00F437E7" w:rsidRDefault="0087777E" w:rsidP="00D85754">
            <w:pPr>
              <w:adjustRightInd w:val="0"/>
              <w:snapToGrid w:val="0"/>
              <w:spacing w:beforeLines="20" w:before="48" w:afterLines="20" w:after="48"/>
              <w:rPr>
                <w:rFonts w:ascii="Arial" w:hAnsi="Arial" w:cs="Arial"/>
                <w:sz w:val="21"/>
                <w:szCs w:val="21"/>
              </w:rPr>
            </w:pPr>
            <w:r>
              <w:rPr>
                <w:rFonts w:ascii="Arial" w:hAnsi="Arial"/>
                <w:sz w:val="21"/>
                <w:szCs w:val="21"/>
              </w:rPr>
              <w:t>Передвижение ограничено в связи с неактивированным приводом</w:t>
            </w:r>
          </w:p>
        </w:tc>
        <w:tc>
          <w:tcPr>
            <w:tcW w:w="972" w:type="pct"/>
            <w:vAlign w:val="center"/>
          </w:tcPr>
          <w:p w14:paraId="60882AB2" w14:textId="77777777" w:rsidR="003B0B6B" w:rsidRPr="00CD4760" w:rsidRDefault="003B0B6B" w:rsidP="00D85754">
            <w:pPr>
              <w:adjustRightInd w:val="0"/>
              <w:snapToGrid w:val="0"/>
              <w:spacing w:beforeLines="20" w:before="48" w:afterLines="20" w:after="48"/>
              <w:rPr>
                <w:rFonts w:ascii="Arial" w:hAnsi="Arial" w:cs="Arial"/>
                <w:sz w:val="21"/>
                <w:szCs w:val="21"/>
              </w:rPr>
            </w:pPr>
          </w:p>
        </w:tc>
      </w:tr>
      <w:tr w:rsidR="003B0B6B" w:rsidRPr="00F437E7" w14:paraId="12A6FDA1" w14:textId="77777777" w:rsidTr="000B236A">
        <w:trPr>
          <w:jc w:val="center"/>
        </w:trPr>
        <w:tc>
          <w:tcPr>
            <w:tcW w:w="408" w:type="pct"/>
            <w:vAlign w:val="center"/>
          </w:tcPr>
          <w:p w14:paraId="67674D58" w14:textId="5453AD57" w:rsidR="003B0B6B" w:rsidRPr="00F437E7" w:rsidRDefault="003B0B6B" w:rsidP="00D85754">
            <w:pPr>
              <w:adjustRightInd w:val="0"/>
              <w:snapToGrid w:val="0"/>
              <w:spacing w:beforeLines="20" w:before="48" w:afterLines="20" w:after="48"/>
              <w:rPr>
                <w:rFonts w:ascii="Arial" w:hAnsi="Arial" w:cs="Arial"/>
                <w:sz w:val="21"/>
                <w:szCs w:val="21"/>
              </w:rPr>
            </w:pPr>
            <w:r>
              <w:rPr>
                <w:rFonts w:ascii="Arial" w:hAnsi="Arial"/>
                <w:sz w:val="21"/>
                <w:szCs w:val="21"/>
              </w:rPr>
              <w:t>9</w:t>
            </w:r>
          </w:p>
        </w:tc>
        <w:tc>
          <w:tcPr>
            <w:tcW w:w="1224" w:type="pct"/>
            <w:vAlign w:val="center"/>
          </w:tcPr>
          <w:p w14:paraId="010F24AE" w14:textId="2AC010DC" w:rsidR="003B0B6B" w:rsidRPr="00F437E7" w:rsidRDefault="003B0B6B" w:rsidP="00D85754">
            <w:pPr>
              <w:adjustRightInd w:val="0"/>
              <w:snapToGrid w:val="0"/>
              <w:spacing w:beforeLines="20" w:before="48" w:afterLines="20" w:after="48"/>
              <w:rPr>
                <w:rFonts w:ascii="Arial" w:hAnsi="Arial" w:cs="Arial"/>
                <w:sz w:val="21"/>
                <w:szCs w:val="21"/>
              </w:rPr>
            </w:pPr>
            <w:r>
              <w:rPr>
                <w:rFonts w:ascii="Arial" w:hAnsi="Arial"/>
                <w:sz w:val="21"/>
                <w:szCs w:val="21"/>
              </w:rPr>
              <w:t>Ошибка проверки датчика веса</w:t>
            </w:r>
          </w:p>
        </w:tc>
        <w:tc>
          <w:tcPr>
            <w:tcW w:w="972" w:type="pct"/>
            <w:vAlign w:val="center"/>
          </w:tcPr>
          <w:p w14:paraId="3CFED66B" w14:textId="77777777" w:rsidR="003B0B6B" w:rsidRPr="00CD4760" w:rsidRDefault="003B0B6B" w:rsidP="00D85754">
            <w:pPr>
              <w:rPr>
                <w:rFonts w:ascii="Arial" w:hAnsi="Arial" w:cs="Arial"/>
                <w:sz w:val="21"/>
                <w:szCs w:val="21"/>
              </w:rPr>
            </w:pPr>
          </w:p>
        </w:tc>
        <w:tc>
          <w:tcPr>
            <w:tcW w:w="408" w:type="pct"/>
            <w:vAlign w:val="center"/>
          </w:tcPr>
          <w:p w14:paraId="17748AFC" w14:textId="624C3F4E" w:rsidR="003B0B6B" w:rsidRPr="00F437E7" w:rsidRDefault="003B0B6B" w:rsidP="00D85754">
            <w:pPr>
              <w:adjustRightInd w:val="0"/>
              <w:snapToGrid w:val="0"/>
              <w:spacing w:beforeLines="20" w:before="48" w:afterLines="20" w:after="48"/>
              <w:rPr>
                <w:rFonts w:ascii="Arial" w:hAnsi="Arial" w:cs="Arial"/>
                <w:sz w:val="21"/>
                <w:szCs w:val="21"/>
              </w:rPr>
            </w:pPr>
            <w:r>
              <w:rPr>
                <w:rFonts w:ascii="Arial" w:hAnsi="Arial"/>
                <w:sz w:val="21"/>
                <w:szCs w:val="21"/>
              </w:rPr>
              <w:t>103</w:t>
            </w:r>
          </w:p>
        </w:tc>
        <w:tc>
          <w:tcPr>
            <w:tcW w:w="1015" w:type="pct"/>
            <w:vAlign w:val="center"/>
          </w:tcPr>
          <w:p w14:paraId="6D04A8C1" w14:textId="56A62EE4" w:rsidR="003B0B6B" w:rsidRPr="00F437E7" w:rsidRDefault="0087777E" w:rsidP="00D85754">
            <w:pPr>
              <w:adjustRightInd w:val="0"/>
              <w:snapToGrid w:val="0"/>
              <w:spacing w:beforeLines="20" w:before="48" w:afterLines="20" w:after="48"/>
              <w:rPr>
                <w:rFonts w:ascii="Arial" w:hAnsi="Arial" w:cs="Arial"/>
                <w:sz w:val="21"/>
                <w:szCs w:val="21"/>
              </w:rPr>
            </w:pPr>
            <w:r>
              <w:rPr>
                <w:rFonts w:ascii="Arial" w:hAnsi="Arial"/>
                <w:sz w:val="21"/>
                <w:szCs w:val="21"/>
              </w:rPr>
              <w:t>Перевес в рабочем ковше</w:t>
            </w:r>
          </w:p>
        </w:tc>
        <w:tc>
          <w:tcPr>
            <w:tcW w:w="972" w:type="pct"/>
            <w:vAlign w:val="center"/>
          </w:tcPr>
          <w:p w14:paraId="66CAF1B1" w14:textId="77777777" w:rsidR="003B0B6B" w:rsidRPr="00CD4760" w:rsidRDefault="003B0B6B" w:rsidP="00D85754">
            <w:pPr>
              <w:adjustRightInd w:val="0"/>
              <w:snapToGrid w:val="0"/>
              <w:spacing w:beforeLines="20" w:before="48" w:afterLines="20" w:after="48"/>
              <w:rPr>
                <w:rFonts w:ascii="Arial" w:hAnsi="Arial" w:cs="Arial"/>
                <w:sz w:val="21"/>
                <w:szCs w:val="21"/>
              </w:rPr>
            </w:pPr>
          </w:p>
        </w:tc>
      </w:tr>
      <w:tr w:rsidR="003B0B6B" w:rsidRPr="00F437E7" w14:paraId="3C485871" w14:textId="77777777" w:rsidTr="000B236A">
        <w:trPr>
          <w:jc w:val="center"/>
        </w:trPr>
        <w:tc>
          <w:tcPr>
            <w:tcW w:w="408" w:type="pct"/>
            <w:vAlign w:val="center"/>
          </w:tcPr>
          <w:p w14:paraId="2B5CB34D" w14:textId="292DC48A" w:rsidR="003B0B6B" w:rsidRPr="00F437E7" w:rsidRDefault="003B0B6B" w:rsidP="00D85754">
            <w:pPr>
              <w:adjustRightInd w:val="0"/>
              <w:snapToGrid w:val="0"/>
              <w:spacing w:beforeLines="20" w:before="48" w:afterLines="20" w:after="48"/>
              <w:rPr>
                <w:rFonts w:ascii="Arial" w:hAnsi="Arial" w:cs="Arial"/>
                <w:sz w:val="21"/>
                <w:szCs w:val="21"/>
              </w:rPr>
            </w:pPr>
            <w:r>
              <w:rPr>
                <w:rFonts w:ascii="Arial" w:hAnsi="Arial"/>
                <w:sz w:val="21"/>
                <w:szCs w:val="21"/>
              </w:rPr>
              <w:t>10</w:t>
            </w:r>
          </w:p>
        </w:tc>
        <w:tc>
          <w:tcPr>
            <w:tcW w:w="1224" w:type="pct"/>
            <w:vAlign w:val="center"/>
          </w:tcPr>
          <w:p w14:paraId="1E575216" w14:textId="321ACA86" w:rsidR="003B0B6B" w:rsidRPr="00F437E7" w:rsidRDefault="003B0B6B" w:rsidP="00D85754">
            <w:pPr>
              <w:adjustRightInd w:val="0"/>
              <w:snapToGrid w:val="0"/>
              <w:spacing w:beforeLines="20" w:before="48" w:afterLines="20" w:after="48"/>
              <w:rPr>
                <w:rFonts w:ascii="Arial" w:hAnsi="Arial" w:cs="Arial"/>
                <w:sz w:val="21"/>
                <w:szCs w:val="21"/>
              </w:rPr>
            </w:pPr>
            <w:r>
              <w:rPr>
                <w:rFonts w:ascii="Arial" w:hAnsi="Arial"/>
                <w:sz w:val="21"/>
                <w:szCs w:val="21"/>
              </w:rPr>
              <w:t>Неисправность датчика веса 4</w:t>
            </w:r>
          </w:p>
        </w:tc>
        <w:tc>
          <w:tcPr>
            <w:tcW w:w="972" w:type="pct"/>
            <w:vAlign w:val="center"/>
          </w:tcPr>
          <w:p w14:paraId="16F4E9EA" w14:textId="77777777" w:rsidR="003B0B6B" w:rsidRPr="00CD4760" w:rsidRDefault="003B0B6B" w:rsidP="00D85754">
            <w:pPr>
              <w:rPr>
                <w:rFonts w:ascii="Arial" w:hAnsi="Arial" w:cs="Arial"/>
                <w:sz w:val="21"/>
                <w:szCs w:val="21"/>
              </w:rPr>
            </w:pPr>
          </w:p>
        </w:tc>
        <w:tc>
          <w:tcPr>
            <w:tcW w:w="408" w:type="pct"/>
            <w:vAlign w:val="center"/>
          </w:tcPr>
          <w:p w14:paraId="4CBE7A44" w14:textId="22256D2D" w:rsidR="003B0B6B" w:rsidRPr="00F437E7" w:rsidRDefault="003B0B6B" w:rsidP="00D85754">
            <w:pPr>
              <w:adjustRightInd w:val="0"/>
              <w:snapToGrid w:val="0"/>
              <w:spacing w:beforeLines="20" w:before="48" w:afterLines="20" w:after="48"/>
              <w:rPr>
                <w:rFonts w:ascii="Arial" w:hAnsi="Arial" w:cs="Arial"/>
                <w:sz w:val="21"/>
                <w:szCs w:val="21"/>
              </w:rPr>
            </w:pPr>
            <w:r>
              <w:rPr>
                <w:rFonts w:ascii="Arial" w:hAnsi="Arial"/>
                <w:sz w:val="21"/>
                <w:szCs w:val="21"/>
              </w:rPr>
              <w:t>104</w:t>
            </w:r>
          </w:p>
        </w:tc>
        <w:tc>
          <w:tcPr>
            <w:tcW w:w="1015" w:type="pct"/>
            <w:vAlign w:val="center"/>
          </w:tcPr>
          <w:p w14:paraId="42656EC0" w14:textId="4964BEFE" w:rsidR="003B0B6B" w:rsidRPr="00F437E7" w:rsidRDefault="0087777E" w:rsidP="00D85754">
            <w:pPr>
              <w:adjustRightInd w:val="0"/>
              <w:snapToGrid w:val="0"/>
              <w:spacing w:beforeLines="20" w:before="48" w:afterLines="20" w:after="48"/>
              <w:rPr>
                <w:rFonts w:ascii="Arial" w:hAnsi="Arial" w:cs="Arial"/>
                <w:sz w:val="21"/>
                <w:szCs w:val="21"/>
              </w:rPr>
            </w:pPr>
            <w:r>
              <w:rPr>
                <w:rFonts w:ascii="Arial" w:hAnsi="Arial"/>
                <w:sz w:val="21"/>
                <w:szCs w:val="21"/>
              </w:rPr>
              <w:t>Предупреждение о низком уровне масла</w:t>
            </w:r>
          </w:p>
        </w:tc>
        <w:tc>
          <w:tcPr>
            <w:tcW w:w="972" w:type="pct"/>
            <w:vAlign w:val="center"/>
          </w:tcPr>
          <w:p w14:paraId="485692BE" w14:textId="77777777" w:rsidR="003B0B6B" w:rsidRPr="00CD4760" w:rsidRDefault="003B0B6B" w:rsidP="00D85754">
            <w:pPr>
              <w:adjustRightInd w:val="0"/>
              <w:snapToGrid w:val="0"/>
              <w:spacing w:beforeLines="20" w:before="48" w:afterLines="20" w:after="48"/>
              <w:rPr>
                <w:rFonts w:ascii="Arial" w:hAnsi="Arial" w:cs="Arial"/>
                <w:sz w:val="21"/>
                <w:szCs w:val="21"/>
              </w:rPr>
            </w:pPr>
          </w:p>
        </w:tc>
      </w:tr>
      <w:tr w:rsidR="003B0B6B" w:rsidRPr="00F437E7" w14:paraId="276B2413" w14:textId="77777777" w:rsidTr="000B236A">
        <w:trPr>
          <w:jc w:val="center"/>
        </w:trPr>
        <w:tc>
          <w:tcPr>
            <w:tcW w:w="408" w:type="pct"/>
            <w:vAlign w:val="center"/>
          </w:tcPr>
          <w:p w14:paraId="3E75C396" w14:textId="5BD9A51E" w:rsidR="003B0B6B" w:rsidRPr="00F437E7" w:rsidRDefault="003B0B6B" w:rsidP="00D85754">
            <w:pPr>
              <w:adjustRightInd w:val="0"/>
              <w:snapToGrid w:val="0"/>
              <w:spacing w:beforeLines="20" w:before="48" w:afterLines="20" w:after="48"/>
              <w:rPr>
                <w:rFonts w:ascii="Arial" w:hAnsi="Arial" w:cs="Arial"/>
                <w:sz w:val="21"/>
                <w:szCs w:val="21"/>
              </w:rPr>
            </w:pPr>
            <w:r>
              <w:rPr>
                <w:rFonts w:ascii="Arial" w:hAnsi="Arial"/>
                <w:sz w:val="21"/>
                <w:szCs w:val="21"/>
              </w:rPr>
              <w:t>11</w:t>
            </w:r>
          </w:p>
        </w:tc>
        <w:tc>
          <w:tcPr>
            <w:tcW w:w="1224" w:type="pct"/>
            <w:vAlign w:val="center"/>
          </w:tcPr>
          <w:p w14:paraId="46DD37D8" w14:textId="681A34F0" w:rsidR="003B0B6B" w:rsidRPr="00F437E7" w:rsidRDefault="003B0B6B" w:rsidP="00D85754">
            <w:pPr>
              <w:adjustRightInd w:val="0"/>
              <w:snapToGrid w:val="0"/>
              <w:spacing w:beforeLines="20" w:before="48" w:afterLines="20" w:after="48"/>
              <w:rPr>
                <w:rFonts w:ascii="Arial" w:hAnsi="Arial" w:cs="Arial"/>
                <w:sz w:val="21"/>
                <w:szCs w:val="21"/>
              </w:rPr>
            </w:pPr>
            <w:r>
              <w:rPr>
                <w:rFonts w:ascii="Arial" w:hAnsi="Arial"/>
                <w:sz w:val="21"/>
                <w:szCs w:val="21"/>
              </w:rPr>
              <w:t>Неисправность левого рычага</w:t>
            </w:r>
          </w:p>
        </w:tc>
        <w:tc>
          <w:tcPr>
            <w:tcW w:w="972" w:type="pct"/>
            <w:vAlign w:val="center"/>
          </w:tcPr>
          <w:p w14:paraId="2FB437F4" w14:textId="506DC882" w:rsidR="003B0B6B" w:rsidRPr="00F437E7" w:rsidRDefault="003B0B6B" w:rsidP="00D85754">
            <w:pPr>
              <w:rPr>
                <w:rFonts w:ascii="Arial" w:hAnsi="Arial" w:cs="Arial"/>
                <w:sz w:val="21"/>
                <w:szCs w:val="21"/>
              </w:rPr>
            </w:pPr>
            <w:r>
              <w:rPr>
                <w:rFonts w:ascii="Arial" w:hAnsi="Arial"/>
                <w:sz w:val="21"/>
                <w:szCs w:val="21"/>
              </w:rPr>
              <w:t>Амплитуда изменения положения главной стрелы</w:t>
            </w:r>
          </w:p>
        </w:tc>
        <w:tc>
          <w:tcPr>
            <w:tcW w:w="408" w:type="pct"/>
            <w:vAlign w:val="center"/>
          </w:tcPr>
          <w:p w14:paraId="2FD3675B" w14:textId="10DA2906" w:rsidR="003B0B6B" w:rsidRPr="00F437E7" w:rsidRDefault="003B0B6B" w:rsidP="00D85754">
            <w:pPr>
              <w:adjustRightInd w:val="0"/>
              <w:snapToGrid w:val="0"/>
              <w:spacing w:beforeLines="20" w:before="48" w:afterLines="20" w:after="48"/>
              <w:rPr>
                <w:rFonts w:ascii="Arial" w:hAnsi="Arial" w:cs="Arial"/>
                <w:sz w:val="21"/>
                <w:szCs w:val="21"/>
              </w:rPr>
            </w:pPr>
            <w:r>
              <w:rPr>
                <w:rFonts w:ascii="Arial" w:hAnsi="Arial"/>
                <w:sz w:val="21"/>
                <w:szCs w:val="21"/>
              </w:rPr>
              <w:t>105</w:t>
            </w:r>
          </w:p>
        </w:tc>
        <w:tc>
          <w:tcPr>
            <w:tcW w:w="1015" w:type="pct"/>
            <w:vAlign w:val="center"/>
          </w:tcPr>
          <w:p w14:paraId="5C30CE1F" w14:textId="491F0523" w:rsidR="003B0B6B" w:rsidRPr="00F437E7" w:rsidRDefault="0087777E" w:rsidP="00D85754">
            <w:pPr>
              <w:adjustRightInd w:val="0"/>
              <w:snapToGrid w:val="0"/>
              <w:spacing w:beforeLines="20" w:before="48" w:afterLines="20" w:after="48"/>
              <w:rPr>
                <w:rFonts w:ascii="Arial" w:hAnsi="Arial" w:cs="Arial"/>
                <w:sz w:val="21"/>
                <w:szCs w:val="21"/>
              </w:rPr>
            </w:pPr>
            <w:r>
              <w:rPr>
                <w:rFonts w:ascii="Arial" w:hAnsi="Arial"/>
                <w:sz w:val="21"/>
                <w:szCs w:val="21"/>
              </w:rPr>
              <w:t>Предупреждение о давлении масла</w:t>
            </w:r>
          </w:p>
        </w:tc>
        <w:tc>
          <w:tcPr>
            <w:tcW w:w="972" w:type="pct"/>
            <w:vAlign w:val="center"/>
          </w:tcPr>
          <w:p w14:paraId="576060B7" w14:textId="77777777" w:rsidR="003B0B6B" w:rsidRPr="00CD4760" w:rsidRDefault="003B0B6B" w:rsidP="00D85754">
            <w:pPr>
              <w:adjustRightInd w:val="0"/>
              <w:snapToGrid w:val="0"/>
              <w:spacing w:beforeLines="20" w:before="48" w:afterLines="20" w:after="48"/>
              <w:rPr>
                <w:rFonts w:ascii="Arial" w:hAnsi="Arial" w:cs="Arial"/>
                <w:sz w:val="21"/>
                <w:szCs w:val="21"/>
              </w:rPr>
            </w:pPr>
          </w:p>
        </w:tc>
      </w:tr>
      <w:tr w:rsidR="003B0B6B" w:rsidRPr="00F437E7" w14:paraId="58E45A8C" w14:textId="77777777" w:rsidTr="000B236A">
        <w:trPr>
          <w:jc w:val="center"/>
        </w:trPr>
        <w:tc>
          <w:tcPr>
            <w:tcW w:w="408" w:type="pct"/>
            <w:vAlign w:val="center"/>
          </w:tcPr>
          <w:p w14:paraId="635765B9" w14:textId="77777777" w:rsidR="003B0B6B" w:rsidRPr="00F437E7" w:rsidRDefault="003B0B6B" w:rsidP="00D85754">
            <w:pPr>
              <w:adjustRightInd w:val="0"/>
              <w:snapToGrid w:val="0"/>
              <w:spacing w:beforeLines="20" w:before="48" w:afterLines="20" w:after="48"/>
              <w:rPr>
                <w:rFonts w:ascii="Arial" w:hAnsi="Arial" w:cs="Arial"/>
                <w:sz w:val="21"/>
                <w:szCs w:val="21"/>
              </w:rPr>
            </w:pPr>
          </w:p>
        </w:tc>
        <w:tc>
          <w:tcPr>
            <w:tcW w:w="1224" w:type="pct"/>
            <w:vAlign w:val="center"/>
          </w:tcPr>
          <w:p w14:paraId="2AE65BBA" w14:textId="77777777" w:rsidR="003B0B6B" w:rsidRPr="00CD4760" w:rsidRDefault="003B0B6B" w:rsidP="00D85754">
            <w:pPr>
              <w:adjustRightInd w:val="0"/>
              <w:snapToGrid w:val="0"/>
              <w:spacing w:beforeLines="20" w:before="48" w:afterLines="20" w:after="48"/>
              <w:rPr>
                <w:rFonts w:ascii="Arial" w:hAnsi="Arial" w:cs="Arial"/>
                <w:sz w:val="21"/>
                <w:szCs w:val="21"/>
              </w:rPr>
            </w:pPr>
          </w:p>
        </w:tc>
        <w:tc>
          <w:tcPr>
            <w:tcW w:w="972" w:type="pct"/>
            <w:vAlign w:val="center"/>
          </w:tcPr>
          <w:p w14:paraId="6259A92A" w14:textId="77777777" w:rsidR="003B0B6B" w:rsidRPr="00CD4760" w:rsidRDefault="003B0B6B" w:rsidP="00D85754">
            <w:pPr>
              <w:rPr>
                <w:rFonts w:ascii="Arial" w:hAnsi="Arial" w:cs="Arial"/>
                <w:sz w:val="21"/>
                <w:szCs w:val="21"/>
              </w:rPr>
            </w:pPr>
          </w:p>
        </w:tc>
        <w:tc>
          <w:tcPr>
            <w:tcW w:w="408" w:type="pct"/>
            <w:vAlign w:val="center"/>
          </w:tcPr>
          <w:p w14:paraId="24BB8BBF" w14:textId="4B729E3A" w:rsidR="003B0B6B" w:rsidRPr="00F437E7" w:rsidRDefault="003B0B6B" w:rsidP="00D85754">
            <w:pPr>
              <w:adjustRightInd w:val="0"/>
              <w:snapToGrid w:val="0"/>
              <w:spacing w:beforeLines="20" w:before="48" w:afterLines="20" w:after="48"/>
              <w:rPr>
                <w:rFonts w:ascii="Arial" w:hAnsi="Arial" w:cs="Arial"/>
                <w:sz w:val="21"/>
                <w:szCs w:val="21"/>
              </w:rPr>
            </w:pPr>
            <w:r>
              <w:rPr>
                <w:rFonts w:ascii="Arial" w:hAnsi="Arial"/>
                <w:sz w:val="21"/>
                <w:szCs w:val="21"/>
              </w:rPr>
              <w:t>106</w:t>
            </w:r>
          </w:p>
        </w:tc>
        <w:tc>
          <w:tcPr>
            <w:tcW w:w="1015" w:type="pct"/>
            <w:vAlign w:val="center"/>
          </w:tcPr>
          <w:p w14:paraId="49ECEFE9" w14:textId="5EF5EA20" w:rsidR="003B0B6B" w:rsidRPr="00F437E7" w:rsidRDefault="0087777E" w:rsidP="00D85754">
            <w:pPr>
              <w:adjustRightInd w:val="0"/>
              <w:snapToGrid w:val="0"/>
              <w:spacing w:beforeLines="20" w:before="48" w:afterLines="20" w:after="48"/>
              <w:rPr>
                <w:rFonts w:ascii="Arial" w:hAnsi="Arial" w:cs="Arial"/>
                <w:sz w:val="21"/>
                <w:szCs w:val="21"/>
              </w:rPr>
            </w:pPr>
            <w:r>
              <w:rPr>
                <w:rFonts w:ascii="Arial" w:hAnsi="Arial"/>
                <w:sz w:val="21"/>
                <w:szCs w:val="21"/>
              </w:rPr>
              <w:t>Предупреждение о температуре масла</w:t>
            </w:r>
          </w:p>
        </w:tc>
        <w:tc>
          <w:tcPr>
            <w:tcW w:w="972" w:type="pct"/>
            <w:vAlign w:val="center"/>
          </w:tcPr>
          <w:p w14:paraId="21BC8919" w14:textId="77777777" w:rsidR="003B0B6B" w:rsidRPr="00CD4760" w:rsidRDefault="003B0B6B" w:rsidP="00D85754">
            <w:pPr>
              <w:adjustRightInd w:val="0"/>
              <w:snapToGrid w:val="0"/>
              <w:spacing w:beforeLines="20" w:before="48" w:afterLines="20" w:after="48"/>
              <w:rPr>
                <w:rFonts w:ascii="Arial" w:hAnsi="Arial" w:cs="Arial"/>
                <w:sz w:val="21"/>
                <w:szCs w:val="21"/>
              </w:rPr>
            </w:pPr>
          </w:p>
        </w:tc>
      </w:tr>
    </w:tbl>
    <w:p w14:paraId="353B45DE" w14:textId="77777777" w:rsidR="0057400C" w:rsidRPr="00F437E7" w:rsidRDefault="0057400C" w:rsidP="006E1F10">
      <w:pPr>
        <w:adjustRightInd w:val="0"/>
        <w:snapToGrid w:val="0"/>
        <w:spacing w:beforeLines="50" w:before="120" w:afterLines="50" w:after="120" w:line="276" w:lineRule="auto"/>
        <w:jc w:val="center"/>
        <w:rPr>
          <w:rFonts w:ascii="Arial" w:hAnsi="Arial" w:cs="Arial"/>
          <w:sz w:val="21"/>
          <w:szCs w:val="21"/>
        </w:rPr>
      </w:pPr>
      <w:r>
        <w:rPr>
          <w:rFonts w:ascii="Arial" w:hAnsi="Arial"/>
          <w:sz w:val="21"/>
          <w:szCs w:val="21"/>
        </w:rPr>
        <w:lastRenderedPageBreak/>
        <w:t>Таблица 9-1 Коды отказа системы и ограничения действий</w:t>
      </w:r>
    </w:p>
    <w:p w14:paraId="3DF42419" w14:textId="77777777" w:rsidR="00916D62" w:rsidRPr="00F437E7" w:rsidRDefault="00916D62" w:rsidP="006E1F10">
      <w:pPr>
        <w:adjustRightInd w:val="0"/>
        <w:snapToGrid w:val="0"/>
        <w:spacing w:beforeLines="50" w:before="120" w:afterLines="50" w:after="120" w:line="276" w:lineRule="auto"/>
        <w:jc w:val="center"/>
        <w:rPr>
          <w:rFonts w:ascii="Arial" w:hAnsi="Arial" w:cs="Arial"/>
          <w:sz w:val="21"/>
          <w:szCs w:val="21"/>
        </w:rPr>
        <w:sectPr w:rsidR="00916D62" w:rsidRPr="00F437E7" w:rsidSect="00916D62">
          <w:pgSz w:w="11907" w:h="16839" w:code="9"/>
          <w:pgMar w:top="851" w:right="1134" w:bottom="1134" w:left="1134" w:header="851" w:footer="851" w:gutter="0"/>
          <w:cols w:space="720"/>
          <w:docGrid w:linePitch="381"/>
        </w:sectPr>
      </w:pPr>
    </w:p>
    <w:p w14:paraId="27113FA4" w14:textId="38A3054C" w:rsidR="0057400C" w:rsidRPr="00F437E7" w:rsidRDefault="0057400C" w:rsidP="006E1F10">
      <w:pPr>
        <w:pStyle w:val="Heading2"/>
        <w:spacing w:line="276" w:lineRule="auto"/>
      </w:pPr>
      <w:bookmarkStart w:id="281" w:name="_Toc26972024"/>
      <w:bookmarkStart w:id="282" w:name="_Toc64816198"/>
      <w:r>
        <w:lastRenderedPageBreak/>
        <w:t xml:space="preserve">9.11 </w:t>
      </w:r>
      <w:bookmarkStart w:id="283" w:name="_Hlk45117804"/>
      <w:r>
        <w:t>Парковка</w:t>
      </w:r>
      <w:bookmarkEnd w:id="281"/>
      <w:r>
        <w:t xml:space="preserve"> и хранение</w:t>
      </w:r>
      <w:bookmarkEnd w:id="282"/>
      <w:bookmarkEnd w:id="283"/>
    </w:p>
    <w:p w14:paraId="5BC33238" w14:textId="370C36D2" w:rsidR="0057400C" w:rsidRPr="00F437E7" w:rsidRDefault="0057400C" w:rsidP="006E1F10">
      <w:pPr>
        <w:numPr>
          <w:ilvl w:val="0"/>
          <w:numId w:val="7"/>
        </w:numPr>
        <w:adjustRightInd w:val="0"/>
        <w:snapToGrid w:val="0"/>
        <w:spacing w:beforeLines="50" w:before="120" w:afterLines="50" w:after="120" w:line="276" w:lineRule="auto"/>
        <w:jc w:val="left"/>
        <w:rPr>
          <w:rFonts w:ascii="Arial" w:hAnsi="Arial" w:cs="Arial"/>
          <w:sz w:val="21"/>
          <w:szCs w:val="21"/>
        </w:rPr>
      </w:pPr>
      <w:bookmarkStart w:id="284" w:name="_Hlk45117860"/>
      <w:r>
        <w:rPr>
          <w:rFonts w:ascii="Arial" w:hAnsi="Arial"/>
          <w:sz w:val="21"/>
          <w:szCs w:val="21"/>
        </w:rPr>
        <w:t>Выбрать твердую, ровную и безопасную поверхность в месте, защищенном от влаги, устойчивом против высоких температур и открытого пламени, без коррозионных газов и хорошо проветриваемом.</w:t>
      </w:r>
    </w:p>
    <w:p w14:paraId="6A6A7EA9" w14:textId="53BCB587" w:rsidR="0057400C" w:rsidRPr="00F437E7" w:rsidRDefault="0057400C" w:rsidP="006E1F10">
      <w:pPr>
        <w:numPr>
          <w:ilvl w:val="0"/>
          <w:numId w:val="7"/>
        </w:numPr>
        <w:adjustRightInd w:val="0"/>
        <w:snapToGrid w:val="0"/>
        <w:spacing w:beforeLines="50" w:before="120" w:afterLines="50" w:after="120" w:line="276" w:lineRule="auto"/>
        <w:jc w:val="left"/>
        <w:rPr>
          <w:rFonts w:ascii="Arial" w:hAnsi="Arial" w:cs="Arial"/>
          <w:sz w:val="21"/>
          <w:szCs w:val="21"/>
        </w:rPr>
      </w:pPr>
      <w:r>
        <w:rPr>
          <w:rFonts w:ascii="Arial" w:hAnsi="Arial"/>
          <w:sz w:val="21"/>
          <w:szCs w:val="21"/>
        </w:rPr>
        <w:t>Втянуть и опустить стрелу, приведя ее в сложенное состояние.</w:t>
      </w:r>
    </w:p>
    <w:p w14:paraId="1289FDF4" w14:textId="77777777" w:rsidR="0057400C" w:rsidRPr="00F437E7" w:rsidRDefault="0057400C" w:rsidP="006E1F10">
      <w:pPr>
        <w:numPr>
          <w:ilvl w:val="0"/>
          <w:numId w:val="7"/>
        </w:numPr>
        <w:adjustRightInd w:val="0"/>
        <w:snapToGrid w:val="0"/>
        <w:spacing w:beforeLines="50" w:before="120" w:afterLines="50" w:after="120" w:line="276" w:lineRule="auto"/>
        <w:jc w:val="left"/>
        <w:rPr>
          <w:rFonts w:ascii="Arial" w:hAnsi="Arial" w:cs="Arial"/>
          <w:sz w:val="21"/>
          <w:szCs w:val="21"/>
        </w:rPr>
      </w:pPr>
      <w:r>
        <w:rPr>
          <w:rFonts w:ascii="Arial" w:hAnsi="Arial"/>
          <w:sz w:val="21"/>
          <w:szCs w:val="21"/>
        </w:rPr>
        <w:t>Закрыть и заблокировать все дверцы корпусов и  ящиков.</w:t>
      </w:r>
    </w:p>
    <w:p w14:paraId="52E023F9" w14:textId="5E069EE1" w:rsidR="0057400C" w:rsidRPr="00F437E7" w:rsidRDefault="0057400C" w:rsidP="006E1F10">
      <w:pPr>
        <w:numPr>
          <w:ilvl w:val="0"/>
          <w:numId w:val="7"/>
        </w:numPr>
        <w:adjustRightInd w:val="0"/>
        <w:snapToGrid w:val="0"/>
        <w:spacing w:beforeLines="50" w:before="120" w:afterLines="50" w:after="120" w:line="276" w:lineRule="auto"/>
        <w:jc w:val="left"/>
        <w:rPr>
          <w:rFonts w:ascii="Arial" w:hAnsi="Arial" w:cs="Arial"/>
          <w:sz w:val="21"/>
          <w:szCs w:val="21"/>
        </w:rPr>
      </w:pPr>
      <w:r>
        <w:rPr>
          <w:rFonts w:ascii="Arial" w:hAnsi="Arial"/>
          <w:sz w:val="21"/>
          <w:szCs w:val="21"/>
        </w:rPr>
        <w:t>Протереть пыль и удалить масляные загрязнения с кузова машины; содержать машину в чистоте.</w:t>
      </w:r>
    </w:p>
    <w:p w14:paraId="7BD0F958" w14:textId="3025BA04" w:rsidR="0057400C" w:rsidRPr="00F437E7" w:rsidRDefault="005C0E7F" w:rsidP="006E1F10">
      <w:pPr>
        <w:numPr>
          <w:ilvl w:val="0"/>
          <w:numId w:val="7"/>
        </w:numPr>
        <w:adjustRightInd w:val="0"/>
        <w:snapToGrid w:val="0"/>
        <w:spacing w:beforeLines="50" w:before="120" w:afterLines="50" w:after="120" w:line="276" w:lineRule="auto"/>
        <w:jc w:val="left"/>
        <w:rPr>
          <w:rFonts w:ascii="Arial" w:hAnsi="Arial" w:cs="Arial"/>
          <w:sz w:val="21"/>
          <w:szCs w:val="21"/>
        </w:rPr>
      </w:pPr>
      <w:r>
        <w:rPr>
          <w:rFonts w:ascii="Arial" w:hAnsi="Arial"/>
          <w:sz w:val="21"/>
          <w:szCs w:val="21"/>
        </w:rPr>
        <w:t>Повернуть поворотную платформу так, чтобы стрела находилась между неуправляемыми колесами.</w:t>
      </w:r>
    </w:p>
    <w:p w14:paraId="1D295487" w14:textId="0242A790" w:rsidR="0057400C" w:rsidRPr="00F437E7" w:rsidRDefault="0057400C" w:rsidP="006E1F10">
      <w:pPr>
        <w:numPr>
          <w:ilvl w:val="0"/>
          <w:numId w:val="7"/>
        </w:numPr>
        <w:adjustRightInd w:val="0"/>
        <w:snapToGrid w:val="0"/>
        <w:spacing w:beforeLines="50" w:before="120" w:afterLines="50" w:after="120" w:line="276" w:lineRule="auto"/>
        <w:jc w:val="left"/>
        <w:rPr>
          <w:rFonts w:ascii="Arial" w:hAnsi="Arial" w:cs="Arial"/>
          <w:sz w:val="21"/>
          <w:szCs w:val="21"/>
        </w:rPr>
      </w:pPr>
      <w:r>
        <w:rPr>
          <w:rFonts w:ascii="Arial" w:hAnsi="Arial"/>
          <w:sz w:val="21"/>
          <w:szCs w:val="21"/>
        </w:rPr>
        <w:t>Повернуть тумблерный переключатель с ключом в положение «Откл.» и вынуть ключ во избежание несанкционированного использования</w:t>
      </w:r>
      <w:bookmarkEnd w:id="284"/>
      <w:r>
        <w:rPr>
          <w:rFonts w:ascii="Arial" w:hAnsi="Arial"/>
          <w:sz w:val="21"/>
          <w:szCs w:val="21"/>
        </w:rPr>
        <w:t>.</w:t>
      </w:r>
    </w:p>
    <w:p w14:paraId="559C730B" w14:textId="29F81E34" w:rsidR="0057400C" w:rsidRPr="00F437E7" w:rsidRDefault="0057400C" w:rsidP="006E1F10">
      <w:pPr>
        <w:numPr>
          <w:ilvl w:val="0"/>
          <w:numId w:val="7"/>
        </w:numPr>
        <w:adjustRightInd w:val="0"/>
        <w:snapToGrid w:val="0"/>
        <w:spacing w:beforeLines="50" w:before="120" w:afterLines="50" w:after="120" w:line="276" w:lineRule="auto"/>
        <w:jc w:val="left"/>
        <w:rPr>
          <w:rFonts w:ascii="Arial" w:hAnsi="Arial" w:cs="Arial"/>
          <w:sz w:val="21"/>
          <w:szCs w:val="21"/>
        </w:rPr>
      </w:pPr>
      <w:r>
        <w:rPr>
          <w:rFonts w:ascii="Arial" w:hAnsi="Arial"/>
          <w:sz w:val="21"/>
          <w:szCs w:val="21"/>
        </w:rPr>
        <w:t>При долговременном хранении:</w:t>
      </w:r>
    </w:p>
    <w:p w14:paraId="6DF64915" w14:textId="35C8E99C" w:rsidR="0057400C" w:rsidRPr="00F437E7" w:rsidRDefault="005C0E7F" w:rsidP="006E1F10">
      <w:pPr>
        <w:pStyle w:val="ListParagraph"/>
        <w:numPr>
          <w:ilvl w:val="0"/>
          <w:numId w:val="9"/>
        </w:numPr>
        <w:adjustRightInd w:val="0"/>
        <w:snapToGrid w:val="0"/>
        <w:spacing w:beforeLines="50" w:before="120" w:afterLines="50" w:after="120" w:line="276" w:lineRule="auto"/>
        <w:ind w:leftChars="150" w:left="845" w:firstLineChars="0" w:hanging="425"/>
        <w:rPr>
          <w:rFonts w:ascii="Arial" w:hAnsi="Arial" w:cs="Arial"/>
          <w:sz w:val="21"/>
          <w:szCs w:val="21"/>
        </w:rPr>
      </w:pPr>
      <w:bookmarkStart w:id="285" w:name="_Hlk45117890"/>
      <w:r>
        <w:rPr>
          <w:rFonts w:ascii="Arial" w:hAnsi="Arial"/>
          <w:sz w:val="21"/>
          <w:szCs w:val="21"/>
        </w:rPr>
        <w:t>Отсоединить положительный и отрицательный электроды аккумулятора, полностью слить топливо; перед использованием провести полную чистку и техническое обслуживание всей машины</w:t>
      </w:r>
      <w:bookmarkEnd w:id="285"/>
      <w:r>
        <w:rPr>
          <w:rFonts w:ascii="Arial" w:hAnsi="Arial"/>
          <w:sz w:val="21"/>
          <w:szCs w:val="21"/>
        </w:rPr>
        <w:t>.</w:t>
      </w:r>
    </w:p>
    <w:p w14:paraId="1C5E8D89" w14:textId="54A2BDAC" w:rsidR="00E447B4" w:rsidRPr="00F437E7" w:rsidRDefault="00E447B4" w:rsidP="00A47371">
      <w:pPr>
        <w:pStyle w:val="ListParagraph"/>
        <w:numPr>
          <w:ilvl w:val="0"/>
          <w:numId w:val="9"/>
        </w:numPr>
        <w:adjustRightInd w:val="0"/>
        <w:snapToGrid w:val="0"/>
        <w:spacing w:beforeLines="50" w:before="120" w:afterLines="50" w:after="120" w:line="276" w:lineRule="auto"/>
        <w:ind w:leftChars="150" w:left="845" w:firstLineChars="0" w:hanging="425"/>
        <w:rPr>
          <w:rFonts w:ascii="Arial" w:hAnsi="Arial" w:cs="Arial"/>
          <w:sz w:val="21"/>
          <w:szCs w:val="21"/>
        </w:rPr>
      </w:pPr>
      <w:bookmarkStart w:id="286" w:name="_Hlk45117911"/>
      <w:r>
        <w:rPr>
          <w:rFonts w:ascii="Arial" w:hAnsi="Arial"/>
          <w:sz w:val="21"/>
          <w:szCs w:val="21"/>
        </w:rPr>
        <w:t>Если время хранения превышает три месяца, то каждые три месяца необходимо запускать машину не менее чем на один час, а также проводить чистку и техническое обслуживание</w:t>
      </w:r>
      <w:bookmarkEnd w:id="286"/>
      <w:r>
        <w:rPr>
          <w:rFonts w:ascii="Arial" w:hAnsi="Arial"/>
          <w:sz w:val="21"/>
          <w:szCs w:val="21"/>
        </w:rPr>
        <w:t>.</w:t>
      </w:r>
    </w:p>
    <w:p w14:paraId="6A1E5C53" w14:textId="77777777" w:rsidR="008105DC" w:rsidRPr="00F437E7" w:rsidRDefault="008105DC" w:rsidP="008105DC">
      <w:pPr>
        <w:pStyle w:val="ListParagraph"/>
        <w:numPr>
          <w:ilvl w:val="0"/>
          <w:numId w:val="9"/>
        </w:numPr>
        <w:adjustRightInd w:val="0"/>
        <w:snapToGrid w:val="0"/>
        <w:spacing w:beforeLines="50" w:before="120" w:afterLines="50" w:after="120" w:line="276" w:lineRule="auto"/>
        <w:ind w:leftChars="150" w:left="845" w:firstLineChars="0" w:hanging="425"/>
        <w:rPr>
          <w:rFonts w:ascii="Arial" w:hAnsi="Arial" w:cs="Arial"/>
          <w:sz w:val="21"/>
          <w:szCs w:val="21"/>
        </w:rPr>
      </w:pPr>
      <w:r>
        <w:rPr>
          <w:rFonts w:ascii="Arial" w:hAnsi="Arial"/>
          <w:sz w:val="21"/>
          <w:szCs w:val="21"/>
        </w:rPr>
        <w:t>Зафиксировать колеса с помощью колодок.</w:t>
      </w:r>
    </w:p>
    <w:p w14:paraId="0C9D6516" w14:textId="77777777" w:rsidR="00361EF1" w:rsidRPr="00F437E7" w:rsidRDefault="00361EF1" w:rsidP="00361EF1">
      <w:pPr>
        <w:pStyle w:val="Heading2"/>
        <w:spacing w:line="276" w:lineRule="auto"/>
        <w:jc w:val="left"/>
      </w:pPr>
      <w:bookmarkStart w:id="287" w:name="_Toc44424464"/>
      <w:bookmarkStart w:id="288" w:name="_Toc45010222"/>
      <w:bookmarkStart w:id="289" w:name="_Toc64816199"/>
      <w:r>
        <w:t>9.12 Инструкции по использованию системы Skyguard</w:t>
      </w:r>
      <w:bookmarkEnd w:id="287"/>
      <w:bookmarkEnd w:id="288"/>
      <w:bookmarkEnd w:id="289"/>
    </w:p>
    <w:p w14:paraId="0D3BAD2D" w14:textId="77777777" w:rsidR="00361EF1" w:rsidRPr="00F437E7" w:rsidRDefault="00361EF1" w:rsidP="00361EF1">
      <w:pPr>
        <w:pStyle w:val="ListParagraph"/>
        <w:numPr>
          <w:ilvl w:val="0"/>
          <w:numId w:val="65"/>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 xml:space="preserve">Система защиты Skyguard позволяет создать безопасную и комфортную рабочую среду для операторов, </w:t>
      </w:r>
      <w:r>
        <w:rPr>
          <w:rFonts w:ascii="Arial" w:hAnsi="Arial"/>
          <w:snapToGrid w:val="0"/>
          <w:sz w:val="21"/>
          <w:szCs w:val="21"/>
        </w:rPr>
        <w:t>обеспечивая удобство эксплуатации, достаточную грузоподъемность платформы и поле зрения оператора.</w:t>
      </w:r>
    </w:p>
    <w:p w14:paraId="456F42F5" w14:textId="77777777" w:rsidR="00361EF1" w:rsidRPr="00F437E7" w:rsidRDefault="00361EF1" w:rsidP="00361EF1">
      <w:pPr>
        <w:pStyle w:val="ListParagraph"/>
        <w:numPr>
          <w:ilvl w:val="0"/>
          <w:numId w:val="65"/>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Система защиты Skyguard располагается над панелью управления платформы. При нагружении предохранительной штанги система защиты немедленно активируется, сразу же останавливая все операции и предотвращая тем самым косвенные травмы операторов.</w:t>
      </w:r>
    </w:p>
    <w:p w14:paraId="58687FE7" w14:textId="77777777" w:rsidR="00361EF1" w:rsidRPr="00F437E7" w:rsidRDefault="00361EF1" w:rsidP="00361EF1">
      <w:pPr>
        <w:pStyle w:val="ListParagraph"/>
        <w:numPr>
          <w:ilvl w:val="0"/>
          <w:numId w:val="65"/>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В чрезвычайной ситуации предохранительная штанга системы защиты перемещается вниз, оставляя операторам достаточное пространство для создания защитной зоны и для работы. После активации системы защиты Skyguard сразу же раздастся тональный аварийный сигнал и одновременно начнет мигать синяя аварийная лампочка. Благодаря этому будут уведомлены другие операторы на площадке и улучшится осведомленность окружающего персонала в плане безопасности. Кроме того, в системе защиты Skyguard предусмотрен переключатель безопасного отключения функций, упрощая действия операторов по устранению факторов риска. Благодаря прочным компонентам системы защиты Skyguard существенно повышается надежность системы и уменьшается потребность в регулярном и дополнительном техническом обслуживании.</w:t>
      </w:r>
    </w:p>
    <w:p w14:paraId="23FA9BD3" w14:textId="565A9F0E" w:rsidR="008105DC" w:rsidRPr="00F437E7" w:rsidRDefault="008105DC" w:rsidP="008105DC">
      <w:pPr>
        <w:pStyle w:val="Heading2"/>
        <w:spacing w:line="276" w:lineRule="auto"/>
        <w:jc w:val="left"/>
      </w:pPr>
      <w:bookmarkStart w:id="290" w:name="_Toc64816200"/>
      <w:r>
        <w:t>9.13 Защита от падения</w:t>
      </w:r>
      <w:bookmarkEnd w:id="290"/>
    </w:p>
    <w:p w14:paraId="42D09115" w14:textId="0FEE29D1" w:rsidR="008105DC" w:rsidRPr="00F437E7" w:rsidRDefault="008105DC" w:rsidP="007F704C">
      <w:pPr>
        <w:pStyle w:val="ListParagraph"/>
        <w:numPr>
          <w:ilvl w:val="0"/>
          <w:numId w:val="66"/>
        </w:numPr>
        <w:spacing w:line="276" w:lineRule="auto"/>
        <w:ind w:firstLineChars="0"/>
        <w:rPr>
          <w:rFonts w:ascii="Arial" w:hAnsi="Arial" w:cs="Arial"/>
          <w:sz w:val="21"/>
        </w:rPr>
      </w:pPr>
      <w:r>
        <w:rPr>
          <w:rFonts w:ascii="Arial" w:hAnsi="Arial"/>
          <w:sz w:val="21"/>
        </w:rPr>
        <w:t>Для эксплуатации машины необходимо использовать средства индивидуальной защиты (СИЗ) от падения.</w:t>
      </w:r>
    </w:p>
    <w:p w14:paraId="3EC6E468" w14:textId="6BFB2FE9" w:rsidR="008105DC" w:rsidRPr="00F437E7" w:rsidRDefault="008105DC" w:rsidP="007F704C">
      <w:pPr>
        <w:pStyle w:val="ListParagraph"/>
        <w:numPr>
          <w:ilvl w:val="0"/>
          <w:numId w:val="66"/>
        </w:numPr>
        <w:spacing w:line="276" w:lineRule="auto"/>
        <w:ind w:firstLineChars="0"/>
        <w:rPr>
          <w:rFonts w:ascii="Arial" w:hAnsi="Arial" w:cs="Arial"/>
          <w:sz w:val="21"/>
        </w:rPr>
      </w:pPr>
      <w:r>
        <w:rPr>
          <w:rFonts w:ascii="Arial" w:hAnsi="Arial"/>
          <w:sz w:val="21"/>
        </w:rPr>
        <w:t>Все СИЗ от падения должны соответствовать применимым нормативным актам и проверяться и использоваться в соответствии с инструкциями их производителя.</w:t>
      </w:r>
    </w:p>
    <w:p w14:paraId="7B1EE1D5" w14:textId="0ADAC165" w:rsidR="007F704C" w:rsidRPr="00F437E7" w:rsidRDefault="007F704C" w:rsidP="00C62C0F">
      <w:pPr>
        <w:pStyle w:val="Heading2"/>
      </w:pPr>
      <w:bookmarkStart w:id="291" w:name="_Toc64816201"/>
      <w:r>
        <w:lastRenderedPageBreak/>
        <w:t>9.14 Система защитного отключения функций машины (MSSO)</w:t>
      </w:r>
      <w:bookmarkEnd w:id="291"/>
      <w:r>
        <w:t xml:space="preserve"> </w:t>
      </w:r>
    </w:p>
    <w:p w14:paraId="47F8BE4B" w14:textId="77777777" w:rsidR="00C62C0F" w:rsidRPr="00F437E7" w:rsidRDefault="00C62C0F" w:rsidP="00C62C0F">
      <w:pPr>
        <w:spacing w:line="276" w:lineRule="auto"/>
        <w:rPr>
          <w:rFonts w:ascii="Arial" w:hAnsi="Arial" w:cs="Arial"/>
          <w:sz w:val="21"/>
        </w:rPr>
      </w:pPr>
      <w:r>
        <w:rPr>
          <w:rFonts w:ascii="Arial" w:hAnsi="Arial"/>
          <w:sz w:val="21"/>
        </w:rPr>
        <w:t>Система защитного отключения функций машины (необходимо использовать вспомогательный источник питания или нажать на кнопку обхода системы предупреждения столкновений платформы) может использоваться только при активации предохранительного концевого выключателя, так чтобы оператор смог продолжать работать в такой ситуации.</w:t>
      </w:r>
    </w:p>
    <w:p w14:paraId="6D1B11F7" w14:textId="05836808" w:rsidR="00C62C0F" w:rsidRPr="00F437E7" w:rsidRDefault="00C62C0F" w:rsidP="00C62C0F">
      <w:pPr>
        <w:spacing w:line="276" w:lineRule="auto"/>
      </w:pPr>
      <w:r>
        <w:rPr>
          <w:rFonts w:ascii="Arial" w:hAnsi="Arial"/>
          <w:sz w:val="21"/>
        </w:rPr>
        <w:t>Примечания: после активации MSSO на экране будет отображаться желтый значок, показанный ниже на рисунке. Чтобы удалить значок необходимо обратиться за помощью к персоналу по обслуживанию компании LGMG.</w:t>
      </w:r>
    </w:p>
    <w:p w14:paraId="346E6FBA" w14:textId="31C1F509" w:rsidR="00C53545" w:rsidRPr="00F437E7" w:rsidRDefault="00C53545" w:rsidP="00D4489E">
      <w:pPr>
        <w:spacing w:line="276" w:lineRule="auto"/>
        <w:jc w:val="center"/>
        <w:rPr>
          <w:rFonts w:ascii="Arial" w:hAnsi="Arial" w:cs="Arial"/>
          <w:sz w:val="21"/>
        </w:rPr>
      </w:pPr>
      <w:r>
        <w:rPr>
          <w:rFonts w:ascii="Arial" w:hAnsi="Arial"/>
          <w:noProof/>
          <w:sz w:val="21"/>
        </w:rPr>
        <w:drawing>
          <wp:inline distT="0" distB="0" distL="0" distR="0" wp14:anchorId="56249136" wp14:editId="43B93D38">
            <wp:extent cx="1584251" cy="1068216"/>
            <wp:effectExtent l="19050" t="19050" r="16510" b="17780"/>
            <wp:docPr id="12" name="图片 12" descr="F:\2020年\2------操作保养手册\1.高机操作保养手册\13-----------------------2019 曲臂越野\更改资料\臂车超越功能\超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0年\2------操作保养手册\1.高机操作保养手册\13-----------------------2019 曲臂越野\更改资料\臂车超越功能\超越.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94562" cy="1075169"/>
                    </a:xfrm>
                    <a:prstGeom prst="rect">
                      <a:avLst/>
                    </a:prstGeom>
                    <a:noFill/>
                    <a:ln>
                      <a:solidFill>
                        <a:schemeClr val="tx1"/>
                      </a:solidFill>
                    </a:ln>
                  </pic:spPr>
                </pic:pic>
              </a:graphicData>
            </a:graphic>
          </wp:inline>
        </w:drawing>
      </w:r>
    </w:p>
    <w:p w14:paraId="07E78085" w14:textId="77777777" w:rsidR="008105DC" w:rsidRPr="00F437E7" w:rsidRDefault="008105DC" w:rsidP="008105DC">
      <w:pPr>
        <w:adjustRightInd w:val="0"/>
        <w:snapToGrid w:val="0"/>
        <w:spacing w:beforeLines="50" w:before="120" w:afterLines="50" w:after="120" w:line="276" w:lineRule="auto"/>
        <w:rPr>
          <w:rFonts w:ascii="Arial" w:hAnsi="Arial" w:cs="Arial"/>
          <w:snapToGrid w:val="0"/>
          <w:kern w:val="0"/>
          <w:sz w:val="21"/>
          <w:szCs w:val="21"/>
        </w:rPr>
        <w:sectPr w:rsidR="008105DC" w:rsidRPr="00F437E7" w:rsidSect="008D3728">
          <w:pgSz w:w="11907" w:h="16839" w:code="9"/>
          <w:pgMar w:top="851" w:right="1134" w:bottom="1134" w:left="1134" w:header="851" w:footer="851" w:gutter="0"/>
          <w:cols w:num="2" w:space="720"/>
          <w:docGrid w:linePitch="381"/>
        </w:sectPr>
      </w:pPr>
    </w:p>
    <w:p w14:paraId="7DD6480E" w14:textId="77777777" w:rsidR="0056669C" w:rsidRPr="00F437E7" w:rsidRDefault="005F1CFA" w:rsidP="00650E05">
      <w:pPr>
        <w:pStyle w:val="Title"/>
        <w:spacing w:line="276" w:lineRule="auto"/>
        <w:jc w:val="center"/>
        <w:rPr>
          <w:rStyle w:val="IntenseEmphasis"/>
          <w:rFonts w:ascii="Arial" w:hAnsi="Arial" w:cs="Arial"/>
          <w:b/>
          <w:i w:val="0"/>
          <w:sz w:val="44"/>
          <w:szCs w:val="44"/>
        </w:rPr>
        <w:sectPr w:rsidR="0056669C" w:rsidRPr="00F437E7" w:rsidSect="00FA4A88">
          <w:pgSz w:w="11907" w:h="16839" w:code="9"/>
          <w:pgMar w:top="851" w:right="1134" w:bottom="1134" w:left="1134" w:header="851" w:footer="851" w:gutter="0"/>
          <w:cols w:space="720"/>
          <w:vAlign w:val="center"/>
          <w:docGrid w:linePitch="381"/>
        </w:sectPr>
      </w:pPr>
      <w:bookmarkStart w:id="292" w:name="_Toc26972025"/>
      <w:bookmarkStart w:id="293" w:name="_Toc64816202"/>
      <w:bookmarkStart w:id="294" w:name="_Toc443652748"/>
      <w:r>
        <w:rPr>
          <w:rStyle w:val="IntenseEmphasis"/>
          <w:rFonts w:ascii="Arial" w:hAnsi="Arial"/>
          <w:b/>
          <w:i w:val="0"/>
          <w:color w:val="000000" w:themeColor="text1"/>
          <w:sz w:val="44"/>
          <w:szCs w:val="44"/>
        </w:rPr>
        <w:lastRenderedPageBreak/>
        <w:t xml:space="preserve">Глава 10 </w:t>
      </w:r>
      <w:bookmarkStart w:id="295" w:name="_Hlk45117931"/>
      <w:r>
        <w:rPr>
          <w:rStyle w:val="IntenseEmphasis"/>
          <w:rFonts w:ascii="Arial" w:hAnsi="Arial"/>
          <w:b/>
          <w:i w:val="0"/>
          <w:color w:val="000000" w:themeColor="text1"/>
          <w:sz w:val="44"/>
          <w:szCs w:val="44"/>
        </w:rPr>
        <w:t>Инструкции по транспортировке и подъему</w:t>
      </w:r>
      <w:bookmarkEnd w:id="292"/>
      <w:bookmarkEnd w:id="293"/>
      <w:bookmarkEnd w:id="295"/>
    </w:p>
    <w:p w14:paraId="20972B90" w14:textId="77777777" w:rsidR="008F5B50" w:rsidRPr="00F437E7" w:rsidRDefault="005F1CFA" w:rsidP="006E1F10">
      <w:pPr>
        <w:pStyle w:val="Title"/>
        <w:spacing w:line="276" w:lineRule="auto"/>
        <w:rPr>
          <w:rFonts w:ascii="Arial" w:hAnsi="Arial" w:cs="Arial"/>
          <w:snapToGrid w:val="0"/>
          <w:kern w:val="0"/>
          <w:sz w:val="21"/>
          <w:szCs w:val="21"/>
        </w:rPr>
      </w:pPr>
      <w:r>
        <w:lastRenderedPageBreak/>
        <w:br w:type="page"/>
      </w:r>
      <w:bookmarkEnd w:id="294"/>
    </w:p>
    <w:p w14:paraId="626EEB22" w14:textId="77777777" w:rsidR="008F5B50" w:rsidRPr="00F437E7" w:rsidRDefault="008F5B50" w:rsidP="006E1F10">
      <w:pPr>
        <w:pStyle w:val="Heading2"/>
        <w:spacing w:line="276" w:lineRule="auto"/>
      </w:pPr>
      <w:bookmarkStart w:id="296" w:name="_Toc443652749"/>
      <w:bookmarkStart w:id="297" w:name="_Toc444184336"/>
      <w:bookmarkStart w:id="298" w:name="_Toc444184518"/>
      <w:bookmarkStart w:id="299" w:name="_Toc534312268"/>
      <w:bookmarkStart w:id="300" w:name="_Toc26972026"/>
      <w:bookmarkStart w:id="301" w:name="_Toc64816203"/>
      <w:r>
        <w:lastRenderedPageBreak/>
        <w:t>10.1 Соответствие требованиям</w:t>
      </w:r>
      <w:bookmarkEnd w:id="296"/>
      <w:bookmarkEnd w:id="297"/>
      <w:bookmarkEnd w:id="298"/>
      <w:bookmarkEnd w:id="299"/>
      <w:bookmarkEnd w:id="300"/>
      <w:bookmarkEnd w:id="301"/>
    </w:p>
    <w:p w14:paraId="543F5D8E" w14:textId="77777777" w:rsidR="008F5B50" w:rsidRPr="00F437E7" w:rsidRDefault="008F5B50" w:rsidP="006E1F10">
      <w:pPr>
        <w:pStyle w:val="ListParagraph"/>
        <w:numPr>
          <w:ilvl w:val="0"/>
          <w:numId w:val="43"/>
        </w:numPr>
        <w:adjustRightInd w:val="0"/>
        <w:snapToGrid w:val="0"/>
        <w:spacing w:beforeLines="50" w:before="120" w:afterLines="50" w:after="120" w:line="276" w:lineRule="auto"/>
        <w:ind w:firstLineChars="0"/>
        <w:jc w:val="left"/>
        <w:rPr>
          <w:rFonts w:ascii="Arial" w:hAnsi="Arial" w:cs="Arial"/>
          <w:snapToGrid w:val="0"/>
          <w:kern w:val="0"/>
          <w:sz w:val="21"/>
          <w:szCs w:val="21"/>
        </w:rPr>
      </w:pPr>
      <w:bookmarkStart w:id="302" w:name="_Hlk45118094"/>
      <w:r>
        <w:rPr>
          <w:rFonts w:ascii="Arial" w:hAnsi="Arial"/>
          <w:snapToGrid w:val="0"/>
          <w:sz w:val="21"/>
          <w:szCs w:val="21"/>
        </w:rPr>
        <w:t>Загружать и разгружать транспортное средство может только персонал, обладающий квалификацией в сфере подъема на большую высоту</w:t>
      </w:r>
      <w:bookmarkEnd w:id="302"/>
      <w:r>
        <w:rPr>
          <w:rFonts w:ascii="Arial" w:hAnsi="Arial"/>
          <w:snapToGrid w:val="0"/>
          <w:sz w:val="21"/>
          <w:szCs w:val="21"/>
        </w:rPr>
        <w:t>.</w:t>
      </w:r>
    </w:p>
    <w:p w14:paraId="1DF4E123" w14:textId="77777777" w:rsidR="008F5B50" w:rsidRPr="00F437E7" w:rsidRDefault="008F5B50" w:rsidP="006E1F10">
      <w:pPr>
        <w:pStyle w:val="ListParagraph"/>
        <w:numPr>
          <w:ilvl w:val="0"/>
          <w:numId w:val="43"/>
        </w:numPr>
        <w:adjustRightInd w:val="0"/>
        <w:snapToGrid w:val="0"/>
        <w:spacing w:beforeLines="50" w:before="120" w:afterLines="50" w:after="120" w:line="276" w:lineRule="auto"/>
        <w:ind w:firstLineChars="0"/>
        <w:jc w:val="left"/>
        <w:rPr>
          <w:rFonts w:ascii="Arial" w:hAnsi="Arial" w:cs="Arial"/>
          <w:snapToGrid w:val="0"/>
          <w:kern w:val="0"/>
          <w:sz w:val="21"/>
          <w:szCs w:val="21"/>
        </w:rPr>
      </w:pPr>
      <w:bookmarkStart w:id="303" w:name="_Hlk45118147"/>
      <w:r>
        <w:rPr>
          <w:rFonts w:ascii="Arial" w:hAnsi="Arial"/>
          <w:snapToGrid w:val="0"/>
          <w:sz w:val="21"/>
          <w:szCs w:val="21"/>
        </w:rPr>
        <w:t>Транспортное средство должно быть припарковано на ровной поверхности</w:t>
      </w:r>
      <w:bookmarkEnd w:id="303"/>
      <w:r>
        <w:rPr>
          <w:rFonts w:ascii="Arial" w:hAnsi="Arial"/>
          <w:snapToGrid w:val="0"/>
          <w:sz w:val="21"/>
          <w:szCs w:val="21"/>
        </w:rPr>
        <w:t>.</w:t>
      </w:r>
    </w:p>
    <w:p w14:paraId="566DB94E" w14:textId="03AE74A0" w:rsidR="008F5B50" w:rsidRPr="00F437E7" w:rsidRDefault="008F5B50" w:rsidP="006E1F10">
      <w:pPr>
        <w:pStyle w:val="ListParagraph"/>
        <w:numPr>
          <w:ilvl w:val="0"/>
          <w:numId w:val="43"/>
        </w:numPr>
        <w:adjustRightInd w:val="0"/>
        <w:snapToGrid w:val="0"/>
        <w:spacing w:beforeLines="50" w:before="120" w:afterLines="50" w:after="120" w:line="276" w:lineRule="auto"/>
        <w:ind w:firstLineChars="0"/>
        <w:jc w:val="left"/>
        <w:rPr>
          <w:rFonts w:ascii="Arial" w:hAnsi="Arial" w:cs="Arial"/>
          <w:snapToGrid w:val="0"/>
          <w:kern w:val="0"/>
          <w:sz w:val="21"/>
          <w:szCs w:val="21"/>
        </w:rPr>
      </w:pPr>
      <w:bookmarkStart w:id="304" w:name="_Hlk45118193"/>
      <w:r>
        <w:rPr>
          <w:rFonts w:ascii="Arial" w:hAnsi="Arial"/>
          <w:snapToGrid w:val="0"/>
          <w:sz w:val="21"/>
          <w:szCs w:val="21"/>
        </w:rPr>
        <w:t>При загрузке машины транспортное средство должно быть зафиксировано для предотвращения его смещения</w:t>
      </w:r>
      <w:bookmarkEnd w:id="304"/>
      <w:r>
        <w:rPr>
          <w:rFonts w:ascii="Arial" w:hAnsi="Arial"/>
          <w:snapToGrid w:val="0"/>
          <w:sz w:val="21"/>
          <w:szCs w:val="21"/>
        </w:rPr>
        <w:t>.</w:t>
      </w:r>
    </w:p>
    <w:p w14:paraId="4A6ACB03" w14:textId="6CF0AEFF" w:rsidR="008F5B50" w:rsidRPr="00F437E7" w:rsidRDefault="00C9690C" w:rsidP="006E1F10">
      <w:pPr>
        <w:pStyle w:val="ListParagraph"/>
        <w:numPr>
          <w:ilvl w:val="0"/>
          <w:numId w:val="43"/>
        </w:numPr>
        <w:adjustRightInd w:val="0"/>
        <w:snapToGrid w:val="0"/>
        <w:spacing w:beforeLines="50" w:before="120" w:afterLines="50" w:after="120" w:line="276" w:lineRule="auto"/>
        <w:ind w:firstLineChars="0"/>
        <w:jc w:val="left"/>
        <w:rPr>
          <w:rFonts w:ascii="Arial" w:hAnsi="Arial" w:cs="Arial"/>
          <w:snapToGrid w:val="0"/>
          <w:kern w:val="0"/>
          <w:sz w:val="21"/>
          <w:szCs w:val="21"/>
        </w:rPr>
      </w:pPr>
      <w:r>
        <w:rPr>
          <w:rFonts w:ascii="Arial" w:hAnsi="Arial"/>
          <w:snapToGrid w:val="0"/>
          <w:sz w:val="21"/>
          <w:szCs w:val="21"/>
        </w:rPr>
        <w:t xml:space="preserve">Необходимо убедиться в том, что грузоподъемность и грузовая поверхность транспортного средства, а также характеристики его цепей или ремней достаточны для того, чтобы выдержать вес машины. </w:t>
      </w:r>
      <w:bookmarkStart w:id="305" w:name="_Hlk45118177"/>
      <w:r>
        <w:rPr>
          <w:rFonts w:ascii="Arial" w:hAnsi="Arial"/>
          <w:snapToGrid w:val="0"/>
          <w:sz w:val="21"/>
          <w:szCs w:val="21"/>
        </w:rPr>
        <w:t>Вес транспортного средства можно уточнить на заводской табличке</w:t>
      </w:r>
      <w:bookmarkEnd w:id="305"/>
      <w:r>
        <w:rPr>
          <w:rFonts w:ascii="Arial" w:hAnsi="Arial"/>
          <w:snapToGrid w:val="0"/>
          <w:sz w:val="21"/>
          <w:szCs w:val="21"/>
        </w:rPr>
        <w:t>.</w:t>
      </w:r>
    </w:p>
    <w:p w14:paraId="7DFB1E95" w14:textId="3F3D8247" w:rsidR="008F5B50" w:rsidRPr="00F437E7" w:rsidRDefault="00B573DF" w:rsidP="006E1F10">
      <w:pPr>
        <w:pStyle w:val="ListParagraph"/>
        <w:numPr>
          <w:ilvl w:val="0"/>
          <w:numId w:val="43"/>
        </w:numPr>
        <w:adjustRightInd w:val="0"/>
        <w:snapToGrid w:val="0"/>
        <w:spacing w:beforeLines="50" w:before="120" w:afterLines="50" w:after="120" w:line="276" w:lineRule="auto"/>
        <w:ind w:firstLineChars="0"/>
        <w:jc w:val="left"/>
        <w:rPr>
          <w:rFonts w:ascii="Arial" w:hAnsi="Arial" w:cs="Arial"/>
          <w:snapToGrid w:val="0"/>
          <w:kern w:val="0"/>
          <w:sz w:val="21"/>
          <w:szCs w:val="21"/>
        </w:rPr>
      </w:pPr>
      <w:r>
        <w:rPr>
          <w:rFonts w:ascii="Arial" w:hAnsi="Arial"/>
          <w:snapToGrid w:val="0"/>
          <w:sz w:val="21"/>
          <w:szCs w:val="21"/>
        </w:rPr>
        <w:t>Перед транспортировкой убедиться в том, что поворотная платформа зафиксирована с помощью устройства блокировки поворота. Перед работой обязательно разблокировать поворотную платформу.</w:t>
      </w:r>
    </w:p>
    <w:p w14:paraId="25D13AEF" w14:textId="36C6E085" w:rsidR="008F5B50" w:rsidRPr="00F437E7" w:rsidRDefault="008F5B50" w:rsidP="006E1F10">
      <w:pPr>
        <w:pStyle w:val="ListParagraph"/>
        <w:numPr>
          <w:ilvl w:val="0"/>
          <w:numId w:val="43"/>
        </w:numPr>
        <w:adjustRightInd w:val="0"/>
        <w:snapToGrid w:val="0"/>
        <w:spacing w:beforeLines="50" w:before="120" w:afterLines="50" w:after="120" w:line="276" w:lineRule="auto"/>
        <w:ind w:firstLineChars="0"/>
        <w:jc w:val="left"/>
        <w:rPr>
          <w:rFonts w:ascii="Arial" w:hAnsi="Arial" w:cs="Arial"/>
          <w:snapToGrid w:val="0"/>
          <w:kern w:val="0"/>
          <w:sz w:val="21"/>
          <w:szCs w:val="21"/>
        </w:rPr>
      </w:pPr>
      <w:r>
        <w:rPr>
          <w:rFonts w:ascii="Arial" w:hAnsi="Arial"/>
          <w:snapToGrid w:val="0"/>
          <w:sz w:val="21"/>
          <w:szCs w:val="21"/>
        </w:rPr>
        <w:t xml:space="preserve">Не двигаться на транспортном средстве по склону, крутизна которого превышает номинальное значение восходящего, нисходящего уклона или бокового откоса для данной машины. </w:t>
      </w:r>
      <w:bookmarkStart w:id="306" w:name="_Hlk45118271"/>
      <w:r>
        <w:rPr>
          <w:rFonts w:ascii="Arial" w:hAnsi="Arial"/>
          <w:snapToGrid w:val="0"/>
          <w:sz w:val="21"/>
          <w:szCs w:val="21"/>
        </w:rPr>
        <w:t>См. главу «Движение по склону» в разделе «Инструкции по эксплуатации»</w:t>
      </w:r>
      <w:bookmarkEnd w:id="306"/>
      <w:r>
        <w:rPr>
          <w:rFonts w:ascii="Arial" w:hAnsi="Arial"/>
          <w:snapToGrid w:val="0"/>
          <w:sz w:val="21"/>
          <w:szCs w:val="21"/>
        </w:rPr>
        <w:t>.</w:t>
      </w:r>
    </w:p>
    <w:p w14:paraId="66CE9F97" w14:textId="77777777" w:rsidR="008F5B50" w:rsidRPr="00F437E7" w:rsidRDefault="008F5B50" w:rsidP="006E1F10">
      <w:pPr>
        <w:pStyle w:val="ListParagraph"/>
        <w:numPr>
          <w:ilvl w:val="0"/>
          <w:numId w:val="43"/>
        </w:numPr>
        <w:adjustRightInd w:val="0"/>
        <w:snapToGrid w:val="0"/>
        <w:spacing w:beforeLines="50" w:before="120" w:afterLines="50" w:after="120" w:line="276" w:lineRule="auto"/>
        <w:ind w:firstLineChars="0"/>
        <w:jc w:val="left"/>
        <w:rPr>
          <w:rFonts w:ascii="Arial" w:hAnsi="Arial" w:cs="Arial"/>
          <w:snapToGrid w:val="0"/>
          <w:kern w:val="0"/>
          <w:sz w:val="21"/>
          <w:szCs w:val="21"/>
        </w:rPr>
      </w:pPr>
      <w:bookmarkStart w:id="307" w:name="_Hlk45118294"/>
      <w:r>
        <w:rPr>
          <w:rFonts w:ascii="Arial" w:hAnsi="Arial"/>
          <w:snapToGrid w:val="0"/>
          <w:sz w:val="21"/>
          <w:szCs w:val="21"/>
        </w:rPr>
        <w:t>Если крутизна склона, где находится транспортное средство, превышает максимальное номинальное значение, для загрузки и разгрузки машины необходимо использовать лебедку в соответствии с указаниями</w:t>
      </w:r>
      <w:bookmarkEnd w:id="307"/>
      <w:r>
        <w:rPr>
          <w:rFonts w:ascii="Arial" w:hAnsi="Arial"/>
          <w:snapToGrid w:val="0"/>
          <w:sz w:val="21"/>
          <w:szCs w:val="21"/>
        </w:rPr>
        <w:t>.</w:t>
      </w:r>
    </w:p>
    <w:p w14:paraId="38E13D64" w14:textId="77777777" w:rsidR="00C41C8F" w:rsidRPr="00F437E7" w:rsidRDefault="00C41C8F" w:rsidP="00C41C8F">
      <w:pPr>
        <w:pStyle w:val="ListParagraph"/>
        <w:numPr>
          <w:ilvl w:val="0"/>
          <w:numId w:val="43"/>
        </w:numPr>
        <w:adjustRightInd w:val="0"/>
        <w:snapToGrid w:val="0"/>
        <w:spacing w:beforeLines="50" w:before="120" w:afterLines="50" w:after="120" w:line="276" w:lineRule="auto"/>
        <w:ind w:firstLineChars="0"/>
        <w:jc w:val="left"/>
        <w:rPr>
          <w:rFonts w:ascii="Arial" w:hAnsi="Arial" w:cs="Arial"/>
          <w:snapToGrid w:val="0"/>
          <w:kern w:val="0"/>
          <w:sz w:val="16"/>
          <w:szCs w:val="21"/>
        </w:rPr>
      </w:pPr>
      <w:r>
        <w:rPr>
          <w:rFonts w:ascii="Arial" w:hAnsi="Arial"/>
          <w:snapToGrid w:val="0"/>
          <w:sz w:val="21"/>
          <w:szCs w:val="21"/>
        </w:rPr>
        <w:t>Транспортное средство оборудовано современной системой взвешивания. Во время транспортировки машины запрещено размещать на платформе тяжелые предметы, в противном случае система взвешивания может повредиться.</w:t>
      </w:r>
    </w:p>
    <w:p w14:paraId="1FCD499C" w14:textId="77777777" w:rsidR="008F5B50" w:rsidRPr="00F437E7" w:rsidRDefault="008F5B50" w:rsidP="006E1F10">
      <w:pPr>
        <w:pStyle w:val="Heading2"/>
        <w:spacing w:line="276" w:lineRule="auto"/>
      </w:pPr>
      <w:bookmarkStart w:id="308" w:name="_Toc443652750"/>
      <w:bookmarkStart w:id="309" w:name="_Toc444184337"/>
      <w:bookmarkStart w:id="310" w:name="_Toc444184519"/>
      <w:bookmarkStart w:id="311" w:name="_Toc534312269"/>
      <w:bookmarkStart w:id="312" w:name="_Toc26972027"/>
      <w:bookmarkStart w:id="313" w:name="_Toc64816204"/>
      <w:r>
        <w:t>10.2</w:t>
      </w:r>
      <w:bookmarkEnd w:id="308"/>
      <w:bookmarkEnd w:id="309"/>
      <w:bookmarkEnd w:id="310"/>
      <w:r>
        <w:t xml:space="preserve"> Конфигурация муфты свободного хода для прицепов</w:t>
      </w:r>
      <w:bookmarkStart w:id="314" w:name="_Hlk45118377"/>
      <w:bookmarkEnd w:id="311"/>
      <w:bookmarkEnd w:id="312"/>
      <w:bookmarkEnd w:id="313"/>
      <w:bookmarkEnd w:id="314"/>
    </w:p>
    <w:p w14:paraId="218DB2C6" w14:textId="77777777" w:rsidR="008F5B50" w:rsidRPr="00F437E7" w:rsidRDefault="008F5B50" w:rsidP="006E1F10">
      <w:pPr>
        <w:pStyle w:val="ListParagraph"/>
        <w:numPr>
          <w:ilvl w:val="0"/>
          <w:numId w:val="44"/>
        </w:numPr>
        <w:adjustRightInd w:val="0"/>
        <w:snapToGrid w:val="0"/>
        <w:spacing w:beforeLines="50" w:before="120" w:afterLines="50" w:after="120" w:line="276" w:lineRule="auto"/>
        <w:ind w:firstLineChars="0"/>
        <w:rPr>
          <w:rFonts w:ascii="Arial" w:hAnsi="Arial" w:cs="Arial"/>
          <w:snapToGrid w:val="0"/>
          <w:kern w:val="0"/>
          <w:sz w:val="21"/>
          <w:szCs w:val="21"/>
        </w:rPr>
      </w:pPr>
      <w:bookmarkStart w:id="315" w:name="_Hlk45118392"/>
      <w:r>
        <w:rPr>
          <w:rFonts w:ascii="Arial" w:hAnsi="Arial"/>
          <w:snapToGrid w:val="0"/>
          <w:sz w:val="21"/>
          <w:szCs w:val="21"/>
        </w:rPr>
        <w:t>Поставить колодку под колесо, чтобы исключить движение машины</w:t>
      </w:r>
      <w:bookmarkEnd w:id="315"/>
      <w:r>
        <w:rPr>
          <w:rFonts w:ascii="Arial" w:hAnsi="Arial"/>
          <w:snapToGrid w:val="0"/>
          <w:sz w:val="21"/>
          <w:szCs w:val="21"/>
        </w:rPr>
        <w:t>.</w:t>
      </w:r>
    </w:p>
    <w:p w14:paraId="54102C3F" w14:textId="7B6E938B" w:rsidR="008F5B50" w:rsidRPr="00F437E7" w:rsidRDefault="00C9690C" w:rsidP="006E1F10">
      <w:pPr>
        <w:pStyle w:val="ListParagraph"/>
        <w:numPr>
          <w:ilvl w:val="0"/>
          <w:numId w:val="44"/>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Перевернуть крышку приводной ступицы, чтобы отпустить тормоз неуправляемого колеса.</w:t>
      </w:r>
    </w:p>
    <w:p w14:paraId="0B7E5052" w14:textId="77777777" w:rsidR="004A0D28" w:rsidRPr="00F437E7" w:rsidRDefault="00E73FEB" w:rsidP="006E1F10">
      <w:pPr>
        <w:pStyle w:val="ListParagraph"/>
        <w:numPr>
          <w:ilvl w:val="0"/>
          <w:numId w:val="44"/>
        </w:numPr>
        <w:adjustRightInd w:val="0"/>
        <w:snapToGrid w:val="0"/>
        <w:spacing w:beforeLines="50" w:before="120" w:afterLines="50" w:after="120" w:line="276" w:lineRule="auto"/>
        <w:ind w:firstLineChars="0"/>
        <w:rPr>
          <w:rFonts w:ascii="Arial" w:hAnsi="Arial" w:cs="Arial"/>
          <w:snapToGrid w:val="0"/>
          <w:kern w:val="0"/>
          <w:sz w:val="21"/>
          <w:szCs w:val="21"/>
        </w:rPr>
      </w:pPr>
      <w:bookmarkStart w:id="316" w:name="_Hlk45118593"/>
      <w:r>
        <w:rPr>
          <w:rFonts w:ascii="Arial" w:hAnsi="Arial"/>
          <w:snapToGrid w:val="0"/>
          <w:sz w:val="21"/>
          <w:szCs w:val="21"/>
        </w:rPr>
        <w:t>Надежно зафиксировать трос лебедки в точке крепления на шасси и убедиться в отсутствии препятствий в направлении движения</w:t>
      </w:r>
      <w:bookmarkEnd w:id="316"/>
      <w:r>
        <w:rPr>
          <w:rFonts w:ascii="Arial" w:hAnsi="Arial"/>
          <w:snapToGrid w:val="0"/>
          <w:sz w:val="21"/>
          <w:szCs w:val="21"/>
        </w:rPr>
        <w:t>.</w:t>
      </w:r>
    </w:p>
    <w:p w14:paraId="07DC0EB1" w14:textId="77777777" w:rsidR="00E73FEB" w:rsidRPr="00F437E7" w:rsidRDefault="00E73FEB" w:rsidP="006E1F10">
      <w:pPr>
        <w:adjustRightInd w:val="0"/>
        <w:snapToGrid w:val="0"/>
        <w:spacing w:beforeLines="50" w:before="120" w:afterLines="50" w:after="120" w:line="276" w:lineRule="auto"/>
        <w:rPr>
          <w:rFonts w:ascii="Arial" w:hAnsi="Arial" w:cs="Arial"/>
          <w:snapToGrid w:val="0"/>
          <w:kern w:val="0"/>
          <w:sz w:val="21"/>
          <w:szCs w:val="21"/>
        </w:rPr>
      </w:pPr>
      <w:r>
        <w:rPr>
          <w:rFonts w:ascii="Arial" w:hAnsi="Arial"/>
          <w:snapToGrid w:val="0"/>
          <w:sz w:val="21"/>
          <w:szCs w:val="21"/>
        </w:rPr>
        <w:t>После загрузки транспортного средства:</w:t>
      </w:r>
    </w:p>
    <w:p w14:paraId="202C58EC" w14:textId="240F6F8B" w:rsidR="00E73FEB" w:rsidRPr="00F437E7" w:rsidRDefault="00E73FEB" w:rsidP="006E1F10">
      <w:pPr>
        <w:adjustRightInd w:val="0"/>
        <w:snapToGrid w:val="0"/>
        <w:spacing w:beforeLines="50" w:before="120" w:afterLines="50" w:after="120" w:line="276" w:lineRule="auto"/>
        <w:rPr>
          <w:rFonts w:ascii="Arial" w:hAnsi="Arial" w:cs="Arial"/>
          <w:snapToGrid w:val="0"/>
          <w:kern w:val="0"/>
          <w:sz w:val="21"/>
          <w:szCs w:val="21"/>
        </w:rPr>
      </w:pPr>
      <w:r w:rsidRPr="00F437E7">
        <w:rPr>
          <w:rFonts w:ascii="Arial" w:hAnsi="Arial" w:cs="Arial"/>
          <w:snapToGrid w:val="0"/>
          <w:sz w:val="21"/>
          <w:szCs w:val="21"/>
        </w:rPr>
        <w:fldChar w:fldCharType="begin"/>
      </w:r>
      <w:r w:rsidRPr="00F437E7">
        <w:rPr>
          <w:rFonts w:ascii="Arial" w:hAnsi="Arial" w:cs="Arial"/>
          <w:snapToGrid w:val="0"/>
          <w:sz w:val="21"/>
          <w:szCs w:val="21"/>
        </w:rPr>
        <w:instrText xml:space="preserve"> = 1 \* GB3 </w:instrText>
      </w:r>
      <w:r w:rsidRPr="00F437E7">
        <w:rPr>
          <w:rFonts w:ascii="Arial" w:hAnsi="Arial" w:cs="Arial"/>
          <w:snapToGrid w:val="0"/>
          <w:sz w:val="21"/>
          <w:szCs w:val="21"/>
        </w:rPr>
        <w:fldChar w:fldCharType="separate"/>
      </w:r>
      <w:r w:rsidR="00CD4760" w:rsidRPr="00F437E7">
        <w:rPr>
          <w:rFonts w:ascii="Arial" w:hAnsi="Arial" w:cs="Arial" w:hint="eastAsia"/>
          <w:noProof/>
          <w:snapToGrid w:val="0"/>
          <w:sz w:val="21"/>
          <w:szCs w:val="21"/>
        </w:rPr>
        <w:t>①</w:t>
      </w:r>
      <w:r w:rsidRPr="00F437E7">
        <w:rPr>
          <w:rFonts w:ascii="Arial" w:hAnsi="Arial" w:cs="Arial"/>
          <w:snapToGrid w:val="0"/>
          <w:sz w:val="21"/>
          <w:szCs w:val="21"/>
        </w:rPr>
        <w:fldChar w:fldCharType="end"/>
      </w:r>
      <w:r>
        <w:rPr>
          <w:rFonts w:ascii="Arial" w:hAnsi="Arial"/>
          <w:snapToGrid w:val="0"/>
          <w:sz w:val="21"/>
          <w:szCs w:val="21"/>
        </w:rPr>
        <w:t>Поставить колодку под колесо, чтобы исключить движение машины.</w:t>
      </w:r>
    </w:p>
    <w:p w14:paraId="605C072F" w14:textId="6058629C" w:rsidR="00E73FEB" w:rsidRPr="00F437E7" w:rsidRDefault="00E73FEB" w:rsidP="006E1F10">
      <w:pPr>
        <w:adjustRightInd w:val="0"/>
        <w:snapToGrid w:val="0"/>
        <w:spacing w:beforeLines="50" w:before="120" w:afterLines="50" w:after="120" w:line="276" w:lineRule="auto"/>
        <w:rPr>
          <w:rFonts w:ascii="Arial" w:hAnsi="Arial" w:cs="Arial"/>
          <w:snapToGrid w:val="0"/>
          <w:kern w:val="0"/>
          <w:sz w:val="21"/>
          <w:szCs w:val="21"/>
        </w:rPr>
      </w:pPr>
      <w:r w:rsidRPr="00F437E7">
        <w:rPr>
          <w:rFonts w:ascii="Arial" w:hAnsi="Arial" w:cs="Arial"/>
          <w:snapToGrid w:val="0"/>
          <w:sz w:val="21"/>
          <w:szCs w:val="21"/>
        </w:rPr>
        <w:fldChar w:fldCharType="begin"/>
      </w:r>
      <w:r w:rsidRPr="00F437E7">
        <w:rPr>
          <w:rFonts w:ascii="Arial" w:hAnsi="Arial" w:cs="Arial"/>
          <w:snapToGrid w:val="0"/>
          <w:sz w:val="21"/>
          <w:szCs w:val="21"/>
        </w:rPr>
        <w:instrText xml:space="preserve"> = 2 \* GB3 </w:instrText>
      </w:r>
      <w:r w:rsidRPr="00F437E7">
        <w:rPr>
          <w:rFonts w:ascii="Arial" w:hAnsi="Arial" w:cs="Arial"/>
          <w:snapToGrid w:val="0"/>
          <w:sz w:val="21"/>
          <w:szCs w:val="21"/>
        </w:rPr>
        <w:fldChar w:fldCharType="separate"/>
      </w:r>
      <w:r w:rsidR="00CD4760" w:rsidRPr="00F437E7">
        <w:rPr>
          <w:rFonts w:ascii="Arial" w:hAnsi="Arial" w:cs="Arial" w:hint="eastAsia"/>
          <w:noProof/>
          <w:snapToGrid w:val="0"/>
          <w:sz w:val="21"/>
          <w:szCs w:val="21"/>
        </w:rPr>
        <w:t>②</w:t>
      </w:r>
      <w:r w:rsidRPr="00F437E7">
        <w:rPr>
          <w:rFonts w:ascii="Arial" w:hAnsi="Arial" w:cs="Arial"/>
          <w:snapToGrid w:val="0"/>
          <w:sz w:val="21"/>
          <w:szCs w:val="21"/>
        </w:rPr>
        <w:fldChar w:fldCharType="end"/>
      </w:r>
      <w:r>
        <w:rPr>
          <w:rFonts w:ascii="Arial" w:hAnsi="Arial"/>
          <w:snapToGrid w:val="0"/>
          <w:sz w:val="21"/>
          <w:szCs w:val="21"/>
        </w:rPr>
        <w:t xml:space="preserve"> Перевернуть крышку приводной ступицы, чтобы включить тормоз неуправляемого колеса.</w:t>
      </w:r>
    </w:p>
    <w:p w14:paraId="458C91C8" w14:textId="77777777" w:rsidR="00D44431" w:rsidRPr="00F437E7" w:rsidRDefault="000F6A4F" w:rsidP="006E1F10">
      <w:pPr>
        <w:pStyle w:val="01"/>
        <w:adjustRightInd w:val="0"/>
        <w:snapToGrid w:val="0"/>
        <w:spacing w:beforeLines="50" w:before="120" w:afterLines="50" w:after="120" w:line="276" w:lineRule="auto"/>
        <w:ind w:firstLineChars="0" w:firstLine="0"/>
        <w:rPr>
          <w:rFonts w:ascii="Arial" w:hAnsi="Arial" w:cs="Arial"/>
          <w:snapToGrid w:val="0"/>
          <w:kern w:val="0"/>
          <w:sz w:val="21"/>
          <w:szCs w:val="21"/>
        </w:rPr>
      </w:pPr>
      <w:r w:rsidRPr="00F437E7">
        <w:rPr>
          <w:rFonts w:ascii="Arial" w:hAnsi="Arial" w:cs="Arial"/>
          <w:b/>
          <w:snapToGrid w:val="0"/>
          <w:sz w:val="21"/>
          <w:szCs w:val="21"/>
        </w:rPr>
        <w:fldChar w:fldCharType="begin"/>
      </w:r>
      <w:r w:rsidRPr="00F437E7">
        <w:rPr>
          <w:rFonts w:ascii="Arial" w:hAnsi="Arial" w:cs="Arial"/>
          <w:b/>
          <w:snapToGrid w:val="0"/>
          <w:sz w:val="21"/>
          <w:szCs w:val="21"/>
        </w:rPr>
        <w:instrText xml:space="preserve"> </w:instrText>
      </w:r>
      <w:r w:rsidRPr="00F437E7">
        <w:rPr>
          <w:rFonts w:ascii="Arial" w:hAnsi="Arial" w:cs="Arial" w:hint="eastAsia"/>
          <w:b/>
          <w:snapToGrid w:val="0"/>
          <w:sz w:val="21"/>
          <w:szCs w:val="21"/>
        </w:rPr>
        <w:instrText>eq \o\ac(</w:instrText>
      </w:r>
      <w:r w:rsidRPr="00F437E7">
        <w:rPr>
          <w:rFonts w:hAnsi="Arial" w:cs="Arial" w:hint="eastAsia"/>
          <w:b/>
          <w:snapToGrid w:val="0"/>
          <w:sz w:val="52"/>
          <w:szCs w:val="21"/>
        </w:rPr>
        <w:instrText>△</w:instrText>
      </w:r>
      <w:r w:rsidRPr="00F437E7">
        <w:rPr>
          <w:rFonts w:ascii="Arial" w:hAnsi="Arial" w:cs="Arial" w:hint="eastAsia"/>
          <w:b/>
          <w:snapToGrid w:val="0"/>
          <w:sz w:val="21"/>
          <w:szCs w:val="21"/>
        </w:rPr>
        <w:instrText>,!)</w:instrText>
      </w:r>
      <w:r w:rsidRPr="00F437E7">
        <w:rPr>
          <w:rFonts w:ascii="Arial" w:hAnsi="Arial" w:cs="Arial"/>
          <w:b/>
          <w:snapToGrid w:val="0"/>
          <w:sz w:val="21"/>
          <w:szCs w:val="21"/>
        </w:rPr>
        <w:fldChar w:fldCharType="end"/>
      </w:r>
      <w:r>
        <w:rPr>
          <w:rStyle w:val="Char0"/>
        </w:rPr>
        <w:t>Осторожно! Транспортное средство не буксировать. Если транспортное средство необходимо отбуксировать, скорость не должна превышать 3,2 км/ч.</w:t>
      </w:r>
    </w:p>
    <w:p w14:paraId="3CC17B3A" w14:textId="66A4B720" w:rsidR="008F5B50" w:rsidRPr="00F437E7" w:rsidRDefault="008F5B50" w:rsidP="006E1F10">
      <w:pPr>
        <w:pStyle w:val="Heading2"/>
        <w:spacing w:line="276" w:lineRule="auto"/>
      </w:pPr>
      <w:bookmarkStart w:id="317" w:name="_Toc443652751"/>
      <w:bookmarkStart w:id="318" w:name="_Toc444184338"/>
      <w:bookmarkStart w:id="319" w:name="_Toc444184520"/>
      <w:bookmarkStart w:id="320" w:name="_Toc534312270"/>
      <w:bookmarkStart w:id="321" w:name="_Toc26972028"/>
      <w:bookmarkStart w:id="322" w:name="_Toc64816205"/>
      <w:r>
        <w:t xml:space="preserve">10.3 </w:t>
      </w:r>
      <w:bookmarkStart w:id="323" w:name="_Hlk45118820"/>
      <w:r>
        <w:t>Безопасность во время транспортировки</w:t>
      </w:r>
      <w:bookmarkEnd w:id="317"/>
      <w:bookmarkEnd w:id="318"/>
      <w:bookmarkEnd w:id="319"/>
      <w:bookmarkEnd w:id="320"/>
      <w:bookmarkEnd w:id="321"/>
      <w:bookmarkEnd w:id="322"/>
      <w:bookmarkEnd w:id="323"/>
    </w:p>
    <w:p w14:paraId="65A1242E" w14:textId="77777777" w:rsidR="008F5B50" w:rsidRPr="00F437E7" w:rsidRDefault="008F5B50" w:rsidP="006E1F10">
      <w:pPr>
        <w:pStyle w:val="ListParagraph"/>
        <w:numPr>
          <w:ilvl w:val="0"/>
          <w:numId w:val="45"/>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При подготовке к транспортировке колеса транспортного средства должны быть постоянно заблокированы.</w:t>
      </w:r>
    </w:p>
    <w:p w14:paraId="71F5D6D1" w14:textId="77777777" w:rsidR="008F5B50" w:rsidRPr="00F437E7" w:rsidRDefault="008F5B50" w:rsidP="006E1F10">
      <w:pPr>
        <w:pStyle w:val="ListParagraph"/>
        <w:numPr>
          <w:ilvl w:val="0"/>
          <w:numId w:val="45"/>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Перед транспортировкой повернуть переключатель в положение «ОТКЛ.» и вынуть ключ.</w:t>
      </w:r>
    </w:p>
    <w:p w14:paraId="7F3F1585" w14:textId="77777777" w:rsidR="008F5B50" w:rsidRPr="00F437E7" w:rsidRDefault="008F5B50" w:rsidP="006E1F10">
      <w:pPr>
        <w:pStyle w:val="ListParagraph"/>
        <w:numPr>
          <w:ilvl w:val="0"/>
          <w:numId w:val="45"/>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Тщательно осмотреть транспортное средство, чтобы не допустить наличия на нем ослабленных или незакрепленных компонентов.</w:t>
      </w:r>
    </w:p>
    <w:p w14:paraId="32298A6D" w14:textId="77777777" w:rsidR="008F5B50" w:rsidRPr="00F437E7" w:rsidRDefault="008F5B50" w:rsidP="006E1F10">
      <w:pPr>
        <w:pStyle w:val="ListParagraph"/>
        <w:numPr>
          <w:ilvl w:val="0"/>
          <w:numId w:val="45"/>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Закрепить машину на поверхности транспортного средства с помощью точек крепления на шасси.</w:t>
      </w:r>
    </w:p>
    <w:p w14:paraId="7EB03BDB" w14:textId="77777777" w:rsidR="008F5B50" w:rsidRPr="00F437E7" w:rsidRDefault="008F5B50" w:rsidP="006E1F10">
      <w:pPr>
        <w:pStyle w:val="ListParagraph"/>
        <w:numPr>
          <w:ilvl w:val="0"/>
          <w:numId w:val="45"/>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 xml:space="preserve">Использовать не менее четырех цепей </w:t>
      </w:r>
      <w:r>
        <w:rPr>
          <w:rFonts w:ascii="Arial" w:hAnsi="Arial"/>
          <w:snapToGrid w:val="0"/>
          <w:sz w:val="21"/>
          <w:szCs w:val="21"/>
        </w:rPr>
        <w:lastRenderedPageBreak/>
        <w:t>или ремней.</w:t>
      </w:r>
    </w:p>
    <w:p w14:paraId="49F52C9B" w14:textId="77777777" w:rsidR="008F5B50" w:rsidRPr="00F437E7" w:rsidRDefault="008F5B50" w:rsidP="006E1F10">
      <w:pPr>
        <w:pStyle w:val="ListParagraph"/>
        <w:numPr>
          <w:ilvl w:val="0"/>
          <w:numId w:val="45"/>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Убедиться в том, что все используемые цепи или ремни имеют достаточную прочность.</w:t>
      </w:r>
    </w:p>
    <w:p w14:paraId="5DBD0D73" w14:textId="77777777" w:rsidR="00C342A9" w:rsidRPr="00F437E7" w:rsidRDefault="008A1B48" w:rsidP="006E1F10">
      <w:pPr>
        <w:pStyle w:val="ListParagraph"/>
        <w:numPr>
          <w:ilvl w:val="0"/>
          <w:numId w:val="45"/>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Отрегулировать строп так, чтобы предотвратить повреждение цепи.</w:t>
      </w:r>
    </w:p>
    <w:p w14:paraId="38B9D822" w14:textId="77777777" w:rsidR="00994AB1" w:rsidRPr="00F437E7" w:rsidRDefault="00BC6EE5" w:rsidP="006E1F10">
      <w:pPr>
        <w:adjustRightInd w:val="0"/>
        <w:snapToGrid w:val="0"/>
        <w:spacing w:beforeLines="50" w:before="120" w:afterLines="50" w:after="120" w:line="276" w:lineRule="auto"/>
        <w:jc w:val="center"/>
        <w:rPr>
          <w:rFonts w:ascii="Arial" w:hAnsi="Arial" w:cs="Arial"/>
          <w:snapToGrid w:val="0"/>
          <w:kern w:val="0"/>
          <w:sz w:val="21"/>
          <w:szCs w:val="21"/>
        </w:rPr>
      </w:pPr>
      <w:r>
        <w:rPr>
          <w:rFonts w:ascii="Arial" w:hAnsi="Arial"/>
          <w:noProof/>
          <w:snapToGrid w:val="0"/>
          <w:sz w:val="21"/>
          <w:szCs w:val="21"/>
        </w:rPr>
        <w:drawing>
          <wp:inline distT="0" distB="0" distL="0" distR="0" wp14:anchorId="616A38C7" wp14:editId="43111A29">
            <wp:extent cx="3250846" cy="1294410"/>
            <wp:effectExtent l="0" t="0" r="6985" b="1270"/>
            <wp:docPr id="2613" name="图片 2613" descr="运输提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descr="运输提升"/>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53103" cy="1295309"/>
                    </a:xfrm>
                    <a:prstGeom prst="rect">
                      <a:avLst/>
                    </a:prstGeom>
                    <a:noFill/>
                    <a:ln>
                      <a:noFill/>
                    </a:ln>
                  </pic:spPr>
                </pic:pic>
              </a:graphicData>
            </a:graphic>
          </wp:inline>
        </w:drawing>
      </w:r>
    </w:p>
    <w:p w14:paraId="4CA564A5" w14:textId="5672E19C" w:rsidR="00994AB1" w:rsidRPr="00F437E7" w:rsidRDefault="004B2DC1" w:rsidP="006E1F10">
      <w:pPr>
        <w:pStyle w:val="ListParagraph"/>
        <w:numPr>
          <w:ilvl w:val="0"/>
          <w:numId w:val="45"/>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Проверить, чтобы гусек и платформа были сложены. Закрепить платформу с помощью нейлонового ремня на основании платформы рядом с ее поворотным устройством (как показано ниже). При закреплении компонентов стрелы не прикладывать чрезмерную силу в направлении вниз.</w:t>
      </w:r>
    </w:p>
    <w:p w14:paraId="0012F50C" w14:textId="77777777" w:rsidR="004B2DC1" w:rsidRPr="00F437E7" w:rsidRDefault="00BC6EE5" w:rsidP="006E1F10">
      <w:pPr>
        <w:adjustRightInd w:val="0"/>
        <w:snapToGrid w:val="0"/>
        <w:spacing w:beforeLines="50" w:before="120" w:afterLines="50" w:after="120" w:line="276" w:lineRule="auto"/>
        <w:jc w:val="center"/>
        <w:rPr>
          <w:rFonts w:ascii="Arial" w:hAnsi="Arial" w:cs="Arial"/>
          <w:snapToGrid w:val="0"/>
          <w:kern w:val="0"/>
          <w:sz w:val="21"/>
          <w:szCs w:val="21"/>
        </w:rPr>
      </w:pPr>
      <w:r>
        <w:rPr>
          <w:rFonts w:ascii="Arial" w:hAnsi="Arial"/>
          <w:noProof/>
          <w:snapToGrid w:val="0"/>
          <w:sz w:val="21"/>
          <w:szCs w:val="21"/>
        </w:rPr>
        <w:drawing>
          <wp:inline distT="0" distB="0" distL="0" distR="0" wp14:anchorId="02257801" wp14:editId="7279816C">
            <wp:extent cx="1414145" cy="1318260"/>
            <wp:effectExtent l="0" t="0" r="0" b="0"/>
            <wp:docPr id="2615" name="图片 2615" descr="运输提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descr="运输提升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14145" cy="1318260"/>
                    </a:xfrm>
                    <a:prstGeom prst="rect">
                      <a:avLst/>
                    </a:prstGeom>
                    <a:noFill/>
                    <a:ln>
                      <a:noFill/>
                    </a:ln>
                  </pic:spPr>
                </pic:pic>
              </a:graphicData>
            </a:graphic>
          </wp:inline>
        </w:drawing>
      </w:r>
    </w:p>
    <w:p w14:paraId="724F7E6F" w14:textId="77777777" w:rsidR="008F5B50" w:rsidRPr="00F437E7" w:rsidRDefault="008F5B50" w:rsidP="006E1F10">
      <w:pPr>
        <w:pStyle w:val="Heading2"/>
        <w:spacing w:line="276" w:lineRule="auto"/>
      </w:pPr>
      <w:bookmarkStart w:id="324" w:name="_Toc443652753"/>
      <w:bookmarkStart w:id="325" w:name="_Toc444184340"/>
      <w:bookmarkStart w:id="326" w:name="_Toc444184522"/>
      <w:bookmarkStart w:id="327" w:name="_Toc534312271"/>
      <w:bookmarkStart w:id="328" w:name="_Toc26972029"/>
      <w:bookmarkStart w:id="329" w:name="_Toc64816206"/>
      <w:r>
        <w:t>10.4 Инструкции по подъему</w:t>
      </w:r>
      <w:bookmarkEnd w:id="324"/>
      <w:bookmarkEnd w:id="325"/>
      <w:bookmarkEnd w:id="326"/>
      <w:bookmarkEnd w:id="327"/>
      <w:bookmarkEnd w:id="328"/>
      <w:bookmarkEnd w:id="329"/>
    </w:p>
    <w:p w14:paraId="6EB2678D" w14:textId="2A06BA05" w:rsidR="00062F27" w:rsidRPr="00F437E7" w:rsidRDefault="00062F27" w:rsidP="006E1F10">
      <w:pPr>
        <w:adjustRightInd w:val="0"/>
        <w:snapToGrid w:val="0"/>
        <w:spacing w:beforeLines="50" w:before="120" w:afterLines="50" w:after="120" w:line="276" w:lineRule="auto"/>
        <w:jc w:val="left"/>
        <w:rPr>
          <w:rFonts w:ascii="Arial" w:hAnsi="Arial" w:cs="Arial"/>
          <w:b/>
          <w:snapToGrid w:val="0"/>
          <w:kern w:val="0"/>
          <w:sz w:val="21"/>
          <w:szCs w:val="21"/>
        </w:rPr>
      </w:pPr>
      <w:r>
        <w:rPr>
          <w:rFonts w:ascii="Arial" w:hAnsi="Arial"/>
          <w:b/>
          <w:snapToGrid w:val="0"/>
          <w:sz w:val="21"/>
          <w:szCs w:val="21"/>
        </w:rPr>
        <w:t>Необходимо помнить следующее:</w:t>
      </w:r>
    </w:p>
    <w:p w14:paraId="4D3B842F" w14:textId="418EB82B" w:rsidR="00062F27" w:rsidRPr="00F437E7" w:rsidRDefault="00062F27" w:rsidP="006E1F10">
      <w:pPr>
        <w:pStyle w:val="ListParagraph"/>
        <w:numPr>
          <w:ilvl w:val="0"/>
          <w:numId w:val="46"/>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Осуществлять строповку и подъем транспортного средства могут только квалифицированные такелажники.</w:t>
      </w:r>
    </w:p>
    <w:p w14:paraId="7F4AD191" w14:textId="5C4BE99D" w:rsidR="00062F27" w:rsidRPr="00F437E7" w:rsidRDefault="00062F27" w:rsidP="006E1F10">
      <w:pPr>
        <w:pStyle w:val="ListParagraph"/>
        <w:numPr>
          <w:ilvl w:val="0"/>
          <w:numId w:val="46"/>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Необходимо убедиться в том, что грузоподъемность и грузовая поверхность крана, а также характеристики его ремня или каната достаточны для того, чтобы выдержать вес машины. Вес машины можно уточнить на бирке или на заводской табличке.</w:t>
      </w:r>
    </w:p>
    <w:p w14:paraId="7456A75A" w14:textId="77777777" w:rsidR="00062F27" w:rsidRPr="00F437E7" w:rsidRDefault="00062F27" w:rsidP="006E1F10">
      <w:pPr>
        <w:adjustRightInd w:val="0"/>
        <w:snapToGrid w:val="0"/>
        <w:spacing w:beforeLines="50" w:before="120" w:afterLines="50" w:after="120" w:line="276" w:lineRule="auto"/>
        <w:jc w:val="left"/>
        <w:rPr>
          <w:rFonts w:ascii="Arial" w:hAnsi="Arial" w:cs="Arial"/>
          <w:b/>
          <w:snapToGrid w:val="0"/>
          <w:kern w:val="0"/>
          <w:sz w:val="21"/>
          <w:szCs w:val="21"/>
        </w:rPr>
      </w:pPr>
      <w:r>
        <w:rPr>
          <w:rFonts w:ascii="Arial" w:hAnsi="Arial"/>
          <w:b/>
          <w:snapToGrid w:val="0"/>
          <w:sz w:val="21"/>
          <w:szCs w:val="21"/>
        </w:rPr>
        <w:t>Инструкции по подъему</w:t>
      </w:r>
    </w:p>
    <w:p w14:paraId="3B5F1551" w14:textId="4CD7CCE1" w:rsidR="008F5B50" w:rsidRPr="00F437E7" w:rsidRDefault="00062F27" w:rsidP="006E1F10">
      <w:pPr>
        <w:pStyle w:val="ListParagraph"/>
        <w:numPr>
          <w:ilvl w:val="0"/>
          <w:numId w:val="47"/>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Полностью опустить и втянуть стрелу. Полностью опустить гусек. Удалить с транспортного средства все незакрепленные детали.</w:t>
      </w:r>
    </w:p>
    <w:p w14:paraId="49C19460" w14:textId="77777777" w:rsidR="008F5B50" w:rsidRPr="00F437E7" w:rsidRDefault="0044388C" w:rsidP="006E1F10">
      <w:pPr>
        <w:pStyle w:val="ListParagraph"/>
        <w:numPr>
          <w:ilvl w:val="0"/>
          <w:numId w:val="47"/>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Определить центр тяжести транспортного средства с помощью приведенного ниже изображения.</w:t>
      </w:r>
    </w:p>
    <w:p w14:paraId="2265F973" w14:textId="1170ECB3" w:rsidR="005671AD" w:rsidRPr="00F437E7" w:rsidRDefault="005671AD" w:rsidP="006E1F10">
      <w:pPr>
        <w:pStyle w:val="ListParagraph"/>
        <w:numPr>
          <w:ilvl w:val="0"/>
          <w:numId w:val="47"/>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Подъемный строп можно подсоединять только к специально предусмотренной такелажной точке подъема транспортного средства. На шасси имеется четыре такелажных точки.</w:t>
      </w:r>
    </w:p>
    <w:p w14:paraId="3D1F6AB3" w14:textId="77777777" w:rsidR="005671AD" w:rsidRPr="00F437E7" w:rsidRDefault="005671AD" w:rsidP="006E1F10">
      <w:pPr>
        <w:pStyle w:val="ListParagraph"/>
        <w:numPr>
          <w:ilvl w:val="0"/>
          <w:numId w:val="47"/>
        </w:numPr>
        <w:adjustRightInd w:val="0"/>
        <w:snapToGrid w:val="0"/>
        <w:spacing w:beforeLines="50" w:before="120" w:afterLines="50" w:after="120" w:line="276" w:lineRule="auto"/>
        <w:ind w:firstLineChars="0"/>
        <w:rPr>
          <w:rFonts w:ascii="Arial" w:hAnsi="Arial" w:cs="Arial"/>
          <w:snapToGrid w:val="0"/>
          <w:kern w:val="0"/>
          <w:sz w:val="21"/>
          <w:szCs w:val="21"/>
        </w:rPr>
      </w:pPr>
      <w:r>
        <w:rPr>
          <w:rFonts w:ascii="Arial" w:hAnsi="Arial"/>
          <w:snapToGrid w:val="0"/>
          <w:sz w:val="21"/>
          <w:szCs w:val="21"/>
        </w:rPr>
        <w:t>Отрегулировать строп так, чтобы не допустить повреждения транспортного средства и сохранить его горизонтальное положение.</w:t>
      </w:r>
    </w:p>
    <w:tbl>
      <w:tblPr>
        <w:tblStyle w:val="TableGrid"/>
        <w:tblW w:w="0" w:type="auto"/>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349"/>
        <w:gridCol w:w="1045"/>
        <w:gridCol w:w="1049"/>
      </w:tblGrid>
      <w:tr w:rsidR="00484731" w:rsidRPr="00F437E7" w14:paraId="22F6885F" w14:textId="77777777" w:rsidTr="005731E3">
        <w:trPr>
          <w:trHeight w:val="513"/>
          <w:jc w:val="center"/>
        </w:trPr>
        <w:tc>
          <w:tcPr>
            <w:tcW w:w="2916" w:type="dxa"/>
            <w:vAlign w:val="center"/>
          </w:tcPr>
          <w:p w14:paraId="794D1829" w14:textId="77777777" w:rsidR="00484731" w:rsidRPr="00F437E7" w:rsidRDefault="00484731" w:rsidP="005731E3">
            <w:pPr>
              <w:spacing w:line="276" w:lineRule="auto"/>
              <w:jc w:val="center"/>
              <w:rPr>
                <w:rFonts w:ascii="Arial" w:hAnsi="Arial" w:cs="Arial"/>
                <w:sz w:val="18"/>
                <w:szCs w:val="18"/>
              </w:rPr>
            </w:pPr>
            <w:r>
              <w:rPr>
                <w:rFonts w:ascii="Arial" w:hAnsi="Arial"/>
                <w:sz w:val="18"/>
                <w:szCs w:val="18"/>
              </w:rPr>
              <w:t>Модель</w:t>
            </w:r>
          </w:p>
        </w:tc>
        <w:tc>
          <w:tcPr>
            <w:tcW w:w="1214" w:type="dxa"/>
            <w:vAlign w:val="center"/>
          </w:tcPr>
          <w:p w14:paraId="1DA4D382" w14:textId="77777777" w:rsidR="00484731" w:rsidRPr="00F437E7" w:rsidRDefault="00484731" w:rsidP="005731E3">
            <w:pPr>
              <w:spacing w:line="276" w:lineRule="auto"/>
              <w:jc w:val="center"/>
              <w:rPr>
                <w:rFonts w:ascii="Arial" w:hAnsi="Arial" w:cs="Arial"/>
                <w:sz w:val="18"/>
                <w:szCs w:val="18"/>
              </w:rPr>
            </w:pPr>
            <w:r>
              <w:rPr>
                <w:rFonts w:ascii="Arial" w:hAnsi="Arial"/>
                <w:sz w:val="18"/>
                <w:szCs w:val="18"/>
              </w:rPr>
              <w:t>X</w:t>
            </w:r>
          </w:p>
        </w:tc>
        <w:tc>
          <w:tcPr>
            <w:tcW w:w="1214" w:type="dxa"/>
            <w:vAlign w:val="center"/>
          </w:tcPr>
          <w:p w14:paraId="5752EA62" w14:textId="77777777" w:rsidR="00484731" w:rsidRPr="00F437E7" w:rsidRDefault="00484731" w:rsidP="005731E3">
            <w:pPr>
              <w:spacing w:line="276" w:lineRule="auto"/>
              <w:jc w:val="center"/>
              <w:rPr>
                <w:rFonts w:ascii="Arial" w:hAnsi="Arial" w:cs="Arial"/>
                <w:sz w:val="18"/>
                <w:szCs w:val="18"/>
              </w:rPr>
            </w:pPr>
            <w:r>
              <w:rPr>
                <w:rFonts w:ascii="Arial" w:hAnsi="Arial"/>
                <w:sz w:val="18"/>
                <w:szCs w:val="18"/>
              </w:rPr>
              <w:t>Y</w:t>
            </w:r>
          </w:p>
        </w:tc>
      </w:tr>
      <w:tr w:rsidR="00484731" w:rsidRPr="00F437E7" w14:paraId="0C941ED4" w14:textId="77777777" w:rsidTr="005731E3">
        <w:trPr>
          <w:trHeight w:val="497"/>
          <w:jc w:val="center"/>
        </w:trPr>
        <w:tc>
          <w:tcPr>
            <w:tcW w:w="2916" w:type="dxa"/>
            <w:vAlign w:val="center"/>
          </w:tcPr>
          <w:p w14:paraId="66DA6506" w14:textId="17CA0462" w:rsidR="00484731" w:rsidRPr="00F437E7" w:rsidRDefault="00484731" w:rsidP="005731E3">
            <w:pPr>
              <w:spacing w:line="276" w:lineRule="auto"/>
              <w:jc w:val="center"/>
              <w:rPr>
                <w:rFonts w:ascii="Arial" w:hAnsi="Arial" w:cs="Arial"/>
                <w:sz w:val="18"/>
                <w:szCs w:val="18"/>
              </w:rPr>
            </w:pPr>
            <w:r>
              <w:rPr>
                <w:rFonts w:ascii="Arial" w:hAnsi="Arial"/>
                <w:sz w:val="18"/>
                <w:szCs w:val="18"/>
              </w:rPr>
              <w:t>AR14J</w:t>
            </w:r>
          </w:p>
        </w:tc>
        <w:tc>
          <w:tcPr>
            <w:tcW w:w="1214" w:type="dxa"/>
            <w:vAlign w:val="center"/>
          </w:tcPr>
          <w:p w14:paraId="63628014" w14:textId="1EFADB6D" w:rsidR="00484731" w:rsidRPr="00F437E7" w:rsidRDefault="0095020D" w:rsidP="005731E3">
            <w:pPr>
              <w:spacing w:line="276" w:lineRule="auto"/>
              <w:jc w:val="center"/>
              <w:rPr>
                <w:rFonts w:ascii="Arial" w:hAnsi="Arial" w:cs="Arial"/>
                <w:sz w:val="18"/>
                <w:szCs w:val="18"/>
              </w:rPr>
            </w:pPr>
            <w:r>
              <w:rPr>
                <w:rFonts w:ascii="Arial" w:hAnsi="Arial"/>
                <w:sz w:val="18"/>
                <w:szCs w:val="18"/>
              </w:rPr>
              <w:t>970 мм</w:t>
            </w:r>
          </w:p>
        </w:tc>
        <w:tc>
          <w:tcPr>
            <w:tcW w:w="1214" w:type="dxa"/>
            <w:vAlign w:val="center"/>
          </w:tcPr>
          <w:p w14:paraId="54D8647E" w14:textId="18C099E0" w:rsidR="00484731" w:rsidRPr="00F437E7" w:rsidRDefault="0095020D" w:rsidP="005731E3">
            <w:pPr>
              <w:spacing w:line="276" w:lineRule="auto"/>
              <w:jc w:val="center"/>
              <w:rPr>
                <w:rFonts w:ascii="Arial" w:hAnsi="Arial" w:cs="Arial"/>
                <w:sz w:val="18"/>
                <w:szCs w:val="18"/>
              </w:rPr>
            </w:pPr>
            <w:r>
              <w:rPr>
                <w:rFonts w:ascii="Arial" w:hAnsi="Arial"/>
                <w:sz w:val="18"/>
                <w:szCs w:val="18"/>
              </w:rPr>
              <w:t>1070 мм</w:t>
            </w:r>
          </w:p>
        </w:tc>
      </w:tr>
      <w:tr w:rsidR="00484731" w:rsidRPr="00F437E7" w14:paraId="332800C8" w14:textId="77777777" w:rsidTr="005731E3">
        <w:trPr>
          <w:trHeight w:val="530"/>
          <w:jc w:val="center"/>
        </w:trPr>
        <w:tc>
          <w:tcPr>
            <w:tcW w:w="2916" w:type="dxa"/>
            <w:vAlign w:val="center"/>
          </w:tcPr>
          <w:p w14:paraId="296F5175" w14:textId="3C16EE02" w:rsidR="00484731" w:rsidRPr="00F437E7" w:rsidRDefault="00484731" w:rsidP="005731E3">
            <w:pPr>
              <w:spacing w:line="276" w:lineRule="auto"/>
              <w:jc w:val="center"/>
              <w:rPr>
                <w:rFonts w:ascii="Arial" w:hAnsi="Arial" w:cs="Arial"/>
                <w:sz w:val="18"/>
                <w:szCs w:val="18"/>
              </w:rPr>
            </w:pPr>
            <w:r>
              <w:rPr>
                <w:rFonts w:ascii="Arial" w:hAnsi="Arial"/>
                <w:sz w:val="18"/>
                <w:szCs w:val="18"/>
              </w:rPr>
              <w:t>AR16J</w:t>
            </w:r>
          </w:p>
        </w:tc>
        <w:tc>
          <w:tcPr>
            <w:tcW w:w="1214" w:type="dxa"/>
            <w:vAlign w:val="center"/>
          </w:tcPr>
          <w:p w14:paraId="2E94AFF3" w14:textId="22895B0E" w:rsidR="00484731" w:rsidRPr="00F437E7" w:rsidRDefault="00FE7DEC" w:rsidP="005731E3">
            <w:pPr>
              <w:spacing w:line="276" w:lineRule="auto"/>
              <w:jc w:val="center"/>
              <w:rPr>
                <w:rFonts w:ascii="Arial" w:hAnsi="Arial" w:cs="Arial"/>
                <w:sz w:val="18"/>
                <w:szCs w:val="18"/>
              </w:rPr>
            </w:pPr>
            <w:r>
              <w:rPr>
                <w:rFonts w:ascii="Arial" w:hAnsi="Arial"/>
                <w:sz w:val="18"/>
                <w:szCs w:val="18"/>
              </w:rPr>
              <w:t>1150 мм</w:t>
            </w:r>
          </w:p>
        </w:tc>
        <w:tc>
          <w:tcPr>
            <w:tcW w:w="1214" w:type="dxa"/>
            <w:vAlign w:val="center"/>
          </w:tcPr>
          <w:p w14:paraId="192ECAD5" w14:textId="2118E82C" w:rsidR="00484731" w:rsidRPr="00F437E7" w:rsidRDefault="00FE7DEC" w:rsidP="005731E3">
            <w:pPr>
              <w:spacing w:line="276" w:lineRule="auto"/>
              <w:jc w:val="center"/>
              <w:rPr>
                <w:rFonts w:ascii="Arial" w:hAnsi="Arial" w:cs="Arial"/>
                <w:sz w:val="18"/>
                <w:szCs w:val="18"/>
              </w:rPr>
            </w:pPr>
            <w:r>
              <w:rPr>
                <w:rFonts w:ascii="Arial" w:hAnsi="Arial"/>
                <w:sz w:val="18"/>
                <w:szCs w:val="18"/>
              </w:rPr>
              <w:t>1170 мм</w:t>
            </w:r>
          </w:p>
        </w:tc>
      </w:tr>
    </w:tbl>
    <w:p w14:paraId="20B2C35D" w14:textId="77777777" w:rsidR="001542C5" w:rsidRDefault="001542C5" w:rsidP="006E1F10">
      <w:pPr>
        <w:adjustRightInd w:val="0"/>
        <w:snapToGrid w:val="0"/>
        <w:spacing w:beforeLines="50" w:before="120" w:afterLines="50" w:after="120" w:line="276" w:lineRule="auto"/>
        <w:jc w:val="center"/>
        <w:rPr>
          <w:rFonts w:ascii="Arial" w:hAnsi="Arial" w:cs="Arial"/>
          <w:snapToGrid w:val="0"/>
          <w:kern w:val="0"/>
          <w:sz w:val="21"/>
          <w:szCs w:val="21"/>
        </w:rPr>
        <w:sectPr w:rsidR="001542C5" w:rsidSect="00180EAE">
          <w:pgSz w:w="11907" w:h="16839" w:code="9"/>
          <w:pgMar w:top="851" w:right="1134" w:bottom="1134" w:left="1134" w:header="851" w:footer="851" w:gutter="0"/>
          <w:cols w:num="2" w:space="720"/>
          <w:docGrid w:linePitch="381"/>
        </w:sectPr>
      </w:pPr>
      <w:r>
        <w:rPr>
          <w:rFonts w:ascii="Arial"/>
          <w:b/>
          <w:noProof/>
          <w:snapToGrid w:val="0"/>
          <w:sz w:val="24"/>
          <w:szCs w:val="24"/>
        </w:rPr>
        <mc:AlternateContent>
          <mc:Choice Requires="wps">
            <w:drawing>
              <wp:anchor distT="0" distB="0" distL="114300" distR="114300" simplePos="0" relativeHeight="251741184" behindDoc="0" locked="0" layoutInCell="1" allowOverlap="1" wp14:anchorId="3A66FBE1" wp14:editId="1BD9CA05">
                <wp:simplePos x="0" y="0"/>
                <wp:positionH relativeFrom="column">
                  <wp:posOffset>-295275</wp:posOffset>
                </wp:positionH>
                <wp:positionV relativeFrom="paragraph">
                  <wp:posOffset>1194435</wp:posOffset>
                </wp:positionV>
                <wp:extent cx="511810" cy="222250"/>
                <wp:effectExtent l="0" t="0" r="2540" b="6350"/>
                <wp:wrapNone/>
                <wp:docPr id="3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222250"/>
                        </a:xfrm>
                        <a:prstGeom prst="rect">
                          <a:avLst/>
                        </a:prstGeom>
                        <a:solidFill>
                          <a:srgbClr val="FFFFFF"/>
                        </a:solidFill>
                        <a:ln w="9525">
                          <a:noFill/>
                          <a:miter lim="800000"/>
                          <a:headEnd/>
                          <a:tailEnd/>
                        </a:ln>
                      </wps:spPr>
                      <wps:txbx>
                        <w:txbxContent>
                          <w:p w14:paraId="4C1F8154" w14:textId="77777777" w:rsidR="00F437E7" w:rsidRPr="00B21214" w:rsidRDefault="00F437E7" w:rsidP="00B21214">
                            <w:pPr>
                              <w:rPr>
                                <w:sz w:val="18"/>
                              </w:rPr>
                            </w:pPr>
                            <w:r>
                              <w:rPr>
                                <w:sz w:val="18"/>
                              </w:rPr>
                              <w:t>Ось 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6FBE1" id="_x0000_s1029" type="#_x0000_t202" style="position:absolute;left:0;text-align:left;margin-left:-23.25pt;margin-top:94.05pt;width:40.3pt;height:1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" stroked="f">
                <v:textbox>
                  <w:txbxContent>
                    <w:p w14:paraId="4C1F8154" w14:textId="77777777" w:rsidR="00F437E7" w:rsidRPr="00B21214" w:rsidRDefault="00F437E7" w:rsidP="00B21214">
                      <w:pPr>
                        <w:rPr>
                          <w:sz w:val="18"/>
                        </w:rPr>
                      </w:pPr>
                      <w:r>
                        <w:rPr>
                          <w:sz w:val="18"/>
                        </w:rPr>
                        <w:t>Ось Y</w:t>
                      </w:r>
                    </w:p>
                  </w:txbxContent>
                </v:textbox>
              </v:shape>
            </w:pict>
          </mc:Fallback>
        </mc:AlternateContent>
      </w:r>
      <w:r>
        <w:rPr>
          <w:rFonts w:ascii="Arial"/>
          <w:b/>
          <w:noProof/>
          <w:snapToGrid w:val="0"/>
          <w:sz w:val="24"/>
          <w:szCs w:val="24"/>
        </w:rPr>
        <mc:AlternateContent>
          <mc:Choice Requires="wps">
            <w:drawing>
              <wp:anchor distT="0" distB="0" distL="114300" distR="114300" simplePos="0" relativeHeight="251739136" behindDoc="0" locked="0" layoutInCell="1" allowOverlap="1" wp14:anchorId="0D27EF25" wp14:editId="500E234D">
                <wp:simplePos x="0" y="0"/>
                <wp:positionH relativeFrom="column">
                  <wp:posOffset>365760</wp:posOffset>
                </wp:positionH>
                <wp:positionV relativeFrom="paragraph">
                  <wp:posOffset>1437640</wp:posOffset>
                </wp:positionV>
                <wp:extent cx="469900" cy="203885"/>
                <wp:effectExtent l="0" t="0" r="6350" b="5715"/>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203885"/>
                        </a:xfrm>
                        <a:prstGeom prst="rect">
                          <a:avLst/>
                        </a:prstGeom>
                        <a:solidFill>
                          <a:srgbClr val="FFFFFF"/>
                        </a:solidFill>
                        <a:ln w="9525">
                          <a:noFill/>
                          <a:miter lim="800000"/>
                          <a:headEnd/>
                          <a:tailEnd/>
                        </a:ln>
                      </wps:spPr>
                      <wps:txbx>
                        <w:txbxContent>
                          <w:p w14:paraId="7EEBD97F" w14:textId="77777777" w:rsidR="00F437E7" w:rsidRPr="00B21214" w:rsidRDefault="00F437E7" w:rsidP="001542C5">
                            <w:pPr>
                              <w:jc w:val="left"/>
                              <w:rPr>
                                <w:sz w:val="18"/>
                              </w:rPr>
                            </w:pPr>
                            <w:r>
                              <w:rPr>
                                <w:sz w:val="16"/>
                              </w:rPr>
                              <w:t>Ось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7EF25" id="_x0000_s1030" type="#_x0000_t202" style="position:absolute;left:0;text-align:left;margin-left:28.8pt;margin-top:113.2pt;width:37pt;height:16.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" stroked="f">
                <v:textbox>
                  <w:txbxContent>
                    <w:p w14:paraId="7EEBD97F" w14:textId="77777777" w:rsidR="00F437E7" w:rsidRPr="00B21214" w:rsidRDefault="00F437E7" w:rsidP="001542C5">
                      <w:pPr>
                        <w:jc w:val="left"/>
                        <w:rPr>
                          <w:sz w:val="18"/>
                        </w:rPr>
                      </w:pPr>
                      <w:r>
                        <w:rPr>
                          <w:sz w:val="16"/>
                        </w:rPr>
                        <w:t>Ось X</w:t>
                      </w:r>
                    </w:p>
                  </w:txbxContent>
                </v:textbox>
              </v:shape>
            </w:pict>
          </mc:Fallback>
        </mc:AlternateContent>
      </w:r>
      <w:r>
        <w:rPr>
          <w:noProof/>
        </w:rPr>
        <w:drawing>
          <wp:inline distT="0" distB="0" distL="0" distR="0" wp14:anchorId="496D180A" wp14:editId="79401404">
            <wp:extent cx="3019246" cy="1487091"/>
            <wp:effectExtent l="0" t="0" r="0" b="0"/>
            <wp:docPr id="3004" name="图片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023795" cy="1489332"/>
                    </a:xfrm>
                    <a:prstGeom prst="rect">
                      <a:avLst/>
                    </a:prstGeom>
                  </pic:spPr>
                </pic:pic>
              </a:graphicData>
            </a:graphic>
          </wp:inline>
        </w:drawing>
      </w:r>
    </w:p>
    <w:p w14:paraId="0B0842C9" w14:textId="16B2D0A1" w:rsidR="00512F1F" w:rsidRPr="00DA635A" w:rsidRDefault="00512F1F" w:rsidP="00303B21">
      <w:pPr>
        <w:widowControl/>
        <w:spacing w:line="276" w:lineRule="auto"/>
        <w:jc w:val="left"/>
        <w:rPr>
          <w:rFonts w:ascii="Arial" w:hAnsi="Arial" w:cs="Arial"/>
          <w:snapToGrid w:val="0"/>
          <w:kern w:val="0"/>
          <w:sz w:val="21"/>
          <w:szCs w:val="21"/>
        </w:rPr>
      </w:pPr>
    </w:p>
    <w:sectPr w:rsidR="00512F1F" w:rsidRPr="00DA635A" w:rsidSect="00FA4A88">
      <w:headerReference w:type="default" r:id="rId71"/>
      <w:pgSz w:w="11907" w:h="16839" w:code="9"/>
      <w:pgMar w:top="851" w:right="1134" w:bottom="1134" w:left="1134" w:header="851" w:footer="85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249AD" w14:textId="77777777" w:rsidR="00B46300" w:rsidRDefault="00B46300">
      <w:r>
        <w:separator/>
      </w:r>
    </w:p>
  </w:endnote>
  <w:endnote w:type="continuationSeparator" w:id="0">
    <w:p w14:paraId="1F6B3AA4" w14:textId="77777777" w:rsidR="00B46300" w:rsidRDefault="00B46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CC"/>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4B8CC" w14:textId="77777777" w:rsidR="00F437E7" w:rsidRPr="00063099" w:rsidRDefault="00F437E7">
    <w:pPr>
      <w:pStyle w:val="Footer"/>
      <w:jc w:val="center"/>
      <w:rPr>
        <w:rFonts w:ascii="Arial" w:hAnsi="Arial" w:cs="Arial"/>
      </w:rPr>
    </w:pPr>
    <w:r w:rsidRPr="00063099">
      <w:rPr>
        <w:rFonts w:ascii="Arial" w:hAnsi="Arial" w:cs="Arial"/>
      </w:rPr>
      <w:fldChar w:fldCharType="begin"/>
    </w:r>
    <w:r w:rsidRPr="00063099">
      <w:rPr>
        <w:rFonts w:ascii="Arial" w:hAnsi="Arial" w:cs="Arial"/>
      </w:rPr>
      <w:instrText xml:space="preserve"> PAGE   \* MERGEFORMAT </w:instrText>
    </w:r>
    <w:r w:rsidRPr="00063099">
      <w:rPr>
        <w:rFonts w:ascii="Arial" w:hAnsi="Arial" w:cs="Arial"/>
      </w:rPr>
      <w:fldChar w:fldCharType="separate"/>
    </w:r>
    <w:r w:rsidR="00915F2C">
      <w:rPr>
        <w:rFonts w:ascii="Arial" w:hAnsi="Arial" w:cs="Arial"/>
      </w:rPr>
      <w:t>III</w:t>
    </w:r>
    <w:r w:rsidRPr="00063099">
      <w:rPr>
        <w:rFonts w:ascii="Arial" w:hAnsi="Arial" w:cs="Arial"/>
      </w:rPr>
      <w:fldChar w:fldCharType="end"/>
    </w:r>
  </w:p>
  <w:p w14:paraId="7A32272C" w14:textId="77777777" w:rsidR="00F437E7" w:rsidRPr="00063099" w:rsidRDefault="00F437E7">
    <w:pPr>
      <w:pStyle w:val="Foote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2DF24" w14:textId="77777777" w:rsidR="00F437E7" w:rsidRDefault="00F437E7" w:rsidP="00844251">
    <w:pPr>
      <w:pStyle w:val="Footer"/>
      <w:jc w:val="center"/>
    </w:pPr>
    <w:r>
      <w:fldChar w:fldCharType="begin"/>
    </w:r>
    <w:r>
      <w:instrText xml:space="preserve"> PAGE   \* MERGEFORMAT </w:instrText>
    </w:r>
    <w:r>
      <w:fldChar w:fldCharType="separate"/>
    </w:r>
    <w:r w:rsidR="00915F2C">
      <w:t>29</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4F137" w14:textId="77777777" w:rsidR="00F437E7" w:rsidRDefault="00F437E7">
    <w:pPr>
      <w:pStyle w:val="Footer"/>
    </w:pPr>
  </w:p>
  <w:p w14:paraId="35469649" w14:textId="77777777" w:rsidR="00F437E7" w:rsidRDefault="00F437E7"/>
  <w:p w14:paraId="7000370C" w14:textId="77777777" w:rsidR="00F437E7" w:rsidRDefault="00F437E7"/>
  <w:p w14:paraId="534CC0F8" w14:textId="77777777" w:rsidR="00F437E7" w:rsidRDefault="00F437E7"/>
  <w:p w14:paraId="4293BC71" w14:textId="77777777" w:rsidR="00F437E7" w:rsidRDefault="00F437E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07975" w14:textId="77777777" w:rsidR="00F437E7" w:rsidRPr="00063099" w:rsidRDefault="00F437E7" w:rsidP="001A39CB">
    <w:pPr>
      <w:pStyle w:val="Footer"/>
      <w:jc w:val="center"/>
      <w:rPr>
        <w:rFonts w:ascii="Arial" w:hAnsi="Arial" w:cs="Arial"/>
      </w:rPr>
    </w:pPr>
    <w:r w:rsidRPr="00063099">
      <w:rPr>
        <w:rFonts w:ascii="Arial" w:hAnsi="Arial" w:cs="Arial"/>
      </w:rPr>
      <w:fldChar w:fldCharType="begin"/>
    </w:r>
    <w:r w:rsidRPr="00063099">
      <w:rPr>
        <w:rFonts w:ascii="Arial" w:hAnsi="Arial" w:cs="Arial"/>
      </w:rPr>
      <w:instrText xml:space="preserve"> PAGE   \* MERGEFORMAT </w:instrText>
    </w:r>
    <w:r w:rsidRPr="00063099">
      <w:rPr>
        <w:rFonts w:ascii="Arial" w:hAnsi="Arial" w:cs="Arial"/>
      </w:rPr>
      <w:fldChar w:fldCharType="separate"/>
    </w:r>
    <w:r w:rsidR="00915F2C">
      <w:rPr>
        <w:rFonts w:ascii="Arial" w:hAnsi="Arial" w:cs="Arial"/>
      </w:rPr>
      <w:t>63</w:t>
    </w:r>
    <w:r w:rsidRPr="00063099">
      <w:rPr>
        <w:rFonts w:ascii="Arial" w:hAnsi="Arial"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43228" w14:textId="77777777" w:rsidR="00F437E7" w:rsidRDefault="00F437E7">
    <w:pPr>
      <w:pStyle w:val="Footer"/>
    </w:pPr>
  </w:p>
  <w:p w14:paraId="06E4E035" w14:textId="77777777" w:rsidR="00F437E7" w:rsidRDefault="00F437E7"/>
  <w:p w14:paraId="157A0329" w14:textId="77777777" w:rsidR="00F437E7" w:rsidRDefault="00F437E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F1AC4" w14:textId="77777777" w:rsidR="00B46300" w:rsidRDefault="00B46300">
      <w:r>
        <w:separator/>
      </w:r>
    </w:p>
  </w:footnote>
  <w:footnote w:type="continuationSeparator" w:id="0">
    <w:p w14:paraId="70F75771" w14:textId="77777777" w:rsidR="00B46300" w:rsidRDefault="00B463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F34D2" w14:textId="77777777" w:rsidR="00F437E7" w:rsidRPr="0077083C" w:rsidRDefault="00F437E7" w:rsidP="001416DA">
    <w:pPr>
      <w:pStyle w:val="Header"/>
      <w:pBdr>
        <w:bottom w:val="none" w:sz="0" w:space="0" w:color="auto"/>
      </w:pBdr>
      <w:tabs>
        <w:tab w:val="center" w:pos="4819"/>
      </w:tabs>
      <w:ind w:right="525" w:firstLineChars="850" w:firstLine="1792"/>
      <w:jc w:val="right"/>
      <w:rPr>
        <w:rFonts w:ascii="Arial" w:hAnsi="Arial" w:cs="Arial"/>
        <w:b/>
        <w:bCs/>
        <w:noProof/>
        <w:sz w:val="21"/>
        <w:szCs w:val="21"/>
      </w:rPr>
    </w:pPr>
    <w:r>
      <w:rPr>
        <w:rFonts w:ascii="Arial" w:hAnsi="Arial"/>
        <w:b/>
        <w:bCs/>
        <w:sz w:val="21"/>
        <w:szCs w:val="21"/>
      </w:rPr>
      <w:t xml:space="preserve">   </w:t>
    </w:r>
  </w:p>
  <w:p w14:paraId="27DA1649" w14:textId="77777777" w:rsidR="00F437E7" w:rsidRPr="006B1981" w:rsidRDefault="00F437E7">
    <w:pPr>
      <w:pStyle w:val="Header"/>
      <w:pBdr>
        <w:bottom w:val="none" w:sz="0" w:space="0" w:color="auto"/>
      </w:pBdr>
      <w:rPr>
        <w:sz w:val="21"/>
        <w:szCs w:val="2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89E41" w14:textId="77777777" w:rsidR="00F437E7" w:rsidRDefault="00F437E7" w:rsidP="004D4551">
    <w:pPr>
      <w:pStyle w:val="Header"/>
      <w:pBdr>
        <w:bottom w:val="none" w:sz="0" w:space="0" w:color="auto"/>
      </w:pBdr>
    </w:pPr>
    <w:r>
      <w:t>Руководство по эксплуатации и техническому обслуживанию MT86</w:t>
    </w:r>
    <w:r>
      <w:rPr>
        <w:noProof/>
      </w:rPr>
      <w:drawing>
        <wp:anchor distT="0" distB="0" distL="114300" distR="114300" simplePos="0" relativeHeight="251656192" behindDoc="0" locked="0" layoutInCell="1" allowOverlap="1" wp14:anchorId="5E31D074" wp14:editId="3816D3D9">
          <wp:simplePos x="0" y="0"/>
          <wp:positionH relativeFrom="margin">
            <wp:align>left</wp:align>
          </wp:positionH>
          <wp:positionV relativeFrom="paragraph">
            <wp:posOffset>-223520</wp:posOffset>
          </wp:positionV>
          <wp:extent cx="1224280" cy="351790"/>
          <wp:effectExtent l="0" t="0" r="0" b="0"/>
          <wp:wrapNone/>
          <wp:docPr id="1" name="图片 1" descr="No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oname"/>
                  <pic:cNvPicPr>
                    <a:picLocks noChangeAspect="1" noChangeArrowheads="1"/>
                  </pic:cNvPicPr>
                </pic:nvPicPr>
                <pic:blipFill>
                  <a:blip r:embed="rId1">
                    <a:extLst>
                      <a:ext uri="{28A0092B-C50C-407E-A947-70E740481C1C}">
                        <a14:useLocalDpi xmlns:a14="http://schemas.microsoft.com/office/drawing/2010/main" val="0"/>
                      </a:ext>
                    </a:extLst>
                  </a:blip>
                  <a:srcRect t="13554" r="2173" b="3902"/>
                  <a:stretch>
                    <a:fillRect/>
                  </a:stretch>
                </pic:blipFill>
                <pic:spPr bwMode="auto">
                  <a:xfrm>
                    <a:off x="0" y="0"/>
                    <a:ext cx="1224280" cy="3517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5ECA0046" wp14:editId="06797279">
              <wp:simplePos x="0" y="0"/>
              <wp:positionH relativeFrom="page">
                <wp:align>center</wp:align>
              </wp:positionH>
              <wp:positionV relativeFrom="paragraph">
                <wp:posOffset>164465</wp:posOffset>
              </wp:positionV>
              <wp:extent cx="6172200" cy="0"/>
              <wp:effectExtent l="27305" t="21590" r="20320" b="26035"/>
              <wp:wrapTopAndBottom/>
              <wp:docPr id="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AA402" id="Line 65" o:spid="_x0000_s1026" style="position:absolute;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12.95pt" to="48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" strokecolor="red" strokeweight="3pt">
              <w10:wrap type="topAndBottom" anchorx="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C3AD0" w14:textId="2315F3BE" w:rsidR="00F437E7" w:rsidRDefault="00F437E7" w:rsidP="004E4913">
    <w:pPr>
      <w:pStyle w:val="Header"/>
      <w:pBdr>
        <w:bottom w:val="none" w:sz="0" w:space="0" w:color="auto"/>
      </w:pBdr>
      <w:tabs>
        <w:tab w:val="center" w:pos="4819"/>
      </w:tabs>
      <w:ind w:right="525" w:firstLineChars="850" w:firstLine="1700"/>
      <w:jc w:val="right"/>
      <w:rPr>
        <w:rFonts w:ascii="Arial" w:hAnsi="Arial" w:cs="Arial"/>
        <w:b/>
        <w:bCs/>
        <w:noProof/>
        <w:sz w:val="21"/>
        <w:szCs w:val="21"/>
      </w:rPr>
    </w:pPr>
    <w:r>
      <w:rPr>
        <w:noProof/>
        <w:sz w:val="20"/>
        <w:szCs w:val="20"/>
      </w:rPr>
      <w:drawing>
        <wp:anchor distT="0" distB="0" distL="114300" distR="114300" simplePos="0" relativeHeight="251694080" behindDoc="1" locked="0" layoutInCell="1" allowOverlap="1" wp14:anchorId="2E3BEFB9" wp14:editId="48B8D259">
          <wp:simplePos x="0" y="0"/>
          <wp:positionH relativeFrom="margin">
            <wp:posOffset>-55880</wp:posOffset>
          </wp:positionH>
          <wp:positionV relativeFrom="margin">
            <wp:posOffset>-374015</wp:posOffset>
          </wp:positionV>
          <wp:extent cx="1292225" cy="334645"/>
          <wp:effectExtent l="0" t="0" r="3175" b="8255"/>
          <wp:wrapTight wrapText="bothSides">
            <wp:wrapPolygon edited="0">
              <wp:start x="0" y="0"/>
              <wp:lineTo x="0" y="20903"/>
              <wp:lineTo x="21335" y="20903"/>
              <wp:lineTo x="21335" y="0"/>
              <wp:lineTo x="0" y="0"/>
            </wp:wrapPolygon>
          </wp:wrapTight>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2225" cy="334645"/>
                  </a:xfrm>
                  <a:prstGeom prst="rect">
                    <a:avLst/>
                  </a:prstGeom>
                </pic:spPr>
              </pic:pic>
            </a:graphicData>
          </a:graphic>
          <wp14:sizeRelH relativeFrom="page">
            <wp14:pctWidth>0</wp14:pctWidth>
          </wp14:sizeRelH>
          <wp14:sizeRelV relativeFrom="page">
            <wp14:pctHeight>0</wp14:pctHeight>
          </wp14:sizeRelV>
        </wp:anchor>
      </w:drawing>
    </w:r>
  </w:p>
  <w:p w14:paraId="7BC93A51" w14:textId="31ABD106" w:rsidR="00F437E7" w:rsidRPr="0077083C" w:rsidRDefault="00F437E7" w:rsidP="0093207E">
    <w:pPr>
      <w:pStyle w:val="Header"/>
      <w:pBdr>
        <w:bottom w:val="none" w:sz="0" w:space="0" w:color="auto"/>
      </w:pBdr>
      <w:tabs>
        <w:tab w:val="center" w:pos="4819"/>
      </w:tabs>
      <w:ind w:right="315"/>
      <w:jc w:val="right"/>
      <w:rPr>
        <w:rFonts w:ascii="Arial" w:hAnsi="Arial" w:cs="Arial"/>
        <w:b/>
        <w:bCs/>
        <w:noProof/>
        <w:sz w:val="21"/>
        <w:szCs w:val="21"/>
      </w:rPr>
    </w:pPr>
    <w:r>
      <w:rPr>
        <w:rFonts w:ascii="Arial" w:hAnsi="Arial"/>
        <w:noProof/>
        <w:sz w:val="21"/>
        <w:szCs w:val="21"/>
      </w:rPr>
      <mc:AlternateContent>
        <mc:Choice Requires="wps">
          <w:drawing>
            <wp:anchor distT="0" distB="0" distL="114300" distR="114300" simplePos="0" relativeHeight="251675648" behindDoc="0" locked="0" layoutInCell="1" allowOverlap="1" wp14:anchorId="19CE918E" wp14:editId="24B2B3FA">
              <wp:simplePos x="0" y="0"/>
              <wp:positionH relativeFrom="page">
                <wp:align>center</wp:align>
              </wp:positionH>
              <wp:positionV relativeFrom="paragraph">
                <wp:posOffset>165100</wp:posOffset>
              </wp:positionV>
              <wp:extent cx="6172200" cy="0"/>
              <wp:effectExtent l="0" t="19050" r="0" b="19050"/>
              <wp:wrapTopAndBottom/>
              <wp:docPr id="6"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65C14" id="Line 63" o:spid="_x0000_s1026" style="position:absolute;z-index:2516756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13pt" to="48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" strokecolor="red" strokeweight="2.25pt">
              <w10:wrap type="topAndBottom" anchorx="page"/>
            </v:line>
          </w:pict>
        </mc:Fallback>
      </mc:AlternateContent>
    </w:r>
    <w:r>
      <w:rPr>
        <w:rFonts w:ascii="Arial" w:hAnsi="Arial"/>
        <w:b/>
        <w:sz w:val="21"/>
      </w:rPr>
      <w:t>Руководство по эксплуатации подъемной рабочей платформы</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47225" w14:textId="77777777" w:rsidR="00F437E7" w:rsidRDefault="00F437E7">
    <w:pPr>
      <w:pStyle w:val="Header"/>
    </w:pPr>
  </w:p>
  <w:p w14:paraId="7A9BC0AB" w14:textId="77777777" w:rsidR="00F437E7" w:rsidRDefault="00F437E7"/>
  <w:p w14:paraId="443B480C" w14:textId="77777777" w:rsidR="00F437E7" w:rsidRDefault="00F437E7"/>
  <w:p w14:paraId="3147CBCD" w14:textId="77777777" w:rsidR="00F437E7" w:rsidRDefault="00F437E7"/>
  <w:p w14:paraId="2A625057" w14:textId="77777777" w:rsidR="00F437E7" w:rsidRDefault="00F437E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84CEC" w14:textId="77777777" w:rsidR="00F437E7" w:rsidRDefault="00F437E7">
    <w:pPr>
      <w:pStyle w:val="Header"/>
    </w:pPr>
  </w:p>
  <w:p w14:paraId="178BBAB3" w14:textId="77777777" w:rsidR="00F437E7" w:rsidRDefault="00F437E7"/>
  <w:p w14:paraId="66862B02" w14:textId="77777777" w:rsidR="00F437E7" w:rsidRDefault="00F437E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7BDB1" w14:textId="77777777" w:rsidR="00F437E7" w:rsidRPr="001542C5" w:rsidRDefault="00F437E7" w:rsidP="001542C5">
    <w:pPr>
      <w:pStyle w:val="Header"/>
      <w:pBdr>
        <w:bottom w:val="none" w:sz="0" w:space="0" w:color="auto"/>
      </w:pBdr>
      <w:tabs>
        <w:tab w:val="left" w:pos="4105"/>
      </w:tabs>
      <w:jc w:val="both"/>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1927"/>
    <w:multiLevelType w:val="hybridMultilevel"/>
    <w:tmpl w:val="3DB6C8BE"/>
    <w:lvl w:ilvl="0" w:tplc="ED10213E">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59314C8"/>
    <w:multiLevelType w:val="hybridMultilevel"/>
    <w:tmpl w:val="958E0268"/>
    <w:lvl w:ilvl="0" w:tplc="D2860C0C">
      <w:start w:val="1"/>
      <w:numFmt w:val="decimal"/>
      <w:lvlText w:val="%1)"/>
      <w:lvlJc w:val="left"/>
      <w:pPr>
        <w:tabs>
          <w:tab w:val="num" w:pos="567"/>
        </w:tabs>
        <w:ind w:left="567" w:hanging="425"/>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2" w15:restartNumberingAfterBreak="0">
    <w:nsid w:val="06133E00"/>
    <w:multiLevelType w:val="hybridMultilevel"/>
    <w:tmpl w:val="5AEC86E6"/>
    <w:lvl w:ilvl="0" w:tplc="7D98ADAE">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6593D1E"/>
    <w:multiLevelType w:val="hybridMultilevel"/>
    <w:tmpl w:val="BD32C440"/>
    <w:lvl w:ilvl="0" w:tplc="1B4CAF9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75573BD"/>
    <w:multiLevelType w:val="hybridMultilevel"/>
    <w:tmpl w:val="EC3C39B8"/>
    <w:lvl w:ilvl="0" w:tplc="ED10213E">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942549D"/>
    <w:multiLevelType w:val="hybridMultilevel"/>
    <w:tmpl w:val="0C543C52"/>
    <w:lvl w:ilvl="0" w:tplc="1B4CAF9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A9232C9"/>
    <w:multiLevelType w:val="hybridMultilevel"/>
    <w:tmpl w:val="03C87B4E"/>
    <w:lvl w:ilvl="0" w:tplc="567BA91B">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AED521E"/>
    <w:multiLevelType w:val="hybridMultilevel"/>
    <w:tmpl w:val="FD2C259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B0E4005"/>
    <w:multiLevelType w:val="hybridMultilevel"/>
    <w:tmpl w:val="8BDE30CE"/>
    <w:lvl w:ilvl="0" w:tplc="567BA91B">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D45420C"/>
    <w:multiLevelType w:val="hybridMultilevel"/>
    <w:tmpl w:val="2BA8481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D756202"/>
    <w:multiLevelType w:val="hybridMultilevel"/>
    <w:tmpl w:val="88B40ACE"/>
    <w:lvl w:ilvl="0" w:tplc="ED10213E">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DA518DD"/>
    <w:multiLevelType w:val="hybridMultilevel"/>
    <w:tmpl w:val="2B5CBDCC"/>
    <w:lvl w:ilvl="0" w:tplc="ED10213E">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EB852E4"/>
    <w:multiLevelType w:val="hybridMultilevel"/>
    <w:tmpl w:val="8B2824DA"/>
    <w:lvl w:ilvl="0" w:tplc="ED10213E">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EBA1BC0"/>
    <w:multiLevelType w:val="hybridMultilevel"/>
    <w:tmpl w:val="916EBF6E"/>
    <w:lvl w:ilvl="0" w:tplc="ED10213E">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F3D41AD"/>
    <w:multiLevelType w:val="hybridMultilevel"/>
    <w:tmpl w:val="A5F413AC"/>
    <w:lvl w:ilvl="0" w:tplc="04090009">
      <w:start w:val="1"/>
      <w:numFmt w:val="bullet"/>
      <w:lvlText w:val=""/>
      <w:lvlJc w:val="left"/>
      <w:pPr>
        <w:ind w:left="1365" w:hanging="420"/>
      </w:pPr>
      <w:rPr>
        <w:rFonts w:ascii="Wingdings" w:hAnsi="Wingdings" w:hint="default"/>
      </w:rPr>
    </w:lvl>
    <w:lvl w:ilvl="1" w:tplc="04090003" w:tentative="1">
      <w:start w:val="1"/>
      <w:numFmt w:val="bullet"/>
      <w:lvlText w:val=""/>
      <w:lvlJc w:val="left"/>
      <w:pPr>
        <w:ind w:left="1785" w:hanging="420"/>
      </w:pPr>
      <w:rPr>
        <w:rFonts w:ascii="Wingdings" w:hAnsi="Wingdings" w:hint="default"/>
      </w:rPr>
    </w:lvl>
    <w:lvl w:ilvl="2" w:tplc="04090005" w:tentative="1">
      <w:start w:val="1"/>
      <w:numFmt w:val="bullet"/>
      <w:lvlText w:val=""/>
      <w:lvlJc w:val="left"/>
      <w:pPr>
        <w:ind w:left="2205" w:hanging="420"/>
      </w:pPr>
      <w:rPr>
        <w:rFonts w:ascii="Wingdings" w:hAnsi="Wingdings" w:hint="default"/>
      </w:rPr>
    </w:lvl>
    <w:lvl w:ilvl="3" w:tplc="04090001" w:tentative="1">
      <w:start w:val="1"/>
      <w:numFmt w:val="bullet"/>
      <w:lvlText w:val=""/>
      <w:lvlJc w:val="left"/>
      <w:pPr>
        <w:ind w:left="2625" w:hanging="420"/>
      </w:pPr>
      <w:rPr>
        <w:rFonts w:ascii="Wingdings" w:hAnsi="Wingdings" w:hint="default"/>
      </w:rPr>
    </w:lvl>
    <w:lvl w:ilvl="4" w:tplc="04090003" w:tentative="1">
      <w:start w:val="1"/>
      <w:numFmt w:val="bullet"/>
      <w:lvlText w:val=""/>
      <w:lvlJc w:val="left"/>
      <w:pPr>
        <w:ind w:left="3045" w:hanging="420"/>
      </w:pPr>
      <w:rPr>
        <w:rFonts w:ascii="Wingdings" w:hAnsi="Wingdings" w:hint="default"/>
      </w:rPr>
    </w:lvl>
    <w:lvl w:ilvl="5" w:tplc="04090005" w:tentative="1">
      <w:start w:val="1"/>
      <w:numFmt w:val="bullet"/>
      <w:lvlText w:val=""/>
      <w:lvlJc w:val="left"/>
      <w:pPr>
        <w:ind w:left="3465" w:hanging="420"/>
      </w:pPr>
      <w:rPr>
        <w:rFonts w:ascii="Wingdings" w:hAnsi="Wingdings" w:hint="default"/>
      </w:rPr>
    </w:lvl>
    <w:lvl w:ilvl="6" w:tplc="04090001" w:tentative="1">
      <w:start w:val="1"/>
      <w:numFmt w:val="bullet"/>
      <w:lvlText w:val=""/>
      <w:lvlJc w:val="left"/>
      <w:pPr>
        <w:ind w:left="3885" w:hanging="420"/>
      </w:pPr>
      <w:rPr>
        <w:rFonts w:ascii="Wingdings" w:hAnsi="Wingdings" w:hint="default"/>
      </w:rPr>
    </w:lvl>
    <w:lvl w:ilvl="7" w:tplc="04090003" w:tentative="1">
      <w:start w:val="1"/>
      <w:numFmt w:val="bullet"/>
      <w:lvlText w:val=""/>
      <w:lvlJc w:val="left"/>
      <w:pPr>
        <w:ind w:left="4305" w:hanging="420"/>
      </w:pPr>
      <w:rPr>
        <w:rFonts w:ascii="Wingdings" w:hAnsi="Wingdings" w:hint="default"/>
      </w:rPr>
    </w:lvl>
    <w:lvl w:ilvl="8" w:tplc="04090005" w:tentative="1">
      <w:start w:val="1"/>
      <w:numFmt w:val="bullet"/>
      <w:lvlText w:val=""/>
      <w:lvlJc w:val="left"/>
      <w:pPr>
        <w:ind w:left="4725" w:hanging="420"/>
      </w:pPr>
      <w:rPr>
        <w:rFonts w:ascii="Wingdings" w:hAnsi="Wingdings" w:hint="default"/>
      </w:rPr>
    </w:lvl>
  </w:abstractNum>
  <w:abstractNum w:abstractNumId="15" w15:restartNumberingAfterBreak="0">
    <w:nsid w:val="0F765CE1"/>
    <w:multiLevelType w:val="hybridMultilevel"/>
    <w:tmpl w:val="B6DE13E8"/>
    <w:lvl w:ilvl="0" w:tplc="1B4CAF9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FE4528B"/>
    <w:multiLevelType w:val="hybridMultilevel"/>
    <w:tmpl w:val="B18014EE"/>
    <w:lvl w:ilvl="0" w:tplc="ED10213E">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46E043C"/>
    <w:multiLevelType w:val="hybridMultilevel"/>
    <w:tmpl w:val="2FBA4A52"/>
    <w:lvl w:ilvl="0" w:tplc="1B4CAF9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53245EB"/>
    <w:multiLevelType w:val="hybridMultilevel"/>
    <w:tmpl w:val="EA10035C"/>
    <w:lvl w:ilvl="0" w:tplc="ED10213E">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5C02A32"/>
    <w:multiLevelType w:val="hybridMultilevel"/>
    <w:tmpl w:val="1AD816C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81F0925"/>
    <w:multiLevelType w:val="hybridMultilevel"/>
    <w:tmpl w:val="E1A897B8"/>
    <w:lvl w:ilvl="0" w:tplc="567BA91B">
      <w:start w:val="1"/>
      <w:numFmt w:val="decimal"/>
      <w:lvlText w:val="%1)"/>
      <w:lvlJc w:val="left"/>
      <w:pPr>
        <w:ind w:left="980" w:hanging="420"/>
      </w:pPr>
      <w:rPr>
        <w:rFonts w:hint="default"/>
        <w:sz w:val="22"/>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1" w15:restartNumberingAfterBreak="0">
    <w:nsid w:val="18C7383D"/>
    <w:multiLevelType w:val="hybridMultilevel"/>
    <w:tmpl w:val="7BE22B3A"/>
    <w:lvl w:ilvl="0" w:tplc="567BA91B">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18F34E36"/>
    <w:multiLevelType w:val="hybridMultilevel"/>
    <w:tmpl w:val="8C701B5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1D6B4CA8"/>
    <w:multiLevelType w:val="hybridMultilevel"/>
    <w:tmpl w:val="D0B2E26A"/>
    <w:lvl w:ilvl="0" w:tplc="E50CBE58">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1D7709D7"/>
    <w:multiLevelType w:val="hybridMultilevel"/>
    <w:tmpl w:val="46D48E7C"/>
    <w:lvl w:ilvl="0" w:tplc="ED10213E">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230A6251"/>
    <w:multiLevelType w:val="hybridMultilevel"/>
    <w:tmpl w:val="B762A424"/>
    <w:lvl w:ilvl="0" w:tplc="BDAE55B4">
      <w:start w:val="1"/>
      <w:numFmt w:val="decimal"/>
      <w:lvlText w:val="%1)"/>
      <w:lvlJc w:val="left"/>
      <w:pPr>
        <w:ind w:left="840" w:hanging="420"/>
      </w:pPr>
      <w:rPr>
        <w:rFonts w:hint="eastAsia"/>
        <w:lang w:val="en-US"/>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15:restartNumberingAfterBreak="0">
    <w:nsid w:val="2447762C"/>
    <w:multiLevelType w:val="hybridMultilevel"/>
    <w:tmpl w:val="AD64414A"/>
    <w:lvl w:ilvl="0" w:tplc="ED10213E">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2896425B"/>
    <w:multiLevelType w:val="hybridMultilevel"/>
    <w:tmpl w:val="D9B0DB10"/>
    <w:lvl w:ilvl="0" w:tplc="ED10213E">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2B3555A9"/>
    <w:multiLevelType w:val="hybridMultilevel"/>
    <w:tmpl w:val="DFAC5F0E"/>
    <w:lvl w:ilvl="0" w:tplc="ED10213E">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2E216922"/>
    <w:multiLevelType w:val="hybridMultilevel"/>
    <w:tmpl w:val="3B686808"/>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0" w15:restartNumberingAfterBreak="0">
    <w:nsid w:val="327E569C"/>
    <w:multiLevelType w:val="hybridMultilevel"/>
    <w:tmpl w:val="C2CA3CB8"/>
    <w:lvl w:ilvl="0" w:tplc="DCC4FDB8">
      <w:start w:val="1"/>
      <w:numFmt w:val="decimal"/>
      <w:lvlText w:val="%1)"/>
      <w:lvlJc w:val="left"/>
      <w:pPr>
        <w:ind w:left="420" w:hanging="420"/>
      </w:pPr>
      <w:rPr>
        <w:rFonts w:ascii="Arial" w:hAnsi="Arial" w:cs="Arial" w:hint="default"/>
        <w:snapToGrid w:val="0"/>
        <w:kern w:val="1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3AD406A5"/>
    <w:multiLevelType w:val="hybridMultilevel"/>
    <w:tmpl w:val="4594A5E0"/>
    <w:lvl w:ilvl="0" w:tplc="ED10213E">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3DF76132"/>
    <w:multiLevelType w:val="hybridMultilevel"/>
    <w:tmpl w:val="FC3ADC0E"/>
    <w:lvl w:ilvl="0" w:tplc="ED10213E">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3E987BB3"/>
    <w:multiLevelType w:val="hybridMultilevel"/>
    <w:tmpl w:val="B94AC62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3EAF7547"/>
    <w:multiLevelType w:val="hybridMultilevel"/>
    <w:tmpl w:val="FFF62A66"/>
    <w:lvl w:ilvl="0" w:tplc="3ABED470">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3EDB21FB"/>
    <w:multiLevelType w:val="hybridMultilevel"/>
    <w:tmpl w:val="29589A6A"/>
    <w:lvl w:ilvl="0" w:tplc="ED10213E">
      <w:start w:val="1"/>
      <w:numFmt w:val="decimal"/>
      <w:lvlText w:val="%1)"/>
      <w:lvlJc w:val="left"/>
      <w:pPr>
        <w:ind w:left="420" w:hanging="420"/>
      </w:pPr>
      <w:rPr>
        <w:rFonts w:hint="default"/>
        <w:sz w:val="22"/>
      </w:rPr>
    </w:lvl>
    <w:lvl w:ilvl="1" w:tplc="74BE3DE6">
      <w:start w:val="1"/>
      <w:numFmt w:val="decimal"/>
      <w:lvlText w:val="%2）"/>
      <w:lvlJc w:val="left"/>
      <w:pPr>
        <w:ind w:left="840" w:hanging="4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44A122DA"/>
    <w:multiLevelType w:val="hybridMultilevel"/>
    <w:tmpl w:val="57F23486"/>
    <w:lvl w:ilvl="0" w:tplc="ED10213E">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450930E3"/>
    <w:multiLevelType w:val="hybridMultilevel"/>
    <w:tmpl w:val="6CEE496A"/>
    <w:lvl w:ilvl="0" w:tplc="567BA91B">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49D3555C"/>
    <w:multiLevelType w:val="hybridMultilevel"/>
    <w:tmpl w:val="7F32254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4B496568"/>
    <w:multiLevelType w:val="hybridMultilevel"/>
    <w:tmpl w:val="35A8DAA6"/>
    <w:lvl w:ilvl="0" w:tplc="ED10213E">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4BF35D92"/>
    <w:multiLevelType w:val="hybridMultilevel"/>
    <w:tmpl w:val="A0462A9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4ED45226"/>
    <w:multiLevelType w:val="hybridMultilevel"/>
    <w:tmpl w:val="8A9ABFE2"/>
    <w:lvl w:ilvl="0" w:tplc="E8243866">
      <w:start w:val="1"/>
      <w:numFmt w:val="decimal"/>
      <w:lvlText w:val="%1)"/>
      <w:lvlJc w:val="left"/>
      <w:pPr>
        <w:ind w:left="420" w:hanging="420"/>
      </w:pPr>
      <w:rPr>
        <w:rFonts w:hint="eastAsia"/>
        <w:snapToGrid w:val="0"/>
        <w:kern w:val="1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51E57804"/>
    <w:multiLevelType w:val="hybridMultilevel"/>
    <w:tmpl w:val="1096CFBE"/>
    <w:lvl w:ilvl="0" w:tplc="1B4CAF9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52F53633"/>
    <w:multiLevelType w:val="hybridMultilevel"/>
    <w:tmpl w:val="0F72E54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58656260"/>
    <w:multiLevelType w:val="hybridMultilevel"/>
    <w:tmpl w:val="6BE6BFA2"/>
    <w:lvl w:ilvl="0" w:tplc="E198089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587B2C49"/>
    <w:multiLevelType w:val="hybridMultilevel"/>
    <w:tmpl w:val="5A7A88BA"/>
    <w:lvl w:ilvl="0" w:tplc="567BA91B">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58C00345"/>
    <w:multiLevelType w:val="multilevel"/>
    <w:tmpl w:val="58C00345"/>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47" w15:restartNumberingAfterBreak="0">
    <w:nsid w:val="5A2B6CFD"/>
    <w:multiLevelType w:val="hybridMultilevel"/>
    <w:tmpl w:val="EEFE285E"/>
    <w:lvl w:ilvl="0" w:tplc="66FE89EC">
      <w:start w:val="1"/>
      <w:numFmt w:val="decimal"/>
      <w:lvlText w:val="%1)"/>
      <w:lvlJc w:val="left"/>
      <w:pPr>
        <w:ind w:left="98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5A3D316D"/>
    <w:multiLevelType w:val="hybridMultilevel"/>
    <w:tmpl w:val="B44C4FB0"/>
    <w:lvl w:ilvl="0" w:tplc="ED10213E">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5AE07A1D"/>
    <w:multiLevelType w:val="hybridMultilevel"/>
    <w:tmpl w:val="FEF0CBCC"/>
    <w:lvl w:ilvl="0" w:tplc="ED10213E">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5D5E1DF7"/>
    <w:multiLevelType w:val="hybridMultilevel"/>
    <w:tmpl w:val="A9DA9284"/>
    <w:lvl w:ilvl="0" w:tplc="EC5C1D1A">
      <w:start w:val="3"/>
      <w:numFmt w:val="decimal"/>
      <w:lvlText w:val="%1)"/>
      <w:lvlJc w:val="left"/>
      <w:pPr>
        <w:ind w:left="420" w:hanging="42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0417181"/>
    <w:multiLevelType w:val="hybridMultilevel"/>
    <w:tmpl w:val="4B06B79A"/>
    <w:lvl w:ilvl="0" w:tplc="ED10213E">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61CD3594"/>
    <w:multiLevelType w:val="hybridMultilevel"/>
    <w:tmpl w:val="C9FC4402"/>
    <w:lvl w:ilvl="0" w:tplc="E39093E2">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68A01B80"/>
    <w:multiLevelType w:val="hybridMultilevel"/>
    <w:tmpl w:val="12964BCC"/>
    <w:lvl w:ilvl="0" w:tplc="567BA91B">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6C7B019C"/>
    <w:multiLevelType w:val="hybridMultilevel"/>
    <w:tmpl w:val="B4D24A78"/>
    <w:lvl w:ilvl="0" w:tplc="ED10213E">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6CD91AC9"/>
    <w:multiLevelType w:val="hybridMultilevel"/>
    <w:tmpl w:val="AD288A1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6E742878"/>
    <w:multiLevelType w:val="hybridMultilevel"/>
    <w:tmpl w:val="2A545322"/>
    <w:lvl w:ilvl="0" w:tplc="040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7014758E"/>
    <w:multiLevelType w:val="hybridMultilevel"/>
    <w:tmpl w:val="1BD4FD6C"/>
    <w:lvl w:ilvl="0" w:tplc="ED10213E">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71CE4A36"/>
    <w:multiLevelType w:val="hybridMultilevel"/>
    <w:tmpl w:val="7248CF54"/>
    <w:lvl w:ilvl="0" w:tplc="567BA91B">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745F2A0F"/>
    <w:multiLevelType w:val="hybridMultilevel"/>
    <w:tmpl w:val="6A42DDDA"/>
    <w:lvl w:ilvl="0" w:tplc="567BA91B">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75632A90"/>
    <w:multiLevelType w:val="hybridMultilevel"/>
    <w:tmpl w:val="2B20C542"/>
    <w:lvl w:ilvl="0" w:tplc="7A1CFCE0">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79046422"/>
    <w:multiLevelType w:val="hybridMultilevel"/>
    <w:tmpl w:val="7EE213F6"/>
    <w:lvl w:ilvl="0" w:tplc="1B4CAF9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15:restartNumberingAfterBreak="0">
    <w:nsid w:val="7AF8523D"/>
    <w:multiLevelType w:val="hybridMultilevel"/>
    <w:tmpl w:val="7CDA38FA"/>
    <w:lvl w:ilvl="0" w:tplc="ED10213E">
      <w:start w:val="1"/>
      <w:numFmt w:val="decimal"/>
      <w:lvlText w:val="%1)"/>
      <w:lvlJc w:val="left"/>
      <w:pPr>
        <w:ind w:left="420" w:hanging="420"/>
      </w:pPr>
      <w:rPr>
        <w:rFonts w:hint="default"/>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15:restartNumberingAfterBreak="0">
    <w:nsid w:val="7B111955"/>
    <w:multiLevelType w:val="hybridMultilevel"/>
    <w:tmpl w:val="33C2F36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7B931626"/>
    <w:multiLevelType w:val="hybridMultilevel"/>
    <w:tmpl w:val="C0868168"/>
    <w:lvl w:ilvl="0" w:tplc="E8243866">
      <w:start w:val="1"/>
      <w:numFmt w:val="decimal"/>
      <w:lvlText w:val="%1)"/>
      <w:lvlJc w:val="left"/>
      <w:pPr>
        <w:ind w:left="420" w:hanging="420"/>
      </w:pPr>
      <w:rPr>
        <w:rFonts w:hint="eastAsia"/>
        <w:snapToGrid w:val="0"/>
        <w:kern w:val="1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15:restartNumberingAfterBreak="0">
    <w:nsid w:val="7DE87BFF"/>
    <w:multiLevelType w:val="hybridMultilevel"/>
    <w:tmpl w:val="6248D72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381641957">
    <w:abstractNumId w:val="20"/>
  </w:num>
  <w:num w:numId="2" w16cid:durableId="1241865088">
    <w:abstractNumId w:val="65"/>
  </w:num>
  <w:num w:numId="3" w16cid:durableId="1495413390">
    <w:abstractNumId w:val="46"/>
  </w:num>
  <w:num w:numId="4" w16cid:durableId="271783225">
    <w:abstractNumId w:val="25"/>
  </w:num>
  <w:num w:numId="5" w16cid:durableId="1056199998">
    <w:abstractNumId w:val="19"/>
  </w:num>
  <w:num w:numId="6" w16cid:durableId="299187914">
    <w:abstractNumId w:val="47"/>
  </w:num>
  <w:num w:numId="7" w16cid:durableId="1806505979">
    <w:abstractNumId w:val="1"/>
  </w:num>
  <w:num w:numId="8" w16cid:durableId="1030571135">
    <w:abstractNumId w:val="14"/>
  </w:num>
  <w:num w:numId="9" w16cid:durableId="1326981292">
    <w:abstractNumId w:val="29"/>
  </w:num>
  <w:num w:numId="10" w16cid:durableId="662780616">
    <w:abstractNumId w:val="56"/>
  </w:num>
  <w:num w:numId="11" w16cid:durableId="982733696">
    <w:abstractNumId w:val="64"/>
  </w:num>
  <w:num w:numId="12" w16cid:durableId="143546429">
    <w:abstractNumId w:val="22"/>
  </w:num>
  <w:num w:numId="13" w16cid:durableId="45496700">
    <w:abstractNumId w:val="33"/>
  </w:num>
  <w:num w:numId="14" w16cid:durableId="1286815950">
    <w:abstractNumId w:val="40"/>
  </w:num>
  <w:num w:numId="15" w16cid:durableId="425420483">
    <w:abstractNumId w:val="63"/>
  </w:num>
  <w:num w:numId="16" w16cid:durableId="1330790070">
    <w:abstractNumId w:val="58"/>
  </w:num>
  <w:num w:numId="17" w16cid:durableId="1109856160">
    <w:abstractNumId w:val="13"/>
  </w:num>
  <w:num w:numId="18" w16cid:durableId="488718094">
    <w:abstractNumId w:val="6"/>
  </w:num>
  <w:num w:numId="19" w16cid:durableId="1310985773">
    <w:abstractNumId w:val="45"/>
  </w:num>
  <w:num w:numId="20" w16cid:durableId="55322368">
    <w:abstractNumId w:val="21"/>
  </w:num>
  <w:num w:numId="21" w16cid:durableId="2044356288">
    <w:abstractNumId w:val="8"/>
  </w:num>
  <w:num w:numId="22" w16cid:durableId="1488739430">
    <w:abstractNumId w:val="37"/>
  </w:num>
  <w:num w:numId="23" w16cid:durableId="489758680">
    <w:abstractNumId w:val="59"/>
  </w:num>
  <w:num w:numId="24" w16cid:durableId="618606167">
    <w:abstractNumId w:val="53"/>
  </w:num>
  <w:num w:numId="25" w16cid:durableId="2057775097">
    <w:abstractNumId w:val="43"/>
  </w:num>
  <w:num w:numId="26" w16cid:durableId="1136290848">
    <w:abstractNumId w:val="55"/>
  </w:num>
  <w:num w:numId="27" w16cid:durableId="1395275699">
    <w:abstractNumId w:val="9"/>
  </w:num>
  <w:num w:numId="28" w16cid:durableId="948390408">
    <w:abstractNumId w:val="7"/>
  </w:num>
  <w:num w:numId="29" w16cid:durableId="1883057729">
    <w:abstractNumId w:val="38"/>
  </w:num>
  <w:num w:numId="30" w16cid:durableId="1431584068">
    <w:abstractNumId w:val="15"/>
  </w:num>
  <w:num w:numId="31" w16cid:durableId="151608877">
    <w:abstractNumId w:val="61"/>
  </w:num>
  <w:num w:numId="32" w16cid:durableId="1879851385">
    <w:abstractNumId w:val="3"/>
  </w:num>
  <w:num w:numId="33" w16cid:durableId="284696843">
    <w:abstractNumId w:val="17"/>
  </w:num>
  <w:num w:numId="34" w16cid:durableId="2099909142">
    <w:abstractNumId w:val="42"/>
  </w:num>
  <w:num w:numId="35" w16cid:durableId="1819297354">
    <w:abstractNumId w:val="5"/>
  </w:num>
  <w:num w:numId="36" w16cid:durableId="399449220">
    <w:abstractNumId w:val="44"/>
  </w:num>
  <w:num w:numId="37" w16cid:durableId="658117983">
    <w:abstractNumId w:val="35"/>
  </w:num>
  <w:num w:numId="38" w16cid:durableId="173812218">
    <w:abstractNumId w:val="0"/>
  </w:num>
  <w:num w:numId="39" w16cid:durableId="34276792">
    <w:abstractNumId w:val="60"/>
  </w:num>
  <w:num w:numId="40" w16cid:durableId="1843620029">
    <w:abstractNumId w:val="23"/>
  </w:num>
  <w:num w:numId="41" w16cid:durableId="631908832">
    <w:abstractNumId w:val="10"/>
  </w:num>
  <w:num w:numId="42" w16cid:durableId="477460142">
    <w:abstractNumId w:val="48"/>
  </w:num>
  <w:num w:numId="43" w16cid:durableId="80612928">
    <w:abstractNumId w:val="51"/>
  </w:num>
  <w:num w:numId="44" w16cid:durableId="1915162221">
    <w:abstractNumId w:val="39"/>
  </w:num>
  <w:num w:numId="45" w16cid:durableId="1273899201">
    <w:abstractNumId w:val="52"/>
  </w:num>
  <w:num w:numId="46" w16cid:durableId="361856764">
    <w:abstractNumId w:val="28"/>
  </w:num>
  <w:num w:numId="47" w16cid:durableId="928271045">
    <w:abstractNumId w:val="12"/>
  </w:num>
  <w:num w:numId="48" w16cid:durableId="559823419">
    <w:abstractNumId w:val="36"/>
  </w:num>
  <w:num w:numId="49" w16cid:durableId="819736004">
    <w:abstractNumId w:val="24"/>
  </w:num>
  <w:num w:numId="50" w16cid:durableId="1038237087">
    <w:abstractNumId w:val="18"/>
  </w:num>
  <w:num w:numId="51" w16cid:durableId="171994377">
    <w:abstractNumId w:val="34"/>
  </w:num>
  <w:num w:numId="52" w16cid:durableId="1455714363">
    <w:abstractNumId w:val="32"/>
  </w:num>
  <w:num w:numId="53" w16cid:durableId="1346127612">
    <w:abstractNumId w:val="62"/>
  </w:num>
  <w:num w:numId="54" w16cid:durableId="1336496399">
    <w:abstractNumId w:val="49"/>
  </w:num>
  <w:num w:numId="55" w16cid:durableId="1419448155">
    <w:abstractNumId w:val="11"/>
  </w:num>
  <w:num w:numId="56" w16cid:durableId="679891877">
    <w:abstractNumId w:val="26"/>
  </w:num>
  <w:num w:numId="57" w16cid:durableId="94835056">
    <w:abstractNumId w:val="2"/>
  </w:num>
  <w:num w:numId="58" w16cid:durableId="537356305">
    <w:abstractNumId w:val="27"/>
  </w:num>
  <w:num w:numId="59" w16cid:durableId="440761588">
    <w:abstractNumId w:val="4"/>
  </w:num>
  <w:num w:numId="60" w16cid:durableId="2111852159">
    <w:abstractNumId w:val="54"/>
  </w:num>
  <w:num w:numId="61" w16cid:durableId="561871251">
    <w:abstractNumId w:val="31"/>
  </w:num>
  <w:num w:numId="62" w16cid:durableId="75442388">
    <w:abstractNumId w:val="57"/>
  </w:num>
  <w:num w:numId="63" w16cid:durableId="706956326">
    <w:abstractNumId w:val="16"/>
  </w:num>
  <w:num w:numId="64" w16cid:durableId="716782478">
    <w:abstractNumId w:val="50"/>
  </w:num>
  <w:num w:numId="65" w16cid:durableId="1372730610">
    <w:abstractNumId w:val="41"/>
  </w:num>
  <w:num w:numId="66" w16cid:durableId="430975592">
    <w:abstractNumId w:val="3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40"/>
  <w:drawingGridVerticalSpacing w:val="381"/>
  <w:displayHorizontalDrawingGridEvery w:val="0"/>
  <w:characterSpacingControl w:val="compressPunctuation"/>
  <w:hdrShapeDefaults>
    <o:shapedefaults v:ext="edit" spidmax="2050"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742"/>
    <w:rsid w:val="00000B87"/>
    <w:rsid w:val="00001754"/>
    <w:rsid w:val="00001790"/>
    <w:rsid w:val="00001BDE"/>
    <w:rsid w:val="00001F42"/>
    <w:rsid w:val="00001FD0"/>
    <w:rsid w:val="00002542"/>
    <w:rsid w:val="0000299F"/>
    <w:rsid w:val="00002B71"/>
    <w:rsid w:val="00002C41"/>
    <w:rsid w:val="00002F8F"/>
    <w:rsid w:val="00004348"/>
    <w:rsid w:val="000045BA"/>
    <w:rsid w:val="000049D5"/>
    <w:rsid w:val="00004B73"/>
    <w:rsid w:val="00006850"/>
    <w:rsid w:val="00010228"/>
    <w:rsid w:val="000103B6"/>
    <w:rsid w:val="00010ADF"/>
    <w:rsid w:val="000116A4"/>
    <w:rsid w:val="00011C0E"/>
    <w:rsid w:val="00012816"/>
    <w:rsid w:val="00013393"/>
    <w:rsid w:val="00013785"/>
    <w:rsid w:val="00014E31"/>
    <w:rsid w:val="00015A8E"/>
    <w:rsid w:val="00017D7F"/>
    <w:rsid w:val="000212D0"/>
    <w:rsid w:val="00021342"/>
    <w:rsid w:val="00021688"/>
    <w:rsid w:val="00022597"/>
    <w:rsid w:val="000234B2"/>
    <w:rsid w:val="0002433C"/>
    <w:rsid w:val="00024AC0"/>
    <w:rsid w:val="000252F7"/>
    <w:rsid w:val="00026E41"/>
    <w:rsid w:val="00026ED0"/>
    <w:rsid w:val="00027C7D"/>
    <w:rsid w:val="00030400"/>
    <w:rsid w:val="00031DCC"/>
    <w:rsid w:val="00032618"/>
    <w:rsid w:val="000326B2"/>
    <w:rsid w:val="00033AE7"/>
    <w:rsid w:val="00033FE6"/>
    <w:rsid w:val="00034241"/>
    <w:rsid w:val="00034754"/>
    <w:rsid w:val="000349E7"/>
    <w:rsid w:val="00034DC5"/>
    <w:rsid w:val="0003510A"/>
    <w:rsid w:val="00035644"/>
    <w:rsid w:val="00035864"/>
    <w:rsid w:val="00035B98"/>
    <w:rsid w:val="00035C6C"/>
    <w:rsid w:val="00035E4C"/>
    <w:rsid w:val="0003645E"/>
    <w:rsid w:val="00036811"/>
    <w:rsid w:val="00037567"/>
    <w:rsid w:val="00037BB9"/>
    <w:rsid w:val="00040CF1"/>
    <w:rsid w:val="00041721"/>
    <w:rsid w:val="00041BF8"/>
    <w:rsid w:val="000432F4"/>
    <w:rsid w:val="00043B3F"/>
    <w:rsid w:val="00043C2A"/>
    <w:rsid w:val="00044E1C"/>
    <w:rsid w:val="00046DA9"/>
    <w:rsid w:val="0004706F"/>
    <w:rsid w:val="00047E15"/>
    <w:rsid w:val="0005136B"/>
    <w:rsid w:val="00051DE0"/>
    <w:rsid w:val="000529D5"/>
    <w:rsid w:val="000529E8"/>
    <w:rsid w:val="00053511"/>
    <w:rsid w:val="00054F9B"/>
    <w:rsid w:val="00055B9D"/>
    <w:rsid w:val="00055D19"/>
    <w:rsid w:val="00055F81"/>
    <w:rsid w:val="0005658D"/>
    <w:rsid w:val="00056FD5"/>
    <w:rsid w:val="0005753E"/>
    <w:rsid w:val="00060112"/>
    <w:rsid w:val="00060A0F"/>
    <w:rsid w:val="00060EB6"/>
    <w:rsid w:val="0006130F"/>
    <w:rsid w:val="00061D9C"/>
    <w:rsid w:val="0006265B"/>
    <w:rsid w:val="00062F27"/>
    <w:rsid w:val="00063099"/>
    <w:rsid w:val="00065218"/>
    <w:rsid w:val="00065C52"/>
    <w:rsid w:val="00067928"/>
    <w:rsid w:val="00067E95"/>
    <w:rsid w:val="00070CCE"/>
    <w:rsid w:val="00070F6E"/>
    <w:rsid w:val="0007126E"/>
    <w:rsid w:val="00071453"/>
    <w:rsid w:val="000717EA"/>
    <w:rsid w:val="00071E26"/>
    <w:rsid w:val="00071F6E"/>
    <w:rsid w:val="000732A3"/>
    <w:rsid w:val="00073495"/>
    <w:rsid w:val="00073925"/>
    <w:rsid w:val="00073CF9"/>
    <w:rsid w:val="00074262"/>
    <w:rsid w:val="0007452D"/>
    <w:rsid w:val="00074A98"/>
    <w:rsid w:val="00075F2A"/>
    <w:rsid w:val="00076035"/>
    <w:rsid w:val="00076510"/>
    <w:rsid w:val="00076B6C"/>
    <w:rsid w:val="00080E84"/>
    <w:rsid w:val="000812B4"/>
    <w:rsid w:val="00083670"/>
    <w:rsid w:val="000838D1"/>
    <w:rsid w:val="00084377"/>
    <w:rsid w:val="00085CE0"/>
    <w:rsid w:val="00090006"/>
    <w:rsid w:val="0009077D"/>
    <w:rsid w:val="00090F05"/>
    <w:rsid w:val="000925BA"/>
    <w:rsid w:val="00092730"/>
    <w:rsid w:val="0009293B"/>
    <w:rsid w:val="00093364"/>
    <w:rsid w:val="000934E1"/>
    <w:rsid w:val="000936A8"/>
    <w:rsid w:val="000945AE"/>
    <w:rsid w:val="00094EBE"/>
    <w:rsid w:val="000954C8"/>
    <w:rsid w:val="00096271"/>
    <w:rsid w:val="00096C6F"/>
    <w:rsid w:val="000970AA"/>
    <w:rsid w:val="000A28A3"/>
    <w:rsid w:val="000A2909"/>
    <w:rsid w:val="000A292A"/>
    <w:rsid w:val="000A2A30"/>
    <w:rsid w:val="000A2B2A"/>
    <w:rsid w:val="000A401E"/>
    <w:rsid w:val="000A4602"/>
    <w:rsid w:val="000A48E1"/>
    <w:rsid w:val="000A574A"/>
    <w:rsid w:val="000A5CE3"/>
    <w:rsid w:val="000A6440"/>
    <w:rsid w:val="000A747D"/>
    <w:rsid w:val="000A7D38"/>
    <w:rsid w:val="000B0566"/>
    <w:rsid w:val="000B236A"/>
    <w:rsid w:val="000B2E3D"/>
    <w:rsid w:val="000B5CD9"/>
    <w:rsid w:val="000B658C"/>
    <w:rsid w:val="000B67B9"/>
    <w:rsid w:val="000B72F3"/>
    <w:rsid w:val="000B731E"/>
    <w:rsid w:val="000B7E57"/>
    <w:rsid w:val="000B7EBC"/>
    <w:rsid w:val="000B7FF4"/>
    <w:rsid w:val="000C0168"/>
    <w:rsid w:val="000C02B8"/>
    <w:rsid w:val="000C05E6"/>
    <w:rsid w:val="000C067F"/>
    <w:rsid w:val="000C0AD1"/>
    <w:rsid w:val="000C0AF6"/>
    <w:rsid w:val="000C0BA2"/>
    <w:rsid w:val="000C1844"/>
    <w:rsid w:val="000C29F4"/>
    <w:rsid w:val="000C310E"/>
    <w:rsid w:val="000C3E18"/>
    <w:rsid w:val="000C4226"/>
    <w:rsid w:val="000C4241"/>
    <w:rsid w:val="000C42A2"/>
    <w:rsid w:val="000C45A1"/>
    <w:rsid w:val="000C45C8"/>
    <w:rsid w:val="000C484A"/>
    <w:rsid w:val="000C4A60"/>
    <w:rsid w:val="000C4BC4"/>
    <w:rsid w:val="000C4C7B"/>
    <w:rsid w:val="000C5170"/>
    <w:rsid w:val="000C7F9D"/>
    <w:rsid w:val="000D02E1"/>
    <w:rsid w:val="000D2063"/>
    <w:rsid w:val="000D2932"/>
    <w:rsid w:val="000D3100"/>
    <w:rsid w:val="000D35D3"/>
    <w:rsid w:val="000D3B82"/>
    <w:rsid w:val="000D5045"/>
    <w:rsid w:val="000D5370"/>
    <w:rsid w:val="000D5A1B"/>
    <w:rsid w:val="000D5C78"/>
    <w:rsid w:val="000D647F"/>
    <w:rsid w:val="000D6952"/>
    <w:rsid w:val="000D744C"/>
    <w:rsid w:val="000D7B64"/>
    <w:rsid w:val="000D7DB0"/>
    <w:rsid w:val="000D7FDE"/>
    <w:rsid w:val="000E0A34"/>
    <w:rsid w:val="000E122C"/>
    <w:rsid w:val="000E19C8"/>
    <w:rsid w:val="000E2B1B"/>
    <w:rsid w:val="000E2E89"/>
    <w:rsid w:val="000E3D8C"/>
    <w:rsid w:val="000E4870"/>
    <w:rsid w:val="000E4B54"/>
    <w:rsid w:val="000E535D"/>
    <w:rsid w:val="000E6235"/>
    <w:rsid w:val="000E7809"/>
    <w:rsid w:val="000F004A"/>
    <w:rsid w:val="000F01C5"/>
    <w:rsid w:val="000F08D3"/>
    <w:rsid w:val="000F0C96"/>
    <w:rsid w:val="000F1177"/>
    <w:rsid w:val="000F193C"/>
    <w:rsid w:val="000F22C6"/>
    <w:rsid w:val="000F3043"/>
    <w:rsid w:val="000F386F"/>
    <w:rsid w:val="000F5080"/>
    <w:rsid w:val="000F5F60"/>
    <w:rsid w:val="000F646D"/>
    <w:rsid w:val="000F66DF"/>
    <w:rsid w:val="000F6A4F"/>
    <w:rsid w:val="000F735C"/>
    <w:rsid w:val="000F78A0"/>
    <w:rsid w:val="0010007B"/>
    <w:rsid w:val="00100AEE"/>
    <w:rsid w:val="00100E18"/>
    <w:rsid w:val="00101130"/>
    <w:rsid w:val="00102EE5"/>
    <w:rsid w:val="00103304"/>
    <w:rsid w:val="00103904"/>
    <w:rsid w:val="00104B57"/>
    <w:rsid w:val="00105768"/>
    <w:rsid w:val="00105F98"/>
    <w:rsid w:val="00106DF2"/>
    <w:rsid w:val="00107743"/>
    <w:rsid w:val="00107C94"/>
    <w:rsid w:val="001104A7"/>
    <w:rsid w:val="00111734"/>
    <w:rsid w:val="00111771"/>
    <w:rsid w:val="00111A69"/>
    <w:rsid w:val="00111AC0"/>
    <w:rsid w:val="00111CBA"/>
    <w:rsid w:val="00111FE0"/>
    <w:rsid w:val="0011218C"/>
    <w:rsid w:val="0011241C"/>
    <w:rsid w:val="00112B9D"/>
    <w:rsid w:val="0011349B"/>
    <w:rsid w:val="001137D9"/>
    <w:rsid w:val="00113808"/>
    <w:rsid w:val="001142EF"/>
    <w:rsid w:val="0011620B"/>
    <w:rsid w:val="00117CF5"/>
    <w:rsid w:val="00117DC4"/>
    <w:rsid w:val="00121257"/>
    <w:rsid w:val="0012165D"/>
    <w:rsid w:val="0012238A"/>
    <w:rsid w:val="00123360"/>
    <w:rsid w:val="0012381B"/>
    <w:rsid w:val="00123D03"/>
    <w:rsid w:val="0012520B"/>
    <w:rsid w:val="001253B1"/>
    <w:rsid w:val="00125633"/>
    <w:rsid w:val="00125C9F"/>
    <w:rsid w:val="00127703"/>
    <w:rsid w:val="00127A63"/>
    <w:rsid w:val="00127B4B"/>
    <w:rsid w:val="00127DBF"/>
    <w:rsid w:val="0013390F"/>
    <w:rsid w:val="001339C3"/>
    <w:rsid w:val="00133AA1"/>
    <w:rsid w:val="001344B9"/>
    <w:rsid w:val="00134BD8"/>
    <w:rsid w:val="00135E4E"/>
    <w:rsid w:val="00137930"/>
    <w:rsid w:val="0014115F"/>
    <w:rsid w:val="001416DA"/>
    <w:rsid w:val="00141C53"/>
    <w:rsid w:val="00142100"/>
    <w:rsid w:val="001423BF"/>
    <w:rsid w:val="001442B9"/>
    <w:rsid w:val="00144704"/>
    <w:rsid w:val="00144C5B"/>
    <w:rsid w:val="00144F60"/>
    <w:rsid w:val="00144F96"/>
    <w:rsid w:val="0014563E"/>
    <w:rsid w:val="0014739C"/>
    <w:rsid w:val="0015006A"/>
    <w:rsid w:val="001507CC"/>
    <w:rsid w:val="00151155"/>
    <w:rsid w:val="001513B5"/>
    <w:rsid w:val="00151621"/>
    <w:rsid w:val="001519F5"/>
    <w:rsid w:val="00151B8A"/>
    <w:rsid w:val="00152147"/>
    <w:rsid w:val="00152177"/>
    <w:rsid w:val="00152BED"/>
    <w:rsid w:val="00152DED"/>
    <w:rsid w:val="00153784"/>
    <w:rsid w:val="0015394B"/>
    <w:rsid w:val="00153D29"/>
    <w:rsid w:val="001542C5"/>
    <w:rsid w:val="00154ADC"/>
    <w:rsid w:val="00154DEF"/>
    <w:rsid w:val="00154EAF"/>
    <w:rsid w:val="00155268"/>
    <w:rsid w:val="00155ABB"/>
    <w:rsid w:val="001563A3"/>
    <w:rsid w:val="00156BF8"/>
    <w:rsid w:val="00156FC2"/>
    <w:rsid w:val="0015789E"/>
    <w:rsid w:val="00160220"/>
    <w:rsid w:val="00160F17"/>
    <w:rsid w:val="00161671"/>
    <w:rsid w:val="00161DA7"/>
    <w:rsid w:val="00161FC1"/>
    <w:rsid w:val="0016259C"/>
    <w:rsid w:val="00163908"/>
    <w:rsid w:val="001645CA"/>
    <w:rsid w:val="001656F0"/>
    <w:rsid w:val="00165CF9"/>
    <w:rsid w:val="0017060B"/>
    <w:rsid w:val="00171346"/>
    <w:rsid w:val="0017247F"/>
    <w:rsid w:val="00173157"/>
    <w:rsid w:val="0017465C"/>
    <w:rsid w:val="00174BAB"/>
    <w:rsid w:val="00176A44"/>
    <w:rsid w:val="00177CB7"/>
    <w:rsid w:val="00180AF0"/>
    <w:rsid w:val="00180B69"/>
    <w:rsid w:val="00180B8C"/>
    <w:rsid w:val="00180EAE"/>
    <w:rsid w:val="00180FBA"/>
    <w:rsid w:val="001811BD"/>
    <w:rsid w:val="001815C1"/>
    <w:rsid w:val="001815E9"/>
    <w:rsid w:val="001822B5"/>
    <w:rsid w:val="001833F0"/>
    <w:rsid w:val="00183A3C"/>
    <w:rsid w:val="00184C92"/>
    <w:rsid w:val="00186399"/>
    <w:rsid w:val="001873DB"/>
    <w:rsid w:val="0018763D"/>
    <w:rsid w:val="00187B16"/>
    <w:rsid w:val="00187C5B"/>
    <w:rsid w:val="0019016C"/>
    <w:rsid w:val="00190824"/>
    <w:rsid w:val="00191901"/>
    <w:rsid w:val="001939F2"/>
    <w:rsid w:val="0019410D"/>
    <w:rsid w:val="00194750"/>
    <w:rsid w:val="00194C9F"/>
    <w:rsid w:val="0019561C"/>
    <w:rsid w:val="00195FD7"/>
    <w:rsid w:val="00196BC1"/>
    <w:rsid w:val="00196BEE"/>
    <w:rsid w:val="00197C4A"/>
    <w:rsid w:val="001A1788"/>
    <w:rsid w:val="001A1B80"/>
    <w:rsid w:val="001A1E75"/>
    <w:rsid w:val="001A25C3"/>
    <w:rsid w:val="001A2723"/>
    <w:rsid w:val="001A2E80"/>
    <w:rsid w:val="001A335D"/>
    <w:rsid w:val="001A364B"/>
    <w:rsid w:val="001A39CB"/>
    <w:rsid w:val="001A3A1F"/>
    <w:rsid w:val="001A4756"/>
    <w:rsid w:val="001A479A"/>
    <w:rsid w:val="001A4E38"/>
    <w:rsid w:val="001A501B"/>
    <w:rsid w:val="001A6045"/>
    <w:rsid w:val="001A6563"/>
    <w:rsid w:val="001A6A17"/>
    <w:rsid w:val="001A702C"/>
    <w:rsid w:val="001A7677"/>
    <w:rsid w:val="001B062E"/>
    <w:rsid w:val="001B18DE"/>
    <w:rsid w:val="001B2C21"/>
    <w:rsid w:val="001B2EBB"/>
    <w:rsid w:val="001B31C9"/>
    <w:rsid w:val="001B3802"/>
    <w:rsid w:val="001B4074"/>
    <w:rsid w:val="001B41A2"/>
    <w:rsid w:val="001B437A"/>
    <w:rsid w:val="001B46CE"/>
    <w:rsid w:val="001B49DD"/>
    <w:rsid w:val="001B4CE4"/>
    <w:rsid w:val="001B4D9E"/>
    <w:rsid w:val="001B51A7"/>
    <w:rsid w:val="001B586F"/>
    <w:rsid w:val="001B6296"/>
    <w:rsid w:val="001B6504"/>
    <w:rsid w:val="001B6CD2"/>
    <w:rsid w:val="001B773B"/>
    <w:rsid w:val="001C16BF"/>
    <w:rsid w:val="001C2A05"/>
    <w:rsid w:val="001C305F"/>
    <w:rsid w:val="001C3669"/>
    <w:rsid w:val="001C3997"/>
    <w:rsid w:val="001C444F"/>
    <w:rsid w:val="001C4DE8"/>
    <w:rsid w:val="001C4F6D"/>
    <w:rsid w:val="001C502A"/>
    <w:rsid w:val="001C51DB"/>
    <w:rsid w:val="001C5844"/>
    <w:rsid w:val="001C59D9"/>
    <w:rsid w:val="001C6BCC"/>
    <w:rsid w:val="001D0929"/>
    <w:rsid w:val="001D103C"/>
    <w:rsid w:val="001D10FA"/>
    <w:rsid w:val="001D1514"/>
    <w:rsid w:val="001D1678"/>
    <w:rsid w:val="001D183F"/>
    <w:rsid w:val="001D2121"/>
    <w:rsid w:val="001D2219"/>
    <w:rsid w:val="001D3492"/>
    <w:rsid w:val="001D397D"/>
    <w:rsid w:val="001D3EE4"/>
    <w:rsid w:val="001D423A"/>
    <w:rsid w:val="001D4EA2"/>
    <w:rsid w:val="001D5219"/>
    <w:rsid w:val="001D538E"/>
    <w:rsid w:val="001D53E6"/>
    <w:rsid w:val="001D6822"/>
    <w:rsid w:val="001D6AFB"/>
    <w:rsid w:val="001D753D"/>
    <w:rsid w:val="001D7DB2"/>
    <w:rsid w:val="001E03A1"/>
    <w:rsid w:val="001E0B82"/>
    <w:rsid w:val="001E0D2A"/>
    <w:rsid w:val="001E110A"/>
    <w:rsid w:val="001E26DC"/>
    <w:rsid w:val="001E37EC"/>
    <w:rsid w:val="001E38B0"/>
    <w:rsid w:val="001E4ED3"/>
    <w:rsid w:val="001E58AA"/>
    <w:rsid w:val="001E5D62"/>
    <w:rsid w:val="001E5E89"/>
    <w:rsid w:val="001E6139"/>
    <w:rsid w:val="001E6570"/>
    <w:rsid w:val="001E6717"/>
    <w:rsid w:val="001E6790"/>
    <w:rsid w:val="001E7776"/>
    <w:rsid w:val="001E7E53"/>
    <w:rsid w:val="001F01D2"/>
    <w:rsid w:val="001F039F"/>
    <w:rsid w:val="001F08BB"/>
    <w:rsid w:val="001F0F48"/>
    <w:rsid w:val="001F14F4"/>
    <w:rsid w:val="001F1805"/>
    <w:rsid w:val="001F1889"/>
    <w:rsid w:val="001F1A8A"/>
    <w:rsid w:val="001F2B0A"/>
    <w:rsid w:val="001F3426"/>
    <w:rsid w:val="001F3BC2"/>
    <w:rsid w:val="001F3C1D"/>
    <w:rsid w:val="001F40FA"/>
    <w:rsid w:val="001F4588"/>
    <w:rsid w:val="001F4923"/>
    <w:rsid w:val="001F52E8"/>
    <w:rsid w:val="001F5327"/>
    <w:rsid w:val="001F5521"/>
    <w:rsid w:val="001F566A"/>
    <w:rsid w:val="001F589F"/>
    <w:rsid w:val="001F5E2F"/>
    <w:rsid w:val="001F5FC7"/>
    <w:rsid w:val="001F63CB"/>
    <w:rsid w:val="001F7551"/>
    <w:rsid w:val="001F7571"/>
    <w:rsid w:val="0020011C"/>
    <w:rsid w:val="002001AB"/>
    <w:rsid w:val="00201AB6"/>
    <w:rsid w:val="00201EFB"/>
    <w:rsid w:val="00202E5B"/>
    <w:rsid w:val="00202F98"/>
    <w:rsid w:val="00202FFF"/>
    <w:rsid w:val="0020328F"/>
    <w:rsid w:val="00203919"/>
    <w:rsid w:val="00203C63"/>
    <w:rsid w:val="00203DC9"/>
    <w:rsid w:val="002042BF"/>
    <w:rsid w:val="00206196"/>
    <w:rsid w:val="002069E7"/>
    <w:rsid w:val="002101F7"/>
    <w:rsid w:val="00210246"/>
    <w:rsid w:val="00210FE7"/>
    <w:rsid w:val="0021361E"/>
    <w:rsid w:val="0021463C"/>
    <w:rsid w:val="0021464D"/>
    <w:rsid w:val="00215E65"/>
    <w:rsid w:val="00216120"/>
    <w:rsid w:val="0021662A"/>
    <w:rsid w:val="00216F58"/>
    <w:rsid w:val="002170DB"/>
    <w:rsid w:val="00217A10"/>
    <w:rsid w:val="00217F8A"/>
    <w:rsid w:val="002207A0"/>
    <w:rsid w:val="00220CA5"/>
    <w:rsid w:val="0022136A"/>
    <w:rsid w:val="002213FA"/>
    <w:rsid w:val="0022151A"/>
    <w:rsid w:val="0022225D"/>
    <w:rsid w:val="00222A4E"/>
    <w:rsid w:val="00224D54"/>
    <w:rsid w:val="00225662"/>
    <w:rsid w:val="00225DD4"/>
    <w:rsid w:val="00226CA4"/>
    <w:rsid w:val="002277C8"/>
    <w:rsid w:val="00227A54"/>
    <w:rsid w:val="0023002D"/>
    <w:rsid w:val="0023020F"/>
    <w:rsid w:val="002317FB"/>
    <w:rsid w:val="002319B1"/>
    <w:rsid w:val="0023235B"/>
    <w:rsid w:val="002323A0"/>
    <w:rsid w:val="00232950"/>
    <w:rsid w:val="00232CFC"/>
    <w:rsid w:val="00233787"/>
    <w:rsid w:val="002342A0"/>
    <w:rsid w:val="0023554A"/>
    <w:rsid w:val="002355FA"/>
    <w:rsid w:val="00236671"/>
    <w:rsid w:val="00236941"/>
    <w:rsid w:val="00236A17"/>
    <w:rsid w:val="00236ACA"/>
    <w:rsid w:val="00236F59"/>
    <w:rsid w:val="002373B6"/>
    <w:rsid w:val="00237472"/>
    <w:rsid w:val="002378C0"/>
    <w:rsid w:val="00237AA6"/>
    <w:rsid w:val="002406AD"/>
    <w:rsid w:val="00240706"/>
    <w:rsid w:val="0024115A"/>
    <w:rsid w:val="00242885"/>
    <w:rsid w:val="00242BDC"/>
    <w:rsid w:val="00243462"/>
    <w:rsid w:val="0024354A"/>
    <w:rsid w:val="00243C42"/>
    <w:rsid w:val="00243FD6"/>
    <w:rsid w:val="00244DA2"/>
    <w:rsid w:val="00244F24"/>
    <w:rsid w:val="00246BE8"/>
    <w:rsid w:val="0024752C"/>
    <w:rsid w:val="00252626"/>
    <w:rsid w:val="00253BC5"/>
    <w:rsid w:val="00253FB6"/>
    <w:rsid w:val="00254AAD"/>
    <w:rsid w:val="002565A1"/>
    <w:rsid w:val="00257041"/>
    <w:rsid w:val="0025775F"/>
    <w:rsid w:val="00257D59"/>
    <w:rsid w:val="002601A9"/>
    <w:rsid w:val="0026062E"/>
    <w:rsid w:val="00260A46"/>
    <w:rsid w:val="0026137D"/>
    <w:rsid w:val="002629B6"/>
    <w:rsid w:val="00263235"/>
    <w:rsid w:val="00263476"/>
    <w:rsid w:val="002642EB"/>
    <w:rsid w:val="002644F7"/>
    <w:rsid w:val="00266BBB"/>
    <w:rsid w:val="0026736F"/>
    <w:rsid w:val="00270C6E"/>
    <w:rsid w:val="00273478"/>
    <w:rsid w:val="00273ACF"/>
    <w:rsid w:val="00273FA1"/>
    <w:rsid w:val="0027412D"/>
    <w:rsid w:val="0027472C"/>
    <w:rsid w:val="00274FA2"/>
    <w:rsid w:val="0027505D"/>
    <w:rsid w:val="00275263"/>
    <w:rsid w:val="002755F2"/>
    <w:rsid w:val="0027591F"/>
    <w:rsid w:val="00275DBB"/>
    <w:rsid w:val="00276CD4"/>
    <w:rsid w:val="002770F2"/>
    <w:rsid w:val="002772E6"/>
    <w:rsid w:val="00277C31"/>
    <w:rsid w:val="00277EA3"/>
    <w:rsid w:val="00280A24"/>
    <w:rsid w:val="00280F9B"/>
    <w:rsid w:val="0028194A"/>
    <w:rsid w:val="0028248B"/>
    <w:rsid w:val="002836AF"/>
    <w:rsid w:val="002846C2"/>
    <w:rsid w:val="002857CE"/>
    <w:rsid w:val="00286885"/>
    <w:rsid w:val="00286968"/>
    <w:rsid w:val="00286970"/>
    <w:rsid w:val="00286EC6"/>
    <w:rsid w:val="00286F24"/>
    <w:rsid w:val="002902C7"/>
    <w:rsid w:val="00290369"/>
    <w:rsid w:val="0029058F"/>
    <w:rsid w:val="00290E73"/>
    <w:rsid w:val="00291435"/>
    <w:rsid w:val="00292172"/>
    <w:rsid w:val="002931E5"/>
    <w:rsid w:val="00293C11"/>
    <w:rsid w:val="002944D8"/>
    <w:rsid w:val="002947AD"/>
    <w:rsid w:val="0029481E"/>
    <w:rsid w:val="0029518F"/>
    <w:rsid w:val="0029628C"/>
    <w:rsid w:val="002970E2"/>
    <w:rsid w:val="00297539"/>
    <w:rsid w:val="00297733"/>
    <w:rsid w:val="00297BAE"/>
    <w:rsid w:val="002A045C"/>
    <w:rsid w:val="002A0619"/>
    <w:rsid w:val="002A0B61"/>
    <w:rsid w:val="002A0E24"/>
    <w:rsid w:val="002A17A0"/>
    <w:rsid w:val="002A18AD"/>
    <w:rsid w:val="002A209E"/>
    <w:rsid w:val="002A240E"/>
    <w:rsid w:val="002A2779"/>
    <w:rsid w:val="002A2966"/>
    <w:rsid w:val="002A321E"/>
    <w:rsid w:val="002A36BA"/>
    <w:rsid w:val="002A3910"/>
    <w:rsid w:val="002A39F8"/>
    <w:rsid w:val="002A3AF2"/>
    <w:rsid w:val="002A4AA7"/>
    <w:rsid w:val="002A4FFA"/>
    <w:rsid w:val="002A5A87"/>
    <w:rsid w:val="002A5A9C"/>
    <w:rsid w:val="002A7E07"/>
    <w:rsid w:val="002B0FE0"/>
    <w:rsid w:val="002B25FF"/>
    <w:rsid w:val="002B2E76"/>
    <w:rsid w:val="002B3048"/>
    <w:rsid w:val="002B33FF"/>
    <w:rsid w:val="002B363A"/>
    <w:rsid w:val="002B3815"/>
    <w:rsid w:val="002B3D96"/>
    <w:rsid w:val="002B43AD"/>
    <w:rsid w:val="002B4682"/>
    <w:rsid w:val="002B5FB4"/>
    <w:rsid w:val="002B6C51"/>
    <w:rsid w:val="002B755B"/>
    <w:rsid w:val="002B773B"/>
    <w:rsid w:val="002B7AA6"/>
    <w:rsid w:val="002B7F41"/>
    <w:rsid w:val="002C0190"/>
    <w:rsid w:val="002C042D"/>
    <w:rsid w:val="002C0DA9"/>
    <w:rsid w:val="002C117A"/>
    <w:rsid w:val="002C1E6D"/>
    <w:rsid w:val="002C1F4B"/>
    <w:rsid w:val="002C1FAB"/>
    <w:rsid w:val="002C2944"/>
    <w:rsid w:val="002C38FA"/>
    <w:rsid w:val="002C3A9F"/>
    <w:rsid w:val="002C3F9B"/>
    <w:rsid w:val="002C4ED5"/>
    <w:rsid w:val="002C4EE7"/>
    <w:rsid w:val="002C509A"/>
    <w:rsid w:val="002C5218"/>
    <w:rsid w:val="002C59B6"/>
    <w:rsid w:val="002C5DC2"/>
    <w:rsid w:val="002C6A42"/>
    <w:rsid w:val="002C6DBC"/>
    <w:rsid w:val="002C793C"/>
    <w:rsid w:val="002C7F04"/>
    <w:rsid w:val="002D019D"/>
    <w:rsid w:val="002D02CC"/>
    <w:rsid w:val="002D0974"/>
    <w:rsid w:val="002D0EFE"/>
    <w:rsid w:val="002D13BC"/>
    <w:rsid w:val="002D2ADA"/>
    <w:rsid w:val="002D4539"/>
    <w:rsid w:val="002D4A9D"/>
    <w:rsid w:val="002D4E56"/>
    <w:rsid w:val="002D4ED7"/>
    <w:rsid w:val="002D64B8"/>
    <w:rsid w:val="002D64DB"/>
    <w:rsid w:val="002D6684"/>
    <w:rsid w:val="002D6FD0"/>
    <w:rsid w:val="002D7457"/>
    <w:rsid w:val="002E010D"/>
    <w:rsid w:val="002E0274"/>
    <w:rsid w:val="002E09FE"/>
    <w:rsid w:val="002E0FAA"/>
    <w:rsid w:val="002E15C5"/>
    <w:rsid w:val="002E1E24"/>
    <w:rsid w:val="002E2A80"/>
    <w:rsid w:val="002E552F"/>
    <w:rsid w:val="002E62F2"/>
    <w:rsid w:val="002E6336"/>
    <w:rsid w:val="002E638C"/>
    <w:rsid w:val="002E7104"/>
    <w:rsid w:val="002E7479"/>
    <w:rsid w:val="002E7613"/>
    <w:rsid w:val="002E7C22"/>
    <w:rsid w:val="002E7C72"/>
    <w:rsid w:val="002F0E79"/>
    <w:rsid w:val="002F1FAF"/>
    <w:rsid w:val="002F2079"/>
    <w:rsid w:val="002F250A"/>
    <w:rsid w:val="002F27B4"/>
    <w:rsid w:val="002F32A8"/>
    <w:rsid w:val="002F58CB"/>
    <w:rsid w:val="002F5B1E"/>
    <w:rsid w:val="002F5B8F"/>
    <w:rsid w:val="002F6BE9"/>
    <w:rsid w:val="002F6ED6"/>
    <w:rsid w:val="002F7123"/>
    <w:rsid w:val="002F7F7B"/>
    <w:rsid w:val="00300051"/>
    <w:rsid w:val="003001FA"/>
    <w:rsid w:val="003002FB"/>
    <w:rsid w:val="00300A2B"/>
    <w:rsid w:val="00300B0F"/>
    <w:rsid w:val="00300CCD"/>
    <w:rsid w:val="00301125"/>
    <w:rsid w:val="00302562"/>
    <w:rsid w:val="0030278F"/>
    <w:rsid w:val="00303B21"/>
    <w:rsid w:val="00303DB9"/>
    <w:rsid w:val="00303DE0"/>
    <w:rsid w:val="00304325"/>
    <w:rsid w:val="00304392"/>
    <w:rsid w:val="00304CC9"/>
    <w:rsid w:val="0030516D"/>
    <w:rsid w:val="00305619"/>
    <w:rsid w:val="00305C33"/>
    <w:rsid w:val="0030620C"/>
    <w:rsid w:val="00306724"/>
    <w:rsid w:val="00306F47"/>
    <w:rsid w:val="00306FC6"/>
    <w:rsid w:val="0030702C"/>
    <w:rsid w:val="00307469"/>
    <w:rsid w:val="00310472"/>
    <w:rsid w:val="0031133A"/>
    <w:rsid w:val="00313075"/>
    <w:rsid w:val="0031418C"/>
    <w:rsid w:val="00314251"/>
    <w:rsid w:val="00314959"/>
    <w:rsid w:val="0031535B"/>
    <w:rsid w:val="003169D0"/>
    <w:rsid w:val="00316AB1"/>
    <w:rsid w:val="00316E17"/>
    <w:rsid w:val="0031777A"/>
    <w:rsid w:val="0032069B"/>
    <w:rsid w:val="003211F7"/>
    <w:rsid w:val="0032130E"/>
    <w:rsid w:val="003219C1"/>
    <w:rsid w:val="003227E3"/>
    <w:rsid w:val="003232F3"/>
    <w:rsid w:val="0032370E"/>
    <w:rsid w:val="00323F43"/>
    <w:rsid w:val="00324143"/>
    <w:rsid w:val="003250E6"/>
    <w:rsid w:val="003252F7"/>
    <w:rsid w:val="0032576F"/>
    <w:rsid w:val="0032615E"/>
    <w:rsid w:val="00326403"/>
    <w:rsid w:val="00326D62"/>
    <w:rsid w:val="00326EC7"/>
    <w:rsid w:val="00327018"/>
    <w:rsid w:val="003271BF"/>
    <w:rsid w:val="003276E7"/>
    <w:rsid w:val="00330523"/>
    <w:rsid w:val="0033099D"/>
    <w:rsid w:val="00330E36"/>
    <w:rsid w:val="00331012"/>
    <w:rsid w:val="00331388"/>
    <w:rsid w:val="0033149D"/>
    <w:rsid w:val="003326FA"/>
    <w:rsid w:val="00332B3F"/>
    <w:rsid w:val="003335F2"/>
    <w:rsid w:val="00333DC5"/>
    <w:rsid w:val="003340AD"/>
    <w:rsid w:val="00334B00"/>
    <w:rsid w:val="00335C8D"/>
    <w:rsid w:val="00335E20"/>
    <w:rsid w:val="00335E55"/>
    <w:rsid w:val="00336C1E"/>
    <w:rsid w:val="003371E9"/>
    <w:rsid w:val="003378D4"/>
    <w:rsid w:val="00337E03"/>
    <w:rsid w:val="00337F24"/>
    <w:rsid w:val="00340D67"/>
    <w:rsid w:val="00341368"/>
    <w:rsid w:val="003416C9"/>
    <w:rsid w:val="00341B12"/>
    <w:rsid w:val="00341E72"/>
    <w:rsid w:val="00342710"/>
    <w:rsid w:val="00342CBA"/>
    <w:rsid w:val="00343859"/>
    <w:rsid w:val="0034483B"/>
    <w:rsid w:val="00344B63"/>
    <w:rsid w:val="00344F58"/>
    <w:rsid w:val="003450CD"/>
    <w:rsid w:val="0034574A"/>
    <w:rsid w:val="003465D8"/>
    <w:rsid w:val="003470BA"/>
    <w:rsid w:val="00350CBE"/>
    <w:rsid w:val="003510D8"/>
    <w:rsid w:val="00351899"/>
    <w:rsid w:val="0035268C"/>
    <w:rsid w:val="0035278A"/>
    <w:rsid w:val="00353624"/>
    <w:rsid w:val="003538F3"/>
    <w:rsid w:val="00353D80"/>
    <w:rsid w:val="00354A37"/>
    <w:rsid w:val="00354DC8"/>
    <w:rsid w:val="003566E6"/>
    <w:rsid w:val="00356880"/>
    <w:rsid w:val="00357425"/>
    <w:rsid w:val="003574E9"/>
    <w:rsid w:val="00360C7F"/>
    <w:rsid w:val="00361289"/>
    <w:rsid w:val="00361EF1"/>
    <w:rsid w:val="00361F4D"/>
    <w:rsid w:val="0036360E"/>
    <w:rsid w:val="00363A40"/>
    <w:rsid w:val="00363C83"/>
    <w:rsid w:val="00363FDC"/>
    <w:rsid w:val="003651C6"/>
    <w:rsid w:val="00365657"/>
    <w:rsid w:val="00366428"/>
    <w:rsid w:val="00370296"/>
    <w:rsid w:val="00370BAA"/>
    <w:rsid w:val="00370D21"/>
    <w:rsid w:val="00371812"/>
    <w:rsid w:val="00371E1B"/>
    <w:rsid w:val="003722C0"/>
    <w:rsid w:val="003726E9"/>
    <w:rsid w:val="00372731"/>
    <w:rsid w:val="00372A35"/>
    <w:rsid w:val="00373041"/>
    <w:rsid w:val="00373454"/>
    <w:rsid w:val="00373DD9"/>
    <w:rsid w:val="00373E8E"/>
    <w:rsid w:val="00374A8F"/>
    <w:rsid w:val="00375512"/>
    <w:rsid w:val="00375864"/>
    <w:rsid w:val="00380230"/>
    <w:rsid w:val="0038024B"/>
    <w:rsid w:val="00380A92"/>
    <w:rsid w:val="00380C55"/>
    <w:rsid w:val="00386596"/>
    <w:rsid w:val="00386D3A"/>
    <w:rsid w:val="00386ECA"/>
    <w:rsid w:val="0038707E"/>
    <w:rsid w:val="0038722C"/>
    <w:rsid w:val="00387F53"/>
    <w:rsid w:val="0039065E"/>
    <w:rsid w:val="003906D4"/>
    <w:rsid w:val="00391937"/>
    <w:rsid w:val="00391E60"/>
    <w:rsid w:val="0039212B"/>
    <w:rsid w:val="0039239A"/>
    <w:rsid w:val="00393404"/>
    <w:rsid w:val="00393EB0"/>
    <w:rsid w:val="00395358"/>
    <w:rsid w:val="00395AA6"/>
    <w:rsid w:val="003963B5"/>
    <w:rsid w:val="00396B9A"/>
    <w:rsid w:val="00397000"/>
    <w:rsid w:val="00397872"/>
    <w:rsid w:val="003978F7"/>
    <w:rsid w:val="00397E5F"/>
    <w:rsid w:val="003A1009"/>
    <w:rsid w:val="003A141A"/>
    <w:rsid w:val="003A17B9"/>
    <w:rsid w:val="003A1E40"/>
    <w:rsid w:val="003A2184"/>
    <w:rsid w:val="003A23B7"/>
    <w:rsid w:val="003A27AC"/>
    <w:rsid w:val="003A3479"/>
    <w:rsid w:val="003A422C"/>
    <w:rsid w:val="003A4A77"/>
    <w:rsid w:val="003A53DB"/>
    <w:rsid w:val="003A544C"/>
    <w:rsid w:val="003A5479"/>
    <w:rsid w:val="003A5FCD"/>
    <w:rsid w:val="003A63EE"/>
    <w:rsid w:val="003A6B70"/>
    <w:rsid w:val="003A7B9F"/>
    <w:rsid w:val="003A7D49"/>
    <w:rsid w:val="003A7ED7"/>
    <w:rsid w:val="003B0030"/>
    <w:rsid w:val="003B0089"/>
    <w:rsid w:val="003B08A9"/>
    <w:rsid w:val="003B0A25"/>
    <w:rsid w:val="003B0B6B"/>
    <w:rsid w:val="003B16C3"/>
    <w:rsid w:val="003B278A"/>
    <w:rsid w:val="003B4375"/>
    <w:rsid w:val="003B4EC4"/>
    <w:rsid w:val="003B5761"/>
    <w:rsid w:val="003B62DA"/>
    <w:rsid w:val="003B6860"/>
    <w:rsid w:val="003B75CB"/>
    <w:rsid w:val="003B7D1C"/>
    <w:rsid w:val="003B7E12"/>
    <w:rsid w:val="003C1079"/>
    <w:rsid w:val="003C288A"/>
    <w:rsid w:val="003C32FE"/>
    <w:rsid w:val="003C3965"/>
    <w:rsid w:val="003C3DB2"/>
    <w:rsid w:val="003C5177"/>
    <w:rsid w:val="003C5827"/>
    <w:rsid w:val="003C588B"/>
    <w:rsid w:val="003C5A77"/>
    <w:rsid w:val="003C5DFA"/>
    <w:rsid w:val="003C632D"/>
    <w:rsid w:val="003C6385"/>
    <w:rsid w:val="003C77F8"/>
    <w:rsid w:val="003D0048"/>
    <w:rsid w:val="003D0FCD"/>
    <w:rsid w:val="003D216A"/>
    <w:rsid w:val="003D2223"/>
    <w:rsid w:val="003D2742"/>
    <w:rsid w:val="003D2C45"/>
    <w:rsid w:val="003D3978"/>
    <w:rsid w:val="003D39DE"/>
    <w:rsid w:val="003D481D"/>
    <w:rsid w:val="003D6165"/>
    <w:rsid w:val="003D6637"/>
    <w:rsid w:val="003D69B3"/>
    <w:rsid w:val="003D6A4C"/>
    <w:rsid w:val="003D73D5"/>
    <w:rsid w:val="003D77E0"/>
    <w:rsid w:val="003D7BA1"/>
    <w:rsid w:val="003E0B62"/>
    <w:rsid w:val="003E1197"/>
    <w:rsid w:val="003E247B"/>
    <w:rsid w:val="003E348B"/>
    <w:rsid w:val="003E36B6"/>
    <w:rsid w:val="003E4525"/>
    <w:rsid w:val="003E495C"/>
    <w:rsid w:val="003E51E8"/>
    <w:rsid w:val="003E6987"/>
    <w:rsid w:val="003E69D0"/>
    <w:rsid w:val="003E7EE8"/>
    <w:rsid w:val="003F03B4"/>
    <w:rsid w:val="003F0AAC"/>
    <w:rsid w:val="003F0B0E"/>
    <w:rsid w:val="003F0B1E"/>
    <w:rsid w:val="003F0B7B"/>
    <w:rsid w:val="003F12C5"/>
    <w:rsid w:val="003F19B7"/>
    <w:rsid w:val="003F1AEA"/>
    <w:rsid w:val="003F25F4"/>
    <w:rsid w:val="003F2BB4"/>
    <w:rsid w:val="003F2C25"/>
    <w:rsid w:val="003F41AC"/>
    <w:rsid w:val="003F4825"/>
    <w:rsid w:val="003F4C99"/>
    <w:rsid w:val="003F4CFC"/>
    <w:rsid w:val="003F533E"/>
    <w:rsid w:val="003F538A"/>
    <w:rsid w:val="003F5B0F"/>
    <w:rsid w:val="003F638B"/>
    <w:rsid w:val="003F6E62"/>
    <w:rsid w:val="0040106B"/>
    <w:rsid w:val="00401417"/>
    <w:rsid w:val="00402813"/>
    <w:rsid w:val="00402EB9"/>
    <w:rsid w:val="00403203"/>
    <w:rsid w:val="00403FB3"/>
    <w:rsid w:val="00404277"/>
    <w:rsid w:val="004044C1"/>
    <w:rsid w:val="00405105"/>
    <w:rsid w:val="004052E5"/>
    <w:rsid w:val="0040643F"/>
    <w:rsid w:val="004066B8"/>
    <w:rsid w:val="0040674D"/>
    <w:rsid w:val="00407737"/>
    <w:rsid w:val="00407919"/>
    <w:rsid w:val="00407EBC"/>
    <w:rsid w:val="004102BE"/>
    <w:rsid w:val="00410A7C"/>
    <w:rsid w:val="00410E1C"/>
    <w:rsid w:val="0041152E"/>
    <w:rsid w:val="00412DE7"/>
    <w:rsid w:val="004131FD"/>
    <w:rsid w:val="0041398B"/>
    <w:rsid w:val="00414171"/>
    <w:rsid w:val="0041432F"/>
    <w:rsid w:val="00415399"/>
    <w:rsid w:val="00415D77"/>
    <w:rsid w:val="004162B2"/>
    <w:rsid w:val="00416C58"/>
    <w:rsid w:val="00417720"/>
    <w:rsid w:val="0042150E"/>
    <w:rsid w:val="00421C78"/>
    <w:rsid w:val="00421DF0"/>
    <w:rsid w:val="00422345"/>
    <w:rsid w:val="004247F0"/>
    <w:rsid w:val="00424BCA"/>
    <w:rsid w:val="00424C53"/>
    <w:rsid w:val="00425116"/>
    <w:rsid w:val="00425978"/>
    <w:rsid w:val="00425ADC"/>
    <w:rsid w:val="00427FE8"/>
    <w:rsid w:val="00430FC7"/>
    <w:rsid w:val="004313ED"/>
    <w:rsid w:val="004317E2"/>
    <w:rsid w:val="00431CB7"/>
    <w:rsid w:val="00431FEE"/>
    <w:rsid w:val="00432E48"/>
    <w:rsid w:val="00432F62"/>
    <w:rsid w:val="004330B0"/>
    <w:rsid w:val="0043364B"/>
    <w:rsid w:val="004337E1"/>
    <w:rsid w:val="004339AD"/>
    <w:rsid w:val="00434198"/>
    <w:rsid w:val="004344B3"/>
    <w:rsid w:val="004357CE"/>
    <w:rsid w:val="00436492"/>
    <w:rsid w:val="004377AD"/>
    <w:rsid w:val="0044052E"/>
    <w:rsid w:val="00440717"/>
    <w:rsid w:val="00440C1B"/>
    <w:rsid w:val="004413A5"/>
    <w:rsid w:val="004414CA"/>
    <w:rsid w:val="004429BC"/>
    <w:rsid w:val="00442DC7"/>
    <w:rsid w:val="0044388C"/>
    <w:rsid w:val="004438E0"/>
    <w:rsid w:val="00443E26"/>
    <w:rsid w:val="004451B3"/>
    <w:rsid w:val="0044579C"/>
    <w:rsid w:val="00445D1C"/>
    <w:rsid w:val="0044630E"/>
    <w:rsid w:val="004463E8"/>
    <w:rsid w:val="004470BD"/>
    <w:rsid w:val="00447435"/>
    <w:rsid w:val="00450627"/>
    <w:rsid w:val="00451BED"/>
    <w:rsid w:val="00452085"/>
    <w:rsid w:val="00452BFF"/>
    <w:rsid w:val="00453BB2"/>
    <w:rsid w:val="00454516"/>
    <w:rsid w:val="004545D3"/>
    <w:rsid w:val="0045591C"/>
    <w:rsid w:val="00455973"/>
    <w:rsid w:val="00455C17"/>
    <w:rsid w:val="0045621E"/>
    <w:rsid w:val="0045643B"/>
    <w:rsid w:val="0045728B"/>
    <w:rsid w:val="00457351"/>
    <w:rsid w:val="00457FD7"/>
    <w:rsid w:val="00460179"/>
    <w:rsid w:val="004604AF"/>
    <w:rsid w:val="00460661"/>
    <w:rsid w:val="004609CF"/>
    <w:rsid w:val="00460B0B"/>
    <w:rsid w:val="00461096"/>
    <w:rsid w:val="00462B62"/>
    <w:rsid w:val="00463802"/>
    <w:rsid w:val="00463A22"/>
    <w:rsid w:val="00463A60"/>
    <w:rsid w:val="00464AAB"/>
    <w:rsid w:val="004652BE"/>
    <w:rsid w:val="00465CF0"/>
    <w:rsid w:val="0046648B"/>
    <w:rsid w:val="00466605"/>
    <w:rsid w:val="00466EA1"/>
    <w:rsid w:val="00467129"/>
    <w:rsid w:val="004672D5"/>
    <w:rsid w:val="004676FE"/>
    <w:rsid w:val="004677CE"/>
    <w:rsid w:val="004677E6"/>
    <w:rsid w:val="00470DA1"/>
    <w:rsid w:val="004725ED"/>
    <w:rsid w:val="00472647"/>
    <w:rsid w:val="0047274B"/>
    <w:rsid w:val="00473073"/>
    <w:rsid w:val="00473549"/>
    <w:rsid w:val="00474655"/>
    <w:rsid w:val="004750D0"/>
    <w:rsid w:val="0047635A"/>
    <w:rsid w:val="0047635F"/>
    <w:rsid w:val="004764FF"/>
    <w:rsid w:val="0047692E"/>
    <w:rsid w:val="00476B39"/>
    <w:rsid w:val="004810A5"/>
    <w:rsid w:val="0048167A"/>
    <w:rsid w:val="004819C6"/>
    <w:rsid w:val="00483E8D"/>
    <w:rsid w:val="0048429D"/>
    <w:rsid w:val="00484731"/>
    <w:rsid w:val="00484D56"/>
    <w:rsid w:val="0048659E"/>
    <w:rsid w:val="004876A2"/>
    <w:rsid w:val="00487DE4"/>
    <w:rsid w:val="00490953"/>
    <w:rsid w:val="00491F73"/>
    <w:rsid w:val="00492044"/>
    <w:rsid w:val="0049224A"/>
    <w:rsid w:val="0049245A"/>
    <w:rsid w:val="00492EF1"/>
    <w:rsid w:val="004930A1"/>
    <w:rsid w:val="00493172"/>
    <w:rsid w:val="00493E42"/>
    <w:rsid w:val="004951C1"/>
    <w:rsid w:val="00495FB3"/>
    <w:rsid w:val="004966C3"/>
    <w:rsid w:val="00496874"/>
    <w:rsid w:val="00496B41"/>
    <w:rsid w:val="004A0022"/>
    <w:rsid w:val="004A0496"/>
    <w:rsid w:val="004A0661"/>
    <w:rsid w:val="004A0D28"/>
    <w:rsid w:val="004A148F"/>
    <w:rsid w:val="004A29DA"/>
    <w:rsid w:val="004A3747"/>
    <w:rsid w:val="004A458F"/>
    <w:rsid w:val="004A513E"/>
    <w:rsid w:val="004A70EB"/>
    <w:rsid w:val="004A726E"/>
    <w:rsid w:val="004B00FF"/>
    <w:rsid w:val="004B02F6"/>
    <w:rsid w:val="004B075A"/>
    <w:rsid w:val="004B126E"/>
    <w:rsid w:val="004B2DC1"/>
    <w:rsid w:val="004B39AD"/>
    <w:rsid w:val="004B3ABE"/>
    <w:rsid w:val="004B3B7A"/>
    <w:rsid w:val="004B415A"/>
    <w:rsid w:val="004B47E4"/>
    <w:rsid w:val="004B4C60"/>
    <w:rsid w:val="004B4F53"/>
    <w:rsid w:val="004B5245"/>
    <w:rsid w:val="004B5610"/>
    <w:rsid w:val="004B6160"/>
    <w:rsid w:val="004B62C9"/>
    <w:rsid w:val="004B6360"/>
    <w:rsid w:val="004B6B78"/>
    <w:rsid w:val="004B6D5C"/>
    <w:rsid w:val="004B78C0"/>
    <w:rsid w:val="004B7C8A"/>
    <w:rsid w:val="004C042B"/>
    <w:rsid w:val="004C06B0"/>
    <w:rsid w:val="004C06B9"/>
    <w:rsid w:val="004C0BB9"/>
    <w:rsid w:val="004C1E68"/>
    <w:rsid w:val="004C280D"/>
    <w:rsid w:val="004C293D"/>
    <w:rsid w:val="004C2AFC"/>
    <w:rsid w:val="004C3DB1"/>
    <w:rsid w:val="004C49D6"/>
    <w:rsid w:val="004C579B"/>
    <w:rsid w:val="004C6563"/>
    <w:rsid w:val="004C699D"/>
    <w:rsid w:val="004C773F"/>
    <w:rsid w:val="004D0483"/>
    <w:rsid w:val="004D0F95"/>
    <w:rsid w:val="004D19AE"/>
    <w:rsid w:val="004D22AD"/>
    <w:rsid w:val="004D269B"/>
    <w:rsid w:val="004D27FA"/>
    <w:rsid w:val="004D4458"/>
    <w:rsid w:val="004D4551"/>
    <w:rsid w:val="004D49C3"/>
    <w:rsid w:val="004D4D99"/>
    <w:rsid w:val="004D57DA"/>
    <w:rsid w:val="004D595E"/>
    <w:rsid w:val="004D65E2"/>
    <w:rsid w:val="004D6BF4"/>
    <w:rsid w:val="004D788B"/>
    <w:rsid w:val="004E1261"/>
    <w:rsid w:val="004E128C"/>
    <w:rsid w:val="004E27AD"/>
    <w:rsid w:val="004E2BC8"/>
    <w:rsid w:val="004E3D00"/>
    <w:rsid w:val="004E4913"/>
    <w:rsid w:val="004E5B4B"/>
    <w:rsid w:val="004E7355"/>
    <w:rsid w:val="004E767D"/>
    <w:rsid w:val="004E7728"/>
    <w:rsid w:val="004F049C"/>
    <w:rsid w:val="004F059A"/>
    <w:rsid w:val="004F0A0A"/>
    <w:rsid w:val="004F12FC"/>
    <w:rsid w:val="004F18AF"/>
    <w:rsid w:val="004F23D1"/>
    <w:rsid w:val="004F2CA7"/>
    <w:rsid w:val="004F31C2"/>
    <w:rsid w:val="004F3E17"/>
    <w:rsid w:val="004F3E97"/>
    <w:rsid w:val="004F42D6"/>
    <w:rsid w:val="004F4DD2"/>
    <w:rsid w:val="004F4F5B"/>
    <w:rsid w:val="004F54FA"/>
    <w:rsid w:val="004F5D34"/>
    <w:rsid w:val="004F5EBF"/>
    <w:rsid w:val="004F7930"/>
    <w:rsid w:val="004F7CB1"/>
    <w:rsid w:val="00500A9F"/>
    <w:rsid w:val="00500FDB"/>
    <w:rsid w:val="00501751"/>
    <w:rsid w:val="00501E67"/>
    <w:rsid w:val="0050224E"/>
    <w:rsid w:val="00502681"/>
    <w:rsid w:val="00502E4B"/>
    <w:rsid w:val="00503375"/>
    <w:rsid w:val="005048B2"/>
    <w:rsid w:val="00504BFF"/>
    <w:rsid w:val="00504F78"/>
    <w:rsid w:val="005050E9"/>
    <w:rsid w:val="00505986"/>
    <w:rsid w:val="00506D59"/>
    <w:rsid w:val="00506FAF"/>
    <w:rsid w:val="00510137"/>
    <w:rsid w:val="0051015F"/>
    <w:rsid w:val="00511EBD"/>
    <w:rsid w:val="00511ECA"/>
    <w:rsid w:val="00512F05"/>
    <w:rsid w:val="00512F1F"/>
    <w:rsid w:val="005132E9"/>
    <w:rsid w:val="0051436D"/>
    <w:rsid w:val="00514DD4"/>
    <w:rsid w:val="005156CC"/>
    <w:rsid w:val="00516109"/>
    <w:rsid w:val="0051666D"/>
    <w:rsid w:val="005179E2"/>
    <w:rsid w:val="00517B1C"/>
    <w:rsid w:val="00517BC8"/>
    <w:rsid w:val="00517E8C"/>
    <w:rsid w:val="00520160"/>
    <w:rsid w:val="00520212"/>
    <w:rsid w:val="00520386"/>
    <w:rsid w:val="0052088F"/>
    <w:rsid w:val="00521378"/>
    <w:rsid w:val="00522128"/>
    <w:rsid w:val="0052251C"/>
    <w:rsid w:val="0052284D"/>
    <w:rsid w:val="00523BAF"/>
    <w:rsid w:val="00524877"/>
    <w:rsid w:val="00524B07"/>
    <w:rsid w:val="00524EBE"/>
    <w:rsid w:val="0052505B"/>
    <w:rsid w:val="005251FD"/>
    <w:rsid w:val="00525CEB"/>
    <w:rsid w:val="00525D64"/>
    <w:rsid w:val="00526113"/>
    <w:rsid w:val="005265A6"/>
    <w:rsid w:val="00527981"/>
    <w:rsid w:val="00527DA4"/>
    <w:rsid w:val="00530209"/>
    <w:rsid w:val="00530BA3"/>
    <w:rsid w:val="005315A9"/>
    <w:rsid w:val="00531E47"/>
    <w:rsid w:val="00532B06"/>
    <w:rsid w:val="00533F47"/>
    <w:rsid w:val="00534443"/>
    <w:rsid w:val="005351EC"/>
    <w:rsid w:val="005357A0"/>
    <w:rsid w:val="005364A8"/>
    <w:rsid w:val="005402BA"/>
    <w:rsid w:val="00540A2C"/>
    <w:rsid w:val="005425A1"/>
    <w:rsid w:val="0054271E"/>
    <w:rsid w:val="00542A72"/>
    <w:rsid w:val="00543E4E"/>
    <w:rsid w:val="005441F8"/>
    <w:rsid w:val="00544244"/>
    <w:rsid w:val="00544A7C"/>
    <w:rsid w:val="00544BA4"/>
    <w:rsid w:val="005466FD"/>
    <w:rsid w:val="00546B48"/>
    <w:rsid w:val="00546C73"/>
    <w:rsid w:val="005470A9"/>
    <w:rsid w:val="005473BF"/>
    <w:rsid w:val="00547409"/>
    <w:rsid w:val="0054798D"/>
    <w:rsid w:val="00547E8B"/>
    <w:rsid w:val="00550376"/>
    <w:rsid w:val="00551379"/>
    <w:rsid w:val="005516E6"/>
    <w:rsid w:val="00551BBD"/>
    <w:rsid w:val="005525EC"/>
    <w:rsid w:val="00552F2C"/>
    <w:rsid w:val="0055485A"/>
    <w:rsid w:val="00554DFF"/>
    <w:rsid w:val="0055577C"/>
    <w:rsid w:val="00555D4D"/>
    <w:rsid w:val="00555E8F"/>
    <w:rsid w:val="005561B1"/>
    <w:rsid w:val="00556A96"/>
    <w:rsid w:val="005574B7"/>
    <w:rsid w:val="005579DE"/>
    <w:rsid w:val="005609EC"/>
    <w:rsid w:val="00560D53"/>
    <w:rsid w:val="005610C9"/>
    <w:rsid w:val="0056195C"/>
    <w:rsid w:val="00561B72"/>
    <w:rsid w:val="0056416E"/>
    <w:rsid w:val="00565703"/>
    <w:rsid w:val="00565844"/>
    <w:rsid w:val="005661A6"/>
    <w:rsid w:val="005663BC"/>
    <w:rsid w:val="005664C4"/>
    <w:rsid w:val="0056669C"/>
    <w:rsid w:val="00566913"/>
    <w:rsid w:val="00566A9F"/>
    <w:rsid w:val="00566EB5"/>
    <w:rsid w:val="005671AD"/>
    <w:rsid w:val="00567FC6"/>
    <w:rsid w:val="00570130"/>
    <w:rsid w:val="005706EF"/>
    <w:rsid w:val="005716AD"/>
    <w:rsid w:val="00571700"/>
    <w:rsid w:val="00571978"/>
    <w:rsid w:val="00572D0F"/>
    <w:rsid w:val="005731E3"/>
    <w:rsid w:val="0057400C"/>
    <w:rsid w:val="005745E6"/>
    <w:rsid w:val="00574B73"/>
    <w:rsid w:val="00574E98"/>
    <w:rsid w:val="00575DD9"/>
    <w:rsid w:val="00576567"/>
    <w:rsid w:val="0057658F"/>
    <w:rsid w:val="005768FA"/>
    <w:rsid w:val="00580CF6"/>
    <w:rsid w:val="005820E7"/>
    <w:rsid w:val="00582E62"/>
    <w:rsid w:val="005831DF"/>
    <w:rsid w:val="00584878"/>
    <w:rsid w:val="00584EF1"/>
    <w:rsid w:val="00586388"/>
    <w:rsid w:val="0058697F"/>
    <w:rsid w:val="00586B2E"/>
    <w:rsid w:val="00587E12"/>
    <w:rsid w:val="005909E0"/>
    <w:rsid w:val="0059105A"/>
    <w:rsid w:val="005915D1"/>
    <w:rsid w:val="0059189F"/>
    <w:rsid w:val="005918E6"/>
    <w:rsid w:val="005918E9"/>
    <w:rsid w:val="00592A3B"/>
    <w:rsid w:val="00592F78"/>
    <w:rsid w:val="00594BA6"/>
    <w:rsid w:val="00595D6E"/>
    <w:rsid w:val="00595DB1"/>
    <w:rsid w:val="00596259"/>
    <w:rsid w:val="0059637E"/>
    <w:rsid w:val="005A1AC5"/>
    <w:rsid w:val="005A2E11"/>
    <w:rsid w:val="005A3527"/>
    <w:rsid w:val="005A3EE3"/>
    <w:rsid w:val="005A47F6"/>
    <w:rsid w:val="005A4A11"/>
    <w:rsid w:val="005A6840"/>
    <w:rsid w:val="005A6C18"/>
    <w:rsid w:val="005A72A4"/>
    <w:rsid w:val="005B0CCC"/>
    <w:rsid w:val="005B119F"/>
    <w:rsid w:val="005B1376"/>
    <w:rsid w:val="005B13B0"/>
    <w:rsid w:val="005B14A8"/>
    <w:rsid w:val="005B171A"/>
    <w:rsid w:val="005B1BD9"/>
    <w:rsid w:val="005B1DEB"/>
    <w:rsid w:val="005B23DB"/>
    <w:rsid w:val="005B3533"/>
    <w:rsid w:val="005B356F"/>
    <w:rsid w:val="005B36A9"/>
    <w:rsid w:val="005B38C6"/>
    <w:rsid w:val="005B404D"/>
    <w:rsid w:val="005B4089"/>
    <w:rsid w:val="005B4901"/>
    <w:rsid w:val="005B5942"/>
    <w:rsid w:val="005B7546"/>
    <w:rsid w:val="005B77A7"/>
    <w:rsid w:val="005B7F8D"/>
    <w:rsid w:val="005C07C6"/>
    <w:rsid w:val="005C086D"/>
    <w:rsid w:val="005C0CE8"/>
    <w:rsid w:val="005C0E7F"/>
    <w:rsid w:val="005C1863"/>
    <w:rsid w:val="005C188D"/>
    <w:rsid w:val="005C1E9F"/>
    <w:rsid w:val="005C2E75"/>
    <w:rsid w:val="005C2ED0"/>
    <w:rsid w:val="005C3672"/>
    <w:rsid w:val="005C36A6"/>
    <w:rsid w:val="005C403F"/>
    <w:rsid w:val="005C5A4F"/>
    <w:rsid w:val="005C6240"/>
    <w:rsid w:val="005C6A48"/>
    <w:rsid w:val="005C6AFC"/>
    <w:rsid w:val="005C6D0B"/>
    <w:rsid w:val="005C708D"/>
    <w:rsid w:val="005D03BD"/>
    <w:rsid w:val="005D03EC"/>
    <w:rsid w:val="005D05C9"/>
    <w:rsid w:val="005D0C75"/>
    <w:rsid w:val="005D0E31"/>
    <w:rsid w:val="005D0FE4"/>
    <w:rsid w:val="005D113F"/>
    <w:rsid w:val="005D1895"/>
    <w:rsid w:val="005D2485"/>
    <w:rsid w:val="005D289E"/>
    <w:rsid w:val="005D3682"/>
    <w:rsid w:val="005D38F9"/>
    <w:rsid w:val="005D3F2D"/>
    <w:rsid w:val="005D4A90"/>
    <w:rsid w:val="005D4F1F"/>
    <w:rsid w:val="005D581C"/>
    <w:rsid w:val="005D5F5D"/>
    <w:rsid w:val="005D6942"/>
    <w:rsid w:val="005D7D98"/>
    <w:rsid w:val="005E176A"/>
    <w:rsid w:val="005E26BC"/>
    <w:rsid w:val="005E390E"/>
    <w:rsid w:val="005E3F04"/>
    <w:rsid w:val="005E4535"/>
    <w:rsid w:val="005E46D5"/>
    <w:rsid w:val="005E54D9"/>
    <w:rsid w:val="005E5D0D"/>
    <w:rsid w:val="005E5D21"/>
    <w:rsid w:val="005E6502"/>
    <w:rsid w:val="005E67FF"/>
    <w:rsid w:val="005E6920"/>
    <w:rsid w:val="005E6EBA"/>
    <w:rsid w:val="005E7370"/>
    <w:rsid w:val="005E74E1"/>
    <w:rsid w:val="005F00DB"/>
    <w:rsid w:val="005F03F8"/>
    <w:rsid w:val="005F174E"/>
    <w:rsid w:val="005F19F0"/>
    <w:rsid w:val="005F1CFA"/>
    <w:rsid w:val="005F1D47"/>
    <w:rsid w:val="005F1F86"/>
    <w:rsid w:val="005F27DD"/>
    <w:rsid w:val="005F2FEA"/>
    <w:rsid w:val="005F381A"/>
    <w:rsid w:val="005F42FA"/>
    <w:rsid w:val="005F4B19"/>
    <w:rsid w:val="005F51D5"/>
    <w:rsid w:val="005F53A5"/>
    <w:rsid w:val="005F55FC"/>
    <w:rsid w:val="005F5BCE"/>
    <w:rsid w:val="005F687C"/>
    <w:rsid w:val="005F695E"/>
    <w:rsid w:val="005F73CD"/>
    <w:rsid w:val="00600FD5"/>
    <w:rsid w:val="00601F77"/>
    <w:rsid w:val="00603247"/>
    <w:rsid w:val="00603573"/>
    <w:rsid w:val="00603800"/>
    <w:rsid w:val="006039E0"/>
    <w:rsid w:val="006043BE"/>
    <w:rsid w:val="00604AFA"/>
    <w:rsid w:val="00604B9C"/>
    <w:rsid w:val="0060581F"/>
    <w:rsid w:val="00605E4D"/>
    <w:rsid w:val="00606191"/>
    <w:rsid w:val="0060652F"/>
    <w:rsid w:val="00606FF4"/>
    <w:rsid w:val="00607FE4"/>
    <w:rsid w:val="0061061E"/>
    <w:rsid w:val="00610A6B"/>
    <w:rsid w:val="006110B8"/>
    <w:rsid w:val="00611D69"/>
    <w:rsid w:val="00611D98"/>
    <w:rsid w:val="006122F9"/>
    <w:rsid w:val="00612E2A"/>
    <w:rsid w:val="0061498F"/>
    <w:rsid w:val="00614E0C"/>
    <w:rsid w:val="0061612B"/>
    <w:rsid w:val="006167AD"/>
    <w:rsid w:val="006168A8"/>
    <w:rsid w:val="00616BB7"/>
    <w:rsid w:val="00616DC7"/>
    <w:rsid w:val="00617A9E"/>
    <w:rsid w:val="00620058"/>
    <w:rsid w:val="00620417"/>
    <w:rsid w:val="00620DEE"/>
    <w:rsid w:val="006210B2"/>
    <w:rsid w:val="0062224A"/>
    <w:rsid w:val="006226BF"/>
    <w:rsid w:val="00622A51"/>
    <w:rsid w:val="006233A4"/>
    <w:rsid w:val="00623A21"/>
    <w:rsid w:val="00623ECE"/>
    <w:rsid w:val="00624162"/>
    <w:rsid w:val="00625198"/>
    <w:rsid w:val="006254BB"/>
    <w:rsid w:val="00625921"/>
    <w:rsid w:val="00626C4E"/>
    <w:rsid w:val="00626C8C"/>
    <w:rsid w:val="00627491"/>
    <w:rsid w:val="0062754C"/>
    <w:rsid w:val="006275C2"/>
    <w:rsid w:val="00627A83"/>
    <w:rsid w:val="00627D8E"/>
    <w:rsid w:val="006303A5"/>
    <w:rsid w:val="00630E1C"/>
    <w:rsid w:val="006310B4"/>
    <w:rsid w:val="00631F17"/>
    <w:rsid w:val="00632193"/>
    <w:rsid w:val="00632C69"/>
    <w:rsid w:val="00633AE2"/>
    <w:rsid w:val="00633F9F"/>
    <w:rsid w:val="00634F88"/>
    <w:rsid w:val="00635759"/>
    <w:rsid w:val="0063589E"/>
    <w:rsid w:val="00635B06"/>
    <w:rsid w:val="00635B21"/>
    <w:rsid w:val="006360ED"/>
    <w:rsid w:val="006362BF"/>
    <w:rsid w:val="00636760"/>
    <w:rsid w:val="00636B95"/>
    <w:rsid w:val="00637200"/>
    <w:rsid w:val="006376D7"/>
    <w:rsid w:val="00640689"/>
    <w:rsid w:val="00641DD3"/>
    <w:rsid w:val="00641F39"/>
    <w:rsid w:val="00641FC2"/>
    <w:rsid w:val="006421CB"/>
    <w:rsid w:val="0064266C"/>
    <w:rsid w:val="00642AA6"/>
    <w:rsid w:val="0064333C"/>
    <w:rsid w:val="00643468"/>
    <w:rsid w:val="006435C0"/>
    <w:rsid w:val="0064389B"/>
    <w:rsid w:val="00643BC6"/>
    <w:rsid w:val="00644774"/>
    <w:rsid w:val="00644E0C"/>
    <w:rsid w:val="00645EC7"/>
    <w:rsid w:val="00646836"/>
    <w:rsid w:val="00646A80"/>
    <w:rsid w:val="006473F2"/>
    <w:rsid w:val="00647AC7"/>
    <w:rsid w:val="006501BB"/>
    <w:rsid w:val="006501E1"/>
    <w:rsid w:val="00650526"/>
    <w:rsid w:val="00650CB1"/>
    <w:rsid w:val="00650E05"/>
    <w:rsid w:val="00651CC1"/>
    <w:rsid w:val="00651E8E"/>
    <w:rsid w:val="00652EC0"/>
    <w:rsid w:val="00653237"/>
    <w:rsid w:val="00653BD0"/>
    <w:rsid w:val="006547B9"/>
    <w:rsid w:val="0065608F"/>
    <w:rsid w:val="00656A24"/>
    <w:rsid w:val="00656F9B"/>
    <w:rsid w:val="0065788E"/>
    <w:rsid w:val="00657CF2"/>
    <w:rsid w:val="00660A9B"/>
    <w:rsid w:val="00660C1B"/>
    <w:rsid w:val="00660C8D"/>
    <w:rsid w:val="006611C2"/>
    <w:rsid w:val="00661E47"/>
    <w:rsid w:val="00663EBA"/>
    <w:rsid w:val="00664234"/>
    <w:rsid w:val="00664E42"/>
    <w:rsid w:val="00664FF1"/>
    <w:rsid w:val="006658A8"/>
    <w:rsid w:val="006660DC"/>
    <w:rsid w:val="006662F8"/>
    <w:rsid w:val="00666747"/>
    <w:rsid w:val="0066703D"/>
    <w:rsid w:val="0066705F"/>
    <w:rsid w:val="006671A0"/>
    <w:rsid w:val="00667D48"/>
    <w:rsid w:val="00667F3B"/>
    <w:rsid w:val="0067072A"/>
    <w:rsid w:val="00670E5C"/>
    <w:rsid w:val="00671069"/>
    <w:rsid w:val="00671423"/>
    <w:rsid w:val="0067230F"/>
    <w:rsid w:val="00672FFB"/>
    <w:rsid w:val="00673484"/>
    <w:rsid w:val="00674C4E"/>
    <w:rsid w:val="00675027"/>
    <w:rsid w:val="00675963"/>
    <w:rsid w:val="0067628F"/>
    <w:rsid w:val="006765CE"/>
    <w:rsid w:val="006767AE"/>
    <w:rsid w:val="00676820"/>
    <w:rsid w:val="006768F9"/>
    <w:rsid w:val="00677586"/>
    <w:rsid w:val="00680352"/>
    <w:rsid w:val="00680E34"/>
    <w:rsid w:val="00680F06"/>
    <w:rsid w:val="006811A2"/>
    <w:rsid w:val="0068232E"/>
    <w:rsid w:val="006823C9"/>
    <w:rsid w:val="006827C4"/>
    <w:rsid w:val="00682CB7"/>
    <w:rsid w:val="006836A8"/>
    <w:rsid w:val="006842B7"/>
    <w:rsid w:val="0068438C"/>
    <w:rsid w:val="00684FE8"/>
    <w:rsid w:val="006853EC"/>
    <w:rsid w:val="0068712E"/>
    <w:rsid w:val="00687E5B"/>
    <w:rsid w:val="006904CE"/>
    <w:rsid w:val="006913AA"/>
    <w:rsid w:val="006914CD"/>
    <w:rsid w:val="00691AC2"/>
    <w:rsid w:val="0069270A"/>
    <w:rsid w:val="0069283B"/>
    <w:rsid w:val="006934D2"/>
    <w:rsid w:val="00693788"/>
    <w:rsid w:val="00693DFD"/>
    <w:rsid w:val="006947BC"/>
    <w:rsid w:val="00694CEC"/>
    <w:rsid w:val="00694DEC"/>
    <w:rsid w:val="00694F28"/>
    <w:rsid w:val="006979B6"/>
    <w:rsid w:val="00697A91"/>
    <w:rsid w:val="00697AE3"/>
    <w:rsid w:val="006A0104"/>
    <w:rsid w:val="006A0A38"/>
    <w:rsid w:val="006A0E3F"/>
    <w:rsid w:val="006A0E8B"/>
    <w:rsid w:val="006A1087"/>
    <w:rsid w:val="006A10B0"/>
    <w:rsid w:val="006A2320"/>
    <w:rsid w:val="006A2565"/>
    <w:rsid w:val="006A2EF5"/>
    <w:rsid w:val="006A30DE"/>
    <w:rsid w:val="006A38F7"/>
    <w:rsid w:val="006A393C"/>
    <w:rsid w:val="006A3ED2"/>
    <w:rsid w:val="006A4451"/>
    <w:rsid w:val="006A450F"/>
    <w:rsid w:val="006A4627"/>
    <w:rsid w:val="006A5677"/>
    <w:rsid w:val="006A6035"/>
    <w:rsid w:val="006A6598"/>
    <w:rsid w:val="006A7C2C"/>
    <w:rsid w:val="006B0F04"/>
    <w:rsid w:val="006B0FED"/>
    <w:rsid w:val="006B1037"/>
    <w:rsid w:val="006B12EF"/>
    <w:rsid w:val="006B13A0"/>
    <w:rsid w:val="006B1981"/>
    <w:rsid w:val="006B20E4"/>
    <w:rsid w:val="006B21C3"/>
    <w:rsid w:val="006B3178"/>
    <w:rsid w:val="006B3578"/>
    <w:rsid w:val="006B3CCA"/>
    <w:rsid w:val="006B3FCF"/>
    <w:rsid w:val="006B42AC"/>
    <w:rsid w:val="006B444D"/>
    <w:rsid w:val="006B4518"/>
    <w:rsid w:val="006B4DCF"/>
    <w:rsid w:val="006B706F"/>
    <w:rsid w:val="006B7522"/>
    <w:rsid w:val="006B75CC"/>
    <w:rsid w:val="006B79F3"/>
    <w:rsid w:val="006B7BA4"/>
    <w:rsid w:val="006C0866"/>
    <w:rsid w:val="006C1025"/>
    <w:rsid w:val="006C10EE"/>
    <w:rsid w:val="006C16AF"/>
    <w:rsid w:val="006C2443"/>
    <w:rsid w:val="006C405B"/>
    <w:rsid w:val="006C4713"/>
    <w:rsid w:val="006C4960"/>
    <w:rsid w:val="006C521E"/>
    <w:rsid w:val="006C598F"/>
    <w:rsid w:val="006C5ACB"/>
    <w:rsid w:val="006C6500"/>
    <w:rsid w:val="006C6A85"/>
    <w:rsid w:val="006C786E"/>
    <w:rsid w:val="006D0261"/>
    <w:rsid w:val="006D11D8"/>
    <w:rsid w:val="006D230E"/>
    <w:rsid w:val="006D2414"/>
    <w:rsid w:val="006D284E"/>
    <w:rsid w:val="006D2A6C"/>
    <w:rsid w:val="006D32DF"/>
    <w:rsid w:val="006D3BE4"/>
    <w:rsid w:val="006D3D6E"/>
    <w:rsid w:val="006D3ED6"/>
    <w:rsid w:val="006D4070"/>
    <w:rsid w:val="006D5387"/>
    <w:rsid w:val="006D5A1C"/>
    <w:rsid w:val="006D6286"/>
    <w:rsid w:val="006D67AE"/>
    <w:rsid w:val="006D6972"/>
    <w:rsid w:val="006D7077"/>
    <w:rsid w:val="006D7235"/>
    <w:rsid w:val="006D73CE"/>
    <w:rsid w:val="006D7849"/>
    <w:rsid w:val="006E006A"/>
    <w:rsid w:val="006E0A9D"/>
    <w:rsid w:val="006E0F71"/>
    <w:rsid w:val="006E12AB"/>
    <w:rsid w:val="006E1F10"/>
    <w:rsid w:val="006E3BEA"/>
    <w:rsid w:val="006E3D38"/>
    <w:rsid w:val="006E4EB6"/>
    <w:rsid w:val="006E5382"/>
    <w:rsid w:val="006E58C8"/>
    <w:rsid w:val="006E59E4"/>
    <w:rsid w:val="006E5DBE"/>
    <w:rsid w:val="006E61BA"/>
    <w:rsid w:val="006E66AC"/>
    <w:rsid w:val="006E7042"/>
    <w:rsid w:val="006F0F28"/>
    <w:rsid w:val="006F1070"/>
    <w:rsid w:val="006F13B2"/>
    <w:rsid w:val="006F1442"/>
    <w:rsid w:val="006F1D03"/>
    <w:rsid w:val="006F2356"/>
    <w:rsid w:val="006F24BB"/>
    <w:rsid w:val="006F3BA2"/>
    <w:rsid w:val="006F3FB9"/>
    <w:rsid w:val="006F50C8"/>
    <w:rsid w:val="006F55E6"/>
    <w:rsid w:val="006F574E"/>
    <w:rsid w:val="006F5757"/>
    <w:rsid w:val="006F7000"/>
    <w:rsid w:val="006F787C"/>
    <w:rsid w:val="006F7A88"/>
    <w:rsid w:val="006F7B3A"/>
    <w:rsid w:val="006F7CFF"/>
    <w:rsid w:val="00700FF5"/>
    <w:rsid w:val="00701BD9"/>
    <w:rsid w:val="00702D60"/>
    <w:rsid w:val="007047B0"/>
    <w:rsid w:val="00704F79"/>
    <w:rsid w:val="00705117"/>
    <w:rsid w:val="00705151"/>
    <w:rsid w:val="00705227"/>
    <w:rsid w:val="00705A03"/>
    <w:rsid w:val="00705B53"/>
    <w:rsid w:val="00705C30"/>
    <w:rsid w:val="00705E87"/>
    <w:rsid w:val="00706C79"/>
    <w:rsid w:val="00706E70"/>
    <w:rsid w:val="0071000F"/>
    <w:rsid w:val="0071010E"/>
    <w:rsid w:val="007104A9"/>
    <w:rsid w:val="00710CDA"/>
    <w:rsid w:val="007114B8"/>
    <w:rsid w:val="00711616"/>
    <w:rsid w:val="0071189B"/>
    <w:rsid w:val="00711A8E"/>
    <w:rsid w:val="0071202F"/>
    <w:rsid w:val="0071215F"/>
    <w:rsid w:val="00712F81"/>
    <w:rsid w:val="007131AA"/>
    <w:rsid w:val="007137EA"/>
    <w:rsid w:val="00713818"/>
    <w:rsid w:val="007142CD"/>
    <w:rsid w:val="00714893"/>
    <w:rsid w:val="00715553"/>
    <w:rsid w:val="00715683"/>
    <w:rsid w:val="007156EC"/>
    <w:rsid w:val="0071639E"/>
    <w:rsid w:val="00716C69"/>
    <w:rsid w:val="00716CEC"/>
    <w:rsid w:val="007170B6"/>
    <w:rsid w:val="00722173"/>
    <w:rsid w:val="0072253A"/>
    <w:rsid w:val="007239CC"/>
    <w:rsid w:val="007249B0"/>
    <w:rsid w:val="007255D1"/>
    <w:rsid w:val="007257B2"/>
    <w:rsid w:val="007265AB"/>
    <w:rsid w:val="00726DDC"/>
    <w:rsid w:val="00730511"/>
    <w:rsid w:val="00730EE1"/>
    <w:rsid w:val="00732789"/>
    <w:rsid w:val="00732AC1"/>
    <w:rsid w:val="00732E18"/>
    <w:rsid w:val="00733D8F"/>
    <w:rsid w:val="00734ACE"/>
    <w:rsid w:val="0073559F"/>
    <w:rsid w:val="00735F46"/>
    <w:rsid w:val="00736668"/>
    <w:rsid w:val="00736773"/>
    <w:rsid w:val="007367A3"/>
    <w:rsid w:val="007371E4"/>
    <w:rsid w:val="0073773B"/>
    <w:rsid w:val="0073791C"/>
    <w:rsid w:val="00740EB8"/>
    <w:rsid w:val="007412DE"/>
    <w:rsid w:val="00741EE3"/>
    <w:rsid w:val="00741F5C"/>
    <w:rsid w:val="007442B8"/>
    <w:rsid w:val="00744ECE"/>
    <w:rsid w:val="00744F7A"/>
    <w:rsid w:val="007457B4"/>
    <w:rsid w:val="00745E85"/>
    <w:rsid w:val="007461FF"/>
    <w:rsid w:val="00746977"/>
    <w:rsid w:val="00750C3E"/>
    <w:rsid w:val="007514A6"/>
    <w:rsid w:val="0075183E"/>
    <w:rsid w:val="00752543"/>
    <w:rsid w:val="0075283E"/>
    <w:rsid w:val="00752D9F"/>
    <w:rsid w:val="00754201"/>
    <w:rsid w:val="00754670"/>
    <w:rsid w:val="0075495E"/>
    <w:rsid w:val="0075502E"/>
    <w:rsid w:val="007551D4"/>
    <w:rsid w:val="00755827"/>
    <w:rsid w:val="007562B6"/>
    <w:rsid w:val="00757196"/>
    <w:rsid w:val="00757299"/>
    <w:rsid w:val="0076040B"/>
    <w:rsid w:val="00760588"/>
    <w:rsid w:val="00761EED"/>
    <w:rsid w:val="00762BFC"/>
    <w:rsid w:val="0076323E"/>
    <w:rsid w:val="00763686"/>
    <w:rsid w:val="00763786"/>
    <w:rsid w:val="007637BD"/>
    <w:rsid w:val="00763943"/>
    <w:rsid w:val="00764792"/>
    <w:rsid w:val="00764AD8"/>
    <w:rsid w:val="0076511B"/>
    <w:rsid w:val="0076558E"/>
    <w:rsid w:val="00765E54"/>
    <w:rsid w:val="0076727C"/>
    <w:rsid w:val="00767553"/>
    <w:rsid w:val="00767A48"/>
    <w:rsid w:val="00767AB6"/>
    <w:rsid w:val="0077083C"/>
    <w:rsid w:val="00770BE4"/>
    <w:rsid w:val="007719B4"/>
    <w:rsid w:val="00772572"/>
    <w:rsid w:val="007734A1"/>
    <w:rsid w:val="00773551"/>
    <w:rsid w:val="007735D3"/>
    <w:rsid w:val="007745DF"/>
    <w:rsid w:val="007750A9"/>
    <w:rsid w:val="007761DC"/>
    <w:rsid w:val="00776A6F"/>
    <w:rsid w:val="0077714A"/>
    <w:rsid w:val="00777215"/>
    <w:rsid w:val="00777F19"/>
    <w:rsid w:val="007806E4"/>
    <w:rsid w:val="00780DA4"/>
    <w:rsid w:val="007818D4"/>
    <w:rsid w:val="007824A9"/>
    <w:rsid w:val="007830B0"/>
    <w:rsid w:val="0078396B"/>
    <w:rsid w:val="00784679"/>
    <w:rsid w:val="007851E4"/>
    <w:rsid w:val="007862D1"/>
    <w:rsid w:val="0078667F"/>
    <w:rsid w:val="00786974"/>
    <w:rsid w:val="00786F37"/>
    <w:rsid w:val="00790155"/>
    <w:rsid w:val="00790CC4"/>
    <w:rsid w:val="00791A71"/>
    <w:rsid w:val="00791CC0"/>
    <w:rsid w:val="007923D6"/>
    <w:rsid w:val="00793539"/>
    <w:rsid w:val="00793BE1"/>
    <w:rsid w:val="00793DA3"/>
    <w:rsid w:val="00796594"/>
    <w:rsid w:val="0079689E"/>
    <w:rsid w:val="0079696C"/>
    <w:rsid w:val="00796A7D"/>
    <w:rsid w:val="0079713A"/>
    <w:rsid w:val="00797E55"/>
    <w:rsid w:val="007A0569"/>
    <w:rsid w:val="007A05AC"/>
    <w:rsid w:val="007A0FBC"/>
    <w:rsid w:val="007A2347"/>
    <w:rsid w:val="007A24E4"/>
    <w:rsid w:val="007A32E4"/>
    <w:rsid w:val="007A43C9"/>
    <w:rsid w:val="007A48FC"/>
    <w:rsid w:val="007A57D6"/>
    <w:rsid w:val="007A57E5"/>
    <w:rsid w:val="007A6A84"/>
    <w:rsid w:val="007A75F7"/>
    <w:rsid w:val="007A7636"/>
    <w:rsid w:val="007A7E6C"/>
    <w:rsid w:val="007A7F09"/>
    <w:rsid w:val="007B0348"/>
    <w:rsid w:val="007B03FC"/>
    <w:rsid w:val="007B0806"/>
    <w:rsid w:val="007B126E"/>
    <w:rsid w:val="007B14D3"/>
    <w:rsid w:val="007B1584"/>
    <w:rsid w:val="007B1C32"/>
    <w:rsid w:val="007B22FE"/>
    <w:rsid w:val="007B399B"/>
    <w:rsid w:val="007B3F4F"/>
    <w:rsid w:val="007B470C"/>
    <w:rsid w:val="007B4C10"/>
    <w:rsid w:val="007B6606"/>
    <w:rsid w:val="007B74B2"/>
    <w:rsid w:val="007B7D96"/>
    <w:rsid w:val="007C06E7"/>
    <w:rsid w:val="007C14EC"/>
    <w:rsid w:val="007C191F"/>
    <w:rsid w:val="007C2414"/>
    <w:rsid w:val="007C2C18"/>
    <w:rsid w:val="007C2CEF"/>
    <w:rsid w:val="007C2DB1"/>
    <w:rsid w:val="007C3240"/>
    <w:rsid w:val="007C3B0E"/>
    <w:rsid w:val="007C56C4"/>
    <w:rsid w:val="007C6A26"/>
    <w:rsid w:val="007C723E"/>
    <w:rsid w:val="007D0056"/>
    <w:rsid w:val="007D07ED"/>
    <w:rsid w:val="007D1605"/>
    <w:rsid w:val="007D1B30"/>
    <w:rsid w:val="007D1EB4"/>
    <w:rsid w:val="007D2AFE"/>
    <w:rsid w:val="007D3688"/>
    <w:rsid w:val="007D36E7"/>
    <w:rsid w:val="007D3F8D"/>
    <w:rsid w:val="007D44BD"/>
    <w:rsid w:val="007D4AEC"/>
    <w:rsid w:val="007D4C5F"/>
    <w:rsid w:val="007D515C"/>
    <w:rsid w:val="007D537D"/>
    <w:rsid w:val="007D5778"/>
    <w:rsid w:val="007D5945"/>
    <w:rsid w:val="007D6275"/>
    <w:rsid w:val="007D645C"/>
    <w:rsid w:val="007D68D7"/>
    <w:rsid w:val="007D6E3D"/>
    <w:rsid w:val="007D72BB"/>
    <w:rsid w:val="007D75A6"/>
    <w:rsid w:val="007D7E84"/>
    <w:rsid w:val="007E0340"/>
    <w:rsid w:val="007E0BB7"/>
    <w:rsid w:val="007E0E7A"/>
    <w:rsid w:val="007E1168"/>
    <w:rsid w:val="007E1E5D"/>
    <w:rsid w:val="007E2A5E"/>
    <w:rsid w:val="007E315F"/>
    <w:rsid w:val="007E3426"/>
    <w:rsid w:val="007E4842"/>
    <w:rsid w:val="007E4FF0"/>
    <w:rsid w:val="007E601A"/>
    <w:rsid w:val="007E6446"/>
    <w:rsid w:val="007E6D35"/>
    <w:rsid w:val="007E741F"/>
    <w:rsid w:val="007E75BC"/>
    <w:rsid w:val="007F0230"/>
    <w:rsid w:val="007F0309"/>
    <w:rsid w:val="007F15EA"/>
    <w:rsid w:val="007F19AD"/>
    <w:rsid w:val="007F1F4E"/>
    <w:rsid w:val="007F3873"/>
    <w:rsid w:val="007F4026"/>
    <w:rsid w:val="007F48B9"/>
    <w:rsid w:val="007F704C"/>
    <w:rsid w:val="007F70F8"/>
    <w:rsid w:val="007F77E3"/>
    <w:rsid w:val="007F7C5B"/>
    <w:rsid w:val="00800192"/>
    <w:rsid w:val="00800892"/>
    <w:rsid w:val="00801DC8"/>
    <w:rsid w:val="00801E8C"/>
    <w:rsid w:val="00802B30"/>
    <w:rsid w:val="00802BF7"/>
    <w:rsid w:val="0080329D"/>
    <w:rsid w:val="0080431E"/>
    <w:rsid w:val="008047DA"/>
    <w:rsid w:val="00804872"/>
    <w:rsid w:val="0080676B"/>
    <w:rsid w:val="00806FF9"/>
    <w:rsid w:val="008075FD"/>
    <w:rsid w:val="00807F8F"/>
    <w:rsid w:val="00810388"/>
    <w:rsid w:val="00810590"/>
    <w:rsid w:val="008105DC"/>
    <w:rsid w:val="00811368"/>
    <w:rsid w:val="008119AB"/>
    <w:rsid w:val="00811BEB"/>
    <w:rsid w:val="00811FB0"/>
    <w:rsid w:val="008124F9"/>
    <w:rsid w:val="00812832"/>
    <w:rsid w:val="00813191"/>
    <w:rsid w:val="008135D6"/>
    <w:rsid w:val="0081386D"/>
    <w:rsid w:val="00814B1C"/>
    <w:rsid w:val="0081539A"/>
    <w:rsid w:val="008173EF"/>
    <w:rsid w:val="008174E1"/>
    <w:rsid w:val="008174FA"/>
    <w:rsid w:val="00817552"/>
    <w:rsid w:val="00817795"/>
    <w:rsid w:val="008178B0"/>
    <w:rsid w:val="00817C0E"/>
    <w:rsid w:val="00817E8B"/>
    <w:rsid w:val="008203B1"/>
    <w:rsid w:val="0082078D"/>
    <w:rsid w:val="00820C08"/>
    <w:rsid w:val="008220BF"/>
    <w:rsid w:val="00822289"/>
    <w:rsid w:val="00822CB1"/>
    <w:rsid w:val="00823413"/>
    <w:rsid w:val="0082361C"/>
    <w:rsid w:val="00823679"/>
    <w:rsid w:val="00824724"/>
    <w:rsid w:val="0082490B"/>
    <w:rsid w:val="00824B18"/>
    <w:rsid w:val="0082527D"/>
    <w:rsid w:val="008259D0"/>
    <w:rsid w:val="0082677D"/>
    <w:rsid w:val="00827333"/>
    <w:rsid w:val="008309DE"/>
    <w:rsid w:val="00830A4A"/>
    <w:rsid w:val="00830AE7"/>
    <w:rsid w:val="0083155A"/>
    <w:rsid w:val="0083178D"/>
    <w:rsid w:val="008329A4"/>
    <w:rsid w:val="008329E3"/>
    <w:rsid w:val="00832E73"/>
    <w:rsid w:val="008349CA"/>
    <w:rsid w:val="008352BE"/>
    <w:rsid w:val="008359B5"/>
    <w:rsid w:val="008363A3"/>
    <w:rsid w:val="00836864"/>
    <w:rsid w:val="00837FC1"/>
    <w:rsid w:val="0084021F"/>
    <w:rsid w:val="00841279"/>
    <w:rsid w:val="008415EE"/>
    <w:rsid w:val="008416C3"/>
    <w:rsid w:val="0084177D"/>
    <w:rsid w:val="00841832"/>
    <w:rsid w:val="00841863"/>
    <w:rsid w:val="00841F0E"/>
    <w:rsid w:val="008434D2"/>
    <w:rsid w:val="00843568"/>
    <w:rsid w:val="00843A48"/>
    <w:rsid w:val="00844251"/>
    <w:rsid w:val="00845F48"/>
    <w:rsid w:val="00846753"/>
    <w:rsid w:val="008512CC"/>
    <w:rsid w:val="00851FF2"/>
    <w:rsid w:val="008525EB"/>
    <w:rsid w:val="00852E38"/>
    <w:rsid w:val="00853362"/>
    <w:rsid w:val="008541E6"/>
    <w:rsid w:val="0085427F"/>
    <w:rsid w:val="00854A1D"/>
    <w:rsid w:val="00855BCD"/>
    <w:rsid w:val="008566A2"/>
    <w:rsid w:val="00856F9C"/>
    <w:rsid w:val="0085781C"/>
    <w:rsid w:val="0086173A"/>
    <w:rsid w:val="00861C7C"/>
    <w:rsid w:val="00861E17"/>
    <w:rsid w:val="00862F5C"/>
    <w:rsid w:val="008638BE"/>
    <w:rsid w:val="00863B44"/>
    <w:rsid w:val="00864ED2"/>
    <w:rsid w:val="008657A7"/>
    <w:rsid w:val="00865E35"/>
    <w:rsid w:val="008663D9"/>
    <w:rsid w:val="008665A0"/>
    <w:rsid w:val="0086701D"/>
    <w:rsid w:val="00867027"/>
    <w:rsid w:val="00867632"/>
    <w:rsid w:val="008678A1"/>
    <w:rsid w:val="0087073E"/>
    <w:rsid w:val="0087093A"/>
    <w:rsid w:val="00871463"/>
    <w:rsid w:val="008723EA"/>
    <w:rsid w:val="008723FA"/>
    <w:rsid w:val="008724E7"/>
    <w:rsid w:val="0087267B"/>
    <w:rsid w:val="008726DF"/>
    <w:rsid w:val="008728D6"/>
    <w:rsid w:val="00872B52"/>
    <w:rsid w:val="00872E1B"/>
    <w:rsid w:val="008739A3"/>
    <w:rsid w:val="008748FC"/>
    <w:rsid w:val="008753C2"/>
    <w:rsid w:val="00875457"/>
    <w:rsid w:val="008756C9"/>
    <w:rsid w:val="008759CD"/>
    <w:rsid w:val="00876025"/>
    <w:rsid w:val="0087614B"/>
    <w:rsid w:val="00876A17"/>
    <w:rsid w:val="00876D20"/>
    <w:rsid w:val="0087729B"/>
    <w:rsid w:val="0087741B"/>
    <w:rsid w:val="0087777E"/>
    <w:rsid w:val="00877E9C"/>
    <w:rsid w:val="0088059E"/>
    <w:rsid w:val="00882036"/>
    <w:rsid w:val="00882ACA"/>
    <w:rsid w:val="00883299"/>
    <w:rsid w:val="0088344A"/>
    <w:rsid w:val="00884FE9"/>
    <w:rsid w:val="0088534C"/>
    <w:rsid w:val="00885C45"/>
    <w:rsid w:val="008860AC"/>
    <w:rsid w:val="00886534"/>
    <w:rsid w:val="00886D0A"/>
    <w:rsid w:val="008902FF"/>
    <w:rsid w:val="00892DF5"/>
    <w:rsid w:val="0089326A"/>
    <w:rsid w:val="008934B1"/>
    <w:rsid w:val="00893D4E"/>
    <w:rsid w:val="0089417E"/>
    <w:rsid w:val="00894614"/>
    <w:rsid w:val="00897A6A"/>
    <w:rsid w:val="008A1A1A"/>
    <w:rsid w:val="008A1B48"/>
    <w:rsid w:val="008A359A"/>
    <w:rsid w:val="008A39BA"/>
    <w:rsid w:val="008A43F6"/>
    <w:rsid w:val="008A4442"/>
    <w:rsid w:val="008A4DF5"/>
    <w:rsid w:val="008A6B64"/>
    <w:rsid w:val="008B047D"/>
    <w:rsid w:val="008B0799"/>
    <w:rsid w:val="008B0AFE"/>
    <w:rsid w:val="008B0B0E"/>
    <w:rsid w:val="008B100E"/>
    <w:rsid w:val="008B1428"/>
    <w:rsid w:val="008B1BC1"/>
    <w:rsid w:val="008B23A4"/>
    <w:rsid w:val="008B257E"/>
    <w:rsid w:val="008B36D6"/>
    <w:rsid w:val="008B3991"/>
    <w:rsid w:val="008B4D93"/>
    <w:rsid w:val="008B57DE"/>
    <w:rsid w:val="008B614A"/>
    <w:rsid w:val="008B6471"/>
    <w:rsid w:val="008B6B08"/>
    <w:rsid w:val="008B6CE2"/>
    <w:rsid w:val="008B7228"/>
    <w:rsid w:val="008B7A90"/>
    <w:rsid w:val="008B7D28"/>
    <w:rsid w:val="008C0BC1"/>
    <w:rsid w:val="008C19C5"/>
    <w:rsid w:val="008C1AE4"/>
    <w:rsid w:val="008C1BA6"/>
    <w:rsid w:val="008C1C31"/>
    <w:rsid w:val="008C277B"/>
    <w:rsid w:val="008C384E"/>
    <w:rsid w:val="008C3948"/>
    <w:rsid w:val="008C3ABD"/>
    <w:rsid w:val="008C3DBC"/>
    <w:rsid w:val="008C4050"/>
    <w:rsid w:val="008C4A01"/>
    <w:rsid w:val="008C4A0C"/>
    <w:rsid w:val="008C70F1"/>
    <w:rsid w:val="008C72A3"/>
    <w:rsid w:val="008D009E"/>
    <w:rsid w:val="008D07C9"/>
    <w:rsid w:val="008D096A"/>
    <w:rsid w:val="008D0C24"/>
    <w:rsid w:val="008D2109"/>
    <w:rsid w:val="008D23A8"/>
    <w:rsid w:val="008D25AA"/>
    <w:rsid w:val="008D3728"/>
    <w:rsid w:val="008D3BD3"/>
    <w:rsid w:val="008D622C"/>
    <w:rsid w:val="008D68AC"/>
    <w:rsid w:val="008D6942"/>
    <w:rsid w:val="008D7887"/>
    <w:rsid w:val="008D7C97"/>
    <w:rsid w:val="008E0778"/>
    <w:rsid w:val="008E0900"/>
    <w:rsid w:val="008E0A77"/>
    <w:rsid w:val="008E0CEB"/>
    <w:rsid w:val="008E11F5"/>
    <w:rsid w:val="008E1335"/>
    <w:rsid w:val="008E17EB"/>
    <w:rsid w:val="008E1964"/>
    <w:rsid w:val="008E2779"/>
    <w:rsid w:val="008E389A"/>
    <w:rsid w:val="008E46E3"/>
    <w:rsid w:val="008E50B3"/>
    <w:rsid w:val="008E7B09"/>
    <w:rsid w:val="008F07BB"/>
    <w:rsid w:val="008F0EF9"/>
    <w:rsid w:val="008F1210"/>
    <w:rsid w:val="008F16A5"/>
    <w:rsid w:val="008F1806"/>
    <w:rsid w:val="008F18FC"/>
    <w:rsid w:val="008F212E"/>
    <w:rsid w:val="008F2171"/>
    <w:rsid w:val="008F22A5"/>
    <w:rsid w:val="008F2F6C"/>
    <w:rsid w:val="008F3FA3"/>
    <w:rsid w:val="008F46C9"/>
    <w:rsid w:val="008F5B50"/>
    <w:rsid w:val="008F6903"/>
    <w:rsid w:val="0090061B"/>
    <w:rsid w:val="00900685"/>
    <w:rsid w:val="009025FD"/>
    <w:rsid w:val="009036E4"/>
    <w:rsid w:val="00903D61"/>
    <w:rsid w:val="009042A7"/>
    <w:rsid w:val="009043B1"/>
    <w:rsid w:val="009053B9"/>
    <w:rsid w:val="00905A41"/>
    <w:rsid w:val="0090731F"/>
    <w:rsid w:val="0090752E"/>
    <w:rsid w:val="009078C5"/>
    <w:rsid w:val="00910793"/>
    <w:rsid w:val="009109F6"/>
    <w:rsid w:val="009113A1"/>
    <w:rsid w:val="00911F51"/>
    <w:rsid w:val="00912419"/>
    <w:rsid w:val="00912DFA"/>
    <w:rsid w:val="00913626"/>
    <w:rsid w:val="00913B28"/>
    <w:rsid w:val="00913B46"/>
    <w:rsid w:val="00913DC8"/>
    <w:rsid w:val="00913F77"/>
    <w:rsid w:val="0091451E"/>
    <w:rsid w:val="00915F2C"/>
    <w:rsid w:val="009160BC"/>
    <w:rsid w:val="00916D62"/>
    <w:rsid w:val="00917050"/>
    <w:rsid w:val="0091757E"/>
    <w:rsid w:val="009177EA"/>
    <w:rsid w:val="0091787A"/>
    <w:rsid w:val="00920503"/>
    <w:rsid w:val="00920CA2"/>
    <w:rsid w:val="00920DC5"/>
    <w:rsid w:val="00921F53"/>
    <w:rsid w:val="009227B8"/>
    <w:rsid w:val="00922ACB"/>
    <w:rsid w:val="00924469"/>
    <w:rsid w:val="00924D3A"/>
    <w:rsid w:val="009255CA"/>
    <w:rsid w:val="009255F7"/>
    <w:rsid w:val="00926036"/>
    <w:rsid w:val="009263BA"/>
    <w:rsid w:val="00926D79"/>
    <w:rsid w:val="00927029"/>
    <w:rsid w:val="00930253"/>
    <w:rsid w:val="00931586"/>
    <w:rsid w:val="00931DFD"/>
    <w:rsid w:val="0093207E"/>
    <w:rsid w:val="00932125"/>
    <w:rsid w:val="0093218E"/>
    <w:rsid w:val="009325B8"/>
    <w:rsid w:val="009329B2"/>
    <w:rsid w:val="00932A93"/>
    <w:rsid w:val="009337D5"/>
    <w:rsid w:val="009338EF"/>
    <w:rsid w:val="00934452"/>
    <w:rsid w:val="00935175"/>
    <w:rsid w:val="009354BD"/>
    <w:rsid w:val="00935FA1"/>
    <w:rsid w:val="0093612F"/>
    <w:rsid w:val="009365E2"/>
    <w:rsid w:val="009373F9"/>
    <w:rsid w:val="00937824"/>
    <w:rsid w:val="00937841"/>
    <w:rsid w:val="00937F96"/>
    <w:rsid w:val="00940A60"/>
    <w:rsid w:val="009413FD"/>
    <w:rsid w:val="00941E3A"/>
    <w:rsid w:val="0094214B"/>
    <w:rsid w:val="0094284F"/>
    <w:rsid w:val="00942DF1"/>
    <w:rsid w:val="00942F91"/>
    <w:rsid w:val="0094361E"/>
    <w:rsid w:val="00943B1C"/>
    <w:rsid w:val="0094488F"/>
    <w:rsid w:val="00944AA3"/>
    <w:rsid w:val="00945194"/>
    <w:rsid w:val="009451E5"/>
    <w:rsid w:val="00945703"/>
    <w:rsid w:val="009460AC"/>
    <w:rsid w:val="0094670B"/>
    <w:rsid w:val="00946738"/>
    <w:rsid w:val="009469A1"/>
    <w:rsid w:val="00947295"/>
    <w:rsid w:val="0095020D"/>
    <w:rsid w:val="0095036C"/>
    <w:rsid w:val="0095053E"/>
    <w:rsid w:val="0095079C"/>
    <w:rsid w:val="00950891"/>
    <w:rsid w:val="00950A60"/>
    <w:rsid w:val="00951963"/>
    <w:rsid w:val="0095226D"/>
    <w:rsid w:val="009522EA"/>
    <w:rsid w:val="00952AFC"/>
    <w:rsid w:val="00952BFB"/>
    <w:rsid w:val="00953036"/>
    <w:rsid w:val="00953943"/>
    <w:rsid w:val="00954173"/>
    <w:rsid w:val="00954953"/>
    <w:rsid w:val="009555E0"/>
    <w:rsid w:val="00955677"/>
    <w:rsid w:val="009557E1"/>
    <w:rsid w:val="00955C26"/>
    <w:rsid w:val="00957E5D"/>
    <w:rsid w:val="00962933"/>
    <w:rsid w:val="00962AA5"/>
    <w:rsid w:val="009638C8"/>
    <w:rsid w:val="00963ED3"/>
    <w:rsid w:val="00963FB7"/>
    <w:rsid w:val="00964496"/>
    <w:rsid w:val="009650D5"/>
    <w:rsid w:val="00965B9A"/>
    <w:rsid w:val="009673F1"/>
    <w:rsid w:val="00967479"/>
    <w:rsid w:val="009678EF"/>
    <w:rsid w:val="00970343"/>
    <w:rsid w:val="00970DE7"/>
    <w:rsid w:val="00971B35"/>
    <w:rsid w:val="00971D26"/>
    <w:rsid w:val="00971E6A"/>
    <w:rsid w:val="00972FB7"/>
    <w:rsid w:val="00973238"/>
    <w:rsid w:val="00973349"/>
    <w:rsid w:val="00973D71"/>
    <w:rsid w:val="00973EE5"/>
    <w:rsid w:val="0097454C"/>
    <w:rsid w:val="00975F28"/>
    <w:rsid w:val="00976222"/>
    <w:rsid w:val="00976978"/>
    <w:rsid w:val="00976AF3"/>
    <w:rsid w:val="0097703C"/>
    <w:rsid w:val="0097779E"/>
    <w:rsid w:val="00977841"/>
    <w:rsid w:val="0098007D"/>
    <w:rsid w:val="009809DC"/>
    <w:rsid w:val="00981C8F"/>
    <w:rsid w:val="00983405"/>
    <w:rsid w:val="00983E99"/>
    <w:rsid w:val="009844B5"/>
    <w:rsid w:val="0098461A"/>
    <w:rsid w:val="00984756"/>
    <w:rsid w:val="00984E4A"/>
    <w:rsid w:val="009855AC"/>
    <w:rsid w:val="00986B4A"/>
    <w:rsid w:val="009870D6"/>
    <w:rsid w:val="00987B8F"/>
    <w:rsid w:val="00987EA1"/>
    <w:rsid w:val="0099269B"/>
    <w:rsid w:val="00992CBD"/>
    <w:rsid w:val="00993310"/>
    <w:rsid w:val="00993426"/>
    <w:rsid w:val="009936E6"/>
    <w:rsid w:val="009940A6"/>
    <w:rsid w:val="00994AB1"/>
    <w:rsid w:val="00995D14"/>
    <w:rsid w:val="009964CB"/>
    <w:rsid w:val="00996D28"/>
    <w:rsid w:val="009A06CC"/>
    <w:rsid w:val="009A0B37"/>
    <w:rsid w:val="009A0BAE"/>
    <w:rsid w:val="009A0CCD"/>
    <w:rsid w:val="009A1827"/>
    <w:rsid w:val="009A1B08"/>
    <w:rsid w:val="009A1ED1"/>
    <w:rsid w:val="009A268B"/>
    <w:rsid w:val="009A4E56"/>
    <w:rsid w:val="009A59CD"/>
    <w:rsid w:val="009A5C74"/>
    <w:rsid w:val="009A5F7B"/>
    <w:rsid w:val="009A63C4"/>
    <w:rsid w:val="009A6D02"/>
    <w:rsid w:val="009A6EA8"/>
    <w:rsid w:val="009A7426"/>
    <w:rsid w:val="009A7C92"/>
    <w:rsid w:val="009B052E"/>
    <w:rsid w:val="009B0A23"/>
    <w:rsid w:val="009B0C96"/>
    <w:rsid w:val="009B0E37"/>
    <w:rsid w:val="009B10F4"/>
    <w:rsid w:val="009B219A"/>
    <w:rsid w:val="009B2E81"/>
    <w:rsid w:val="009B5D3F"/>
    <w:rsid w:val="009B5D6E"/>
    <w:rsid w:val="009B612B"/>
    <w:rsid w:val="009B689E"/>
    <w:rsid w:val="009B697D"/>
    <w:rsid w:val="009B6D08"/>
    <w:rsid w:val="009B7202"/>
    <w:rsid w:val="009B761E"/>
    <w:rsid w:val="009B7C67"/>
    <w:rsid w:val="009B7DA4"/>
    <w:rsid w:val="009C0308"/>
    <w:rsid w:val="009C1062"/>
    <w:rsid w:val="009C365F"/>
    <w:rsid w:val="009C51A4"/>
    <w:rsid w:val="009C5609"/>
    <w:rsid w:val="009C6094"/>
    <w:rsid w:val="009C611C"/>
    <w:rsid w:val="009D0F24"/>
    <w:rsid w:val="009D1760"/>
    <w:rsid w:val="009D191E"/>
    <w:rsid w:val="009D1F76"/>
    <w:rsid w:val="009D1F95"/>
    <w:rsid w:val="009D28C5"/>
    <w:rsid w:val="009D354E"/>
    <w:rsid w:val="009D3E6D"/>
    <w:rsid w:val="009D409C"/>
    <w:rsid w:val="009D4A41"/>
    <w:rsid w:val="009D5555"/>
    <w:rsid w:val="009D60A0"/>
    <w:rsid w:val="009D61B4"/>
    <w:rsid w:val="009D64AB"/>
    <w:rsid w:val="009D6626"/>
    <w:rsid w:val="009D75A5"/>
    <w:rsid w:val="009E025C"/>
    <w:rsid w:val="009E04C5"/>
    <w:rsid w:val="009E0709"/>
    <w:rsid w:val="009E17AE"/>
    <w:rsid w:val="009E1A65"/>
    <w:rsid w:val="009E22A7"/>
    <w:rsid w:val="009E2D13"/>
    <w:rsid w:val="009E30A9"/>
    <w:rsid w:val="009E383F"/>
    <w:rsid w:val="009E4A78"/>
    <w:rsid w:val="009E565D"/>
    <w:rsid w:val="009E639F"/>
    <w:rsid w:val="009E6848"/>
    <w:rsid w:val="009E72ED"/>
    <w:rsid w:val="009F0B29"/>
    <w:rsid w:val="009F19DC"/>
    <w:rsid w:val="009F208D"/>
    <w:rsid w:val="009F24D8"/>
    <w:rsid w:val="009F2CAF"/>
    <w:rsid w:val="009F3743"/>
    <w:rsid w:val="009F37B2"/>
    <w:rsid w:val="009F3CF1"/>
    <w:rsid w:val="009F40BB"/>
    <w:rsid w:val="009F467C"/>
    <w:rsid w:val="009F502E"/>
    <w:rsid w:val="009F59E5"/>
    <w:rsid w:val="009F5BE7"/>
    <w:rsid w:val="009F5E14"/>
    <w:rsid w:val="009F60A9"/>
    <w:rsid w:val="009F64D0"/>
    <w:rsid w:val="009F6B0C"/>
    <w:rsid w:val="009F79CB"/>
    <w:rsid w:val="009F7ABA"/>
    <w:rsid w:val="009F7B05"/>
    <w:rsid w:val="00A00D78"/>
    <w:rsid w:val="00A0173F"/>
    <w:rsid w:val="00A01D3C"/>
    <w:rsid w:val="00A023EB"/>
    <w:rsid w:val="00A03863"/>
    <w:rsid w:val="00A03BAE"/>
    <w:rsid w:val="00A04536"/>
    <w:rsid w:val="00A04551"/>
    <w:rsid w:val="00A05032"/>
    <w:rsid w:val="00A0588B"/>
    <w:rsid w:val="00A058DB"/>
    <w:rsid w:val="00A05947"/>
    <w:rsid w:val="00A061C2"/>
    <w:rsid w:val="00A06D54"/>
    <w:rsid w:val="00A07A93"/>
    <w:rsid w:val="00A07F50"/>
    <w:rsid w:val="00A10D1B"/>
    <w:rsid w:val="00A114A6"/>
    <w:rsid w:val="00A12ECE"/>
    <w:rsid w:val="00A1343A"/>
    <w:rsid w:val="00A1347B"/>
    <w:rsid w:val="00A1377D"/>
    <w:rsid w:val="00A138CC"/>
    <w:rsid w:val="00A1428E"/>
    <w:rsid w:val="00A145EB"/>
    <w:rsid w:val="00A145FF"/>
    <w:rsid w:val="00A14F4B"/>
    <w:rsid w:val="00A15347"/>
    <w:rsid w:val="00A15866"/>
    <w:rsid w:val="00A159B8"/>
    <w:rsid w:val="00A163B9"/>
    <w:rsid w:val="00A16D20"/>
    <w:rsid w:val="00A20539"/>
    <w:rsid w:val="00A20B13"/>
    <w:rsid w:val="00A214A2"/>
    <w:rsid w:val="00A2307E"/>
    <w:rsid w:val="00A230D6"/>
    <w:rsid w:val="00A23F83"/>
    <w:rsid w:val="00A23FD7"/>
    <w:rsid w:val="00A240E7"/>
    <w:rsid w:val="00A262A1"/>
    <w:rsid w:val="00A26758"/>
    <w:rsid w:val="00A31262"/>
    <w:rsid w:val="00A315F2"/>
    <w:rsid w:val="00A31722"/>
    <w:rsid w:val="00A33072"/>
    <w:rsid w:val="00A33F19"/>
    <w:rsid w:val="00A34024"/>
    <w:rsid w:val="00A3409C"/>
    <w:rsid w:val="00A34496"/>
    <w:rsid w:val="00A3452C"/>
    <w:rsid w:val="00A34995"/>
    <w:rsid w:val="00A34BE1"/>
    <w:rsid w:val="00A34FAC"/>
    <w:rsid w:val="00A3521C"/>
    <w:rsid w:val="00A3722B"/>
    <w:rsid w:val="00A37538"/>
    <w:rsid w:val="00A37889"/>
    <w:rsid w:val="00A37A72"/>
    <w:rsid w:val="00A4016B"/>
    <w:rsid w:val="00A40919"/>
    <w:rsid w:val="00A40957"/>
    <w:rsid w:val="00A415D6"/>
    <w:rsid w:val="00A422D4"/>
    <w:rsid w:val="00A42536"/>
    <w:rsid w:val="00A43C49"/>
    <w:rsid w:val="00A43EDF"/>
    <w:rsid w:val="00A443E9"/>
    <w:rsid w:val="00A44C04"/>
    <w:rsid w:val="00A45247"/>
    <w:rsid w:val="00A457CD"/>
    <w:rsid w:val="00A45D80"/>
    <w:rsid w:val="00A46952"/>
    <w:rsid w:val="00A47371"/>
    <w:rsid w:val="00A47789"/>
    <w:rsid w:val="00A5072E"/>
    <w:rsid w:val="00A50809"/>
    <w:rsid w:val="00A517DB"/>
    <w:rsid w:val="00A51974"/>
    <w:rsid w:val="00A5252F"/>
    <w:rsid w:val="00A525D3"/>
    <w:rsid w:val="00A52F28"/>
    <w:rsid w:val="00A53455"/>
    <w:rsid w:val="00A54577"/>
    <w:rsid w:val="00A54BB2"/>
    <w:rsid w:val="00A55D39"/>
    <w:rsid w:val="00A56194"/>
    <w:rsid w:val="00A56429"/>
    <w:rsid w:val="00A56551"/>
    <w:rsid w:val="00A571C0"/>
    <w:rsid w:val="00A57912"/>
    <w:rsid w:val="00A6020C"/>
    <w:rsid w:val="00A60C37"/>
    <w:rsid w:val="00A61124"/>
    <w:rsid w:val="00A612CA"/>
    <w:rsid w:val="00A6204B"/>
    <w:rsid w:val="00A62810"/>
    <w:rsid w:val="00A62C8D"/>
    <w:rsid w:val="00A62D44"/>
    <w:rsid w:val="00A64217"/>
    <w:rsid w:val="00A642AD"/>
    <w:rsid w:val="00A64E38"/>
    <w:rsid w:val="00A6536D"/>
    <w:rsid w:val="00A65A33"/>
    <w:rsid w:val="00A65FAF"/>
    <w:rsid w:val="00A6680F"/>
    <w:rsid w:val="00A67CD7"/>
    <w:rsid w:val="00A67E67"/>
    <w:rsid w:val="00A7077A"/>
    <w:rsid w:val="00A71517"/>
    <w:rsid w:val="00A7155E"/>
    <w:rsid w:val="00A717FC"/>
    <w:rsid w:val="00A71B13"/>
    <w:rsid w:val="00A71D5D"/>
    <w:rsid w:val="00A720B7"/>
    <w:rsid w:val="00A7235E"/>
    <w:rsid w:val="00A729CA"/>
    <w:rsid w:val="00A72CD6"/>
    <w:rsid w:val="00A74C4C"/>
    <w:rsid w:val="00A755EC"/>
    <w:rsid w:val="00A759E8"/>
    <w:rsid w:val="00A75CB4"/>
    <w:rsid w:val="00A7613D"/>
    <w:rsid w:val="00A77198"/>
    <w:rsid w:val="00A77BE5"/>
    <w:rsid w:val="00A80237"/>
    <w:rsid w:val="00A8036F"/>
    <w:rsid w:val="00A808F2"/>
    <w:rsid w:val="00A8162E"/>
    <w:rsid w:val="00A81C9B"/>
    <w:rsid w:val="00A82024"/>
    <w:rsid w:val="00A83623"/>
    <w:rsid w:val="00A83866"/>
    <w:rsid w:val="00A83DB0"/>
    <w:rsid w:val="00A846C6"/>
    <w:rsid w:val="00A84ADF"/>
    <w:rsid w:val="00A8584C"/>
    <w:rsid w:val="00A862D2"/>
    <w:rsid w:val="00A86C4C"/>
    <w:rsid w:val="00A905A9"/>
    <w:rsid w:val="00A91F55"/>
    <w:rsid w:val="00A926B0"/>
    <w:rsid w:val="00A929D6"/>
    <w:rsid w:val="00A93715"/>
    <w:rsid w:val="00A938CD"/>
    <w:rsid w:val="00A94031"/>
    <w:rsid w:val="00A945E1"/>
    <w:rsid w:val="00A945EA"/>
    <w:rsid w:val="00A94C1F"/>
    <w:rsid w:val="00A956C2"/>
    <w:rsid w:val="00A9587D"/>
    <w:rsid w:val="00A96094"/>
    <w:rsid w:val="00A961F9"/>
    <w:rsid w:val="00A96DE5"/>
    <w:rsid w:val="00A9739F"/>
    <w:rsid w:val="00AA0BEC"/>
    <w:rsid w:val="00AA0D61"/>
    <w:rsid w:val="00AA0DEA"/>
    <w:rsid w:val="00AA189F"/>
    <w:rsid w:val="00AA1C84"/>
    <w:rsid w:val="00AA2F39"/>
    <w:rsid w:val="00AA3599"/>
    <w:rsid w:val="00AA3800"/>
    <w:rsid w:val="00AA39DF"/>
    <w:rsid w:val="00AA5634"/>
    <w:rsid w:val="00AA5C94"/>
    <w:rsid w:val="00AA7890"/>
    <w:rsid w:val="00AA78B6"/>
    <w:rsid w:val="00AA79B4"/>
    <w:rsid w:val="00AB03C6"/>
    <w:rsid w:val="00AB093A"/>
    <w:rsid w:val="00AB0A8B"/>
    <w:rsid w:val="00AB0DA0"/>
    <w:rsid w:val="00AB12CA"/>
    <w:rsid w:val="00AB179D"/>
    <w:rsid w:val="00AB233D"/>
    <w:rsid w:val="00AB2F8F"/>
    <w:rsid w:val="00AB3078"/>
    <w:rsid w:val="00AB35A1"/>
    <w:rsid w:val="00AB3FDA"/>
    <w:rsid w:val="00AB4446"/>
    <w:rsid w:val="00AB4457"/>
    <w:rsid w:val="00AB5E69"/>
    <w:rsid w:val="00AB6674"/>
    <w:rsid w:val="00AB7295"/>
    <w:rsid w:val="00AB7917"/>
    <w:rsid w:val="00AC0863"/>
    <w:rsid w:val="00AC1E53"/>
    <w:rsid w:val="00AC26D0"/>
    <w:rsid w:val="00AC3043"/>
    <w:rsid w:val="00AC31C5"/>
    <w:rsid w:val="00AC3B29"/>
    <w:rsid w:val="00AC3F0C"/>
    <w:rsid w:val="00AC53E1"/>
    <w:rsid w:val="00AC5538"/>
    <w:rsid w:val="00AC5CE2"/>
    <w:rsid w:val="00AC7176"/>
    <w:rsid w:val="00AD0026"/>
    <w:rsid w:val="00AD08E7"/>
    <w:rsid w:val="00AD0CA6"/>
    <w:rsid w:val="00AD1C8E"/>
    <w:rsid w:val="00AD2977"/>
    <w:rsid w:val="00AD359F"/>
    <w:rsid w:val="00AD4AF0"/>
    <w:rsid w:val="00AD506E"/>
    <w:rsid w:val="00AD5BB7"/>
    <w:rsid w:val="00AD6621"/>
    <w:rsid w:val="00AD6FE3"/>
    <w:rsid w:val="00AD73AD"/>
    <w:rsid w:val="00AD7612"/>
    <w:rsid w:val="00AD7BAE"/>
    <w:rsid w:val="00AE049F"/>
    <w:rsid w:val="00AE0577"/>
    <w:rsid w:val="00AE07D5"/>
    <w:rsid w:val="00AE0981"/>
    <w:rsid w:val="00AE17EF"/>
    <w:rsid w:val="00AE2010"/>
    <w:rsid w:val="00AE2084"/>
    <w:rsid w:val="00AE20D1"/>
    <w:rsid w:val="00AE3135"/>
    <w:rsid w:val="00AE33DB"/>
    <w:rsid w:val="00AE3807"/>
    <w:rsid w:val="00AE3B03"/>
    <w:rsid w:val="00AE4AB3"/>
    <w:rsid w:val="00AE4D60"/>
    <w:rsid w:val="00AE59C5"/>
    <w:rsid w:val="00AE619E"/>
    <w:rsid w:val="00AE6316"/>
    <w:rsid w:val="00AE720C"/>
    <w:rsid w:val="00AE787E"/>
    <w:rsid w:val="00AE7A30"/>
    <w:rsid w:val="00AF1BF6"/>
    <w:rsid w:val="00AF2185"/>
    <w:rsid w:val="00AF2F53"/>
    <w:rsid w:val="00AF3C30"/>
    <w:rsid w:val="00AF4D44"/>
    <w:rsid w:val="00AF5C1B"/>
    <w:rsid w:val="00AF6567"/>
    <w:rsid w:val="00AF7494"/>
    <w:rsid w:val="00B00110"/>
    <w:rsid w:val="00B0078D"/>
    <w:rsid w:val="00B00965"/>
    <w:rsid w:val="00B013E9"/>
    <w:rsid w:val="00B015C8"/>
    <w:rsid w:val="00B01881"/>
    <w:rsid w:val="00B01F7E"/>
    <w:rsid w:val="00B02169"/>
    <w:rsid w:val="00B0259C"/>
    <w:rsid w:val="00B0292B"/>
    <w:rsid w:val="00B02EF5"/>
    <w:rsid w:val="00B033E3"/>
    <w:rsid w:val="00B03D2D"/>
    <w:rsid w:val="00B0406E"/>
    <w:rsid w:val="00B048B9"/>
    <w:rsid w:val="00B04B6C"/>
    <w:rsid w:val="00B04DE4"/>
    <w:rsid w:val="00B06016"/>
    <w:rsid w:val="00B06C4D"/>
    <w:rsid w:val="00B070AE"/>
    <w:rsid w:val="00B0774C"/>
    <w:rsid w:val="00B0781C"/>
    <w:rsid w:val="00B106E4"/>
    <w:rsid w:val="00B10815"/>
    <w:rsid w:val="00B10D57"/>
    <w:rsid w:val="00B11A6E"/>
    <w:rsid w:val="00B12DC6"/>
    <w:rsid w:val="00B13900"/>
    <w:rsid w:val="00B1393C"/>
    <w:rsid w:val="00B139BD"/>
    <w:rsid w:val="00B14813"/>
    <w:rsid w:val="00B155F5"/>
    <w:rsid w:val="00B16827"/>
    <w:rsid w:val="00B20E52"/>
    <w:rsid w:val="00B21214"/>
    <w:rsid w:val="00B21D8C"/>
    <w:rsid w:val="00B22514"/>
    <w:rsid w:val="00B2294F"/>
    <w:rsid w:val="00B22F66"/>
    <w:rsid w:val="00B23489"/>
    <w:rsid w:val="00B23B21"/>
    <w:rsid w:val="00B2463C"/>
    <w:rsid w:val="00B24ED8"/>
    <w:rsid w:val="00B25711"/>
    <w:rsid w:val="00B2614F"/>
    <w:rsid w:val="00B26579"/>
    <w:rsid w:val="00B27C05"/>
    <w:rsid w:val="00B27DAD"/>
    <w:rsid w:val="00B30509"/>
    <w:rsid w:val="00B3192D"/>
    <w:rsid w:val="00B32454"/>
    <w:rsid w:val="00B335C6"/>
    <w:rsid w:val="00B338AB"/>
    <w:rsid w:val="00B33A6A"/>
    <w:rsid w:val="00B34E47"/>
    <w:rsid w:val="00B3636A"/>
    <w:rsid w:val="00B37430"/>
    <w:rsid w:val="00B376D7"/>
    <w:rsid w:val="00B37729"/>
    <w:rsid w:val="00B377FC"/>
    <w:rsid w:val="00B401BE"/>
    <w:rsid w:val="00B406F1"/>
    <w:rsid w:val="00B41573"/>
    <w:rsid w:val="00B41A6C"/>
    <w:rsid w:val="00B41B57"/>
    <w:rsid w:val="00B41C36"/>
    <w:rsid w:val="00B428EC"/>
    <w:rsid w:val="00B429AA"/>
    <w:rsid w:val="00B42A3F"/>
    <w:rsid w:val="00B4337E"/>
    <w:rsid w:val="00B444C0"/>
    <w:rsid w:val="00B44673"/>
    <w:rsid w:val="00B44D5A"/>
    <w:rsid w:val="00B450F2"/>
    <w:rsid w:val="00B4615A"/>
    <w:rsid w:val="00B46286"/>
    <w:rsid w:val="00B46300"/>
    <w:rsid w:val="00B47264"/>
    <w:rsid w:val="00B4759D"/>
    <w:rsid w:val="00B47CF6"/>
    <w:rsid w:val="00B47F8A"/>
    <w:rsid w:val="00B506D0"/>
    <w:rsid w:val="00B50C12"/>
    <w:rsid w:val="00B51213"/>
    <w:rsid w:val="00B5173D"/>
    <w:rsid w:val="00B521FF"/>
    <w:rsid w:val="00B528A0"/>
    <w:rsid w:val="00B52DAE"/>
    <w:rsid w:val="00B53549"/>
    <w:rsid w:val="00B5378B"/>
    <w:rsid w:val="00B53B8D"/>
    <w:rsid w:val="00B53DD2"/>
    <w:rsid w:val="00B545AD"/>
    <w:rsid w:val="00B54753"/>
    <w:rsid w:val="00B54A2A"/>
    <w:rsid w:val="00B5504A"/>
    <w:rsid w:val="00B55072"/>
    <w:rsid w:val="00B550C9"/>
    <w:rsid w:val="00B55537"/>
    <w:rsid w:val="00B55BE2"/>
    <w:rsid w:val="00B564FC"/>
    <w:rsid w:val="00B56AD8"/>
    <w:rsid w:val="00B56C29"/>
    <w:rsid w:val="00B5707D"/>
    <w:rsid w:val="00B573DF"/>
    <w:rsid w:val="00B575A9"/>
    <w:rsid w:val="00B6080A"/>
    <w:rsid w:val="00B60C77"/>
    <w:rsid w:val="00B60CD7"/>
    <w:rsid w:val="00B60D3B"/>
    <w:rsid w:val="00B61E30"/>
    <w:rsid w:val="00B62799"/>
    <w:rsid w:val="00B63464"/>
    <w:rsid w:val="00B6462B"/>
    <w:rsid w:val="00B64E2D"/>
    <w:rsid w:val="00B64F3F"/>
    <w:rsid w:val="00B655B4"/>
    <w:rsid w:val="00B657AE"/>
    <w:rsid w:val="00B67AF8"/>
    <w:rsid w:val="00B70236"/>
    <w:rsid w:val="00B708EE"/>
    <w:rsid w:val="00B70B3D"/>
    <w:rsid w:val="00B70DBA"/>
    <w:rsid w:val="00B70E34"/>
    <w:rsid w:val="00B70FA6"/>
    <w:rsid w:val="00B711BE"/>
    <w:rsid w:val="00B71F86"/>
    <w:rsid w:val="00B72D5A"/>
    <w:rsid w:val="00B733D9"/>
    <w:rsid w:val="00B744E2"/>
    <w:rsid w:val="00B7468F"/>
    <w:rsid w:val="00B7470F"/>
    <w:rsid w:val="00B74956"/>
    <w:rsid w:val="00B74A1C"/>
    <w:rsid w:val="00B74EDB"/>
    <w:rsid w:val="00B750C5"/>
    <w:rsid w:val="00B760BC"/>
    <w:rsid w:val="00B76324"/>
    <w:rsid w:val="00B76745"/>
    <w:rsid w:val="00B767EA"/>
    <w:rsid w:val="00B7686B"/>
    <w:rsid w:val="00B76E65"/>
    <w:rsid w:val="00B76FEC"/>
    <w:rsid w:val="00B774BB"/>
    <w:rsid w:val="00B77B9F"/>
    <w:rsid w:val="00B77EFD"/>
    <w:rsid w:val="00B80170"/>
    <w:rsid w:val="00B8064B"/>
    <w:rsid w:val="00B80A9C"/>
    <w:rsid w:val="00B815CC"/>
    <w:rsid w:val="00B81B37"/>
    <w:rsid w:val="00B81E2B"/>
    <w:rsid w:val="00B8223A"/>
    <w:rsid w:val="00B82AFA"/>
    <w:rsid w:val="00B82B36"/>
    <w:rsid w:val="00B832CE"/>
    <w:rsid w:val="00B83300"/>
    <w:rsid w:val="00B837DC"/>
    <w:rsid w:val="00B84394"/>
    <w:rsid w:val="00B865E5"/>
    <w:rsid w:val="00B86998"/>
    <w:rsid w:val="00B86B07"/>
    <w:rsid w:val="00B870A5"/>
    <w:rsid w:val="00B875E0"/>
    <w:rsid w:val="00B877A8"/>
    <w:rsid w:val="00B9185C"/>
    <w:rsid w:val="00B938CC"/>
    <w:rsid w:val="00B9414C"/>
    <w:rsid w:val="00B94803"/>
    <w:rsid w:val="00B961B7"/>
    <w:rsid w:val="00B9773A"/>
    <w:rsid w:val="00B979E7"/>
    <w:rsid w:val="00BA05D3"/>
    <w:rsid w:val="00BA1205"/>
    <w:rsid w:val="00BA1219"/>
    <w:rsid w:val="00BA1B81"/>
    <w:rsid w:val="00BA26B1"/>
    <w:rsid w:val="00BA2B92"/>
    <w:rsid w:val="00BA3053"/>
    <w:rsid w:val="00BA335C"/>
    <w:rsid w:val="00BA34FB"/>
    <w:rsid w:val="00BA451E"/>
    <w:rsid w:val="00BA57A6"/>
    <w:rsid w:val="00BA5B2F"/>
    <w:rsid w:val="00BA5C9E"/>
    <w:rsid w:val="00BA5E1C"/>
    <w:rsid w:val="00BA64B2"/>
    <w:rsid w:val="00BA660A"/>
    <w:rsid w:val="00BA6AA6"/>
    <w:rsid w:val="00BA737F"/>
    <w:rsid w:val="00BA7AED"/>
    <w:rsid w:val="00BB0AC7"/>
    <w:rsid w:val="00BB0E8C"/>
    <w:rsid w:val="00BB1467"/>
    <w:rsid w:val="00BB192F"/>
    <w:rsid w:val="00BB29EC"/>
    <w:rsid w:val="00BB30C8"/>
    <w:rsid w:val="00BB37B5"/>
    <w:rsid w:val="00BB3C09"/>
    <w:rsid w:val="00BB3F75"/>
    <w:rsid w:val="00BB4089"/>
    <w:rsid w:val="00BB43D8"/>
    <w:rsid w:val="00BB45E0"/>
    <w:rsid w:val="00BB504C"/>
    <w:rsid w:val="00BB58C0"/>
    <w:rsid w:val="00BB5A69"/>
    <w:rsid w:val="00BB5FB3"/>
    <w:rsid w:val="00BB608F"/>
    <w:rsid w:val="00BB6149"/>
    <w:rsid w:val="00BB61D6"/>
    <w:rsid w:val="00BB61EF"/>
    <w:rsid w:val="00BB6BA4"/>
    <w:rsid w:val="00BB6E43"/>
    <w:rsid w:val="00BC0393"/>
    <w:rsid w:val="00BC21ED"/>
    <w:rsid w:val="00BC2B76"/>
    <w:rsid w:val="00BC42F7"/>
    <w:rsid w:val="00BC443C"/>
    <w:rsid w:val="00BC4573"/>
    <w:rsid w:val="00BC5299"/>
    <w:rsid w:val="00BC54BD"/>
    <w:rsid w:val="00BC5985"/>
    <w:rsid w:val="00BC5F3D"/>
    <w:rsid w:val="00BC6EE5"/>
    <w:rsid w:val="00BC7FFE"/>
    <w:rsid w:val="00BD09F5"/>
    <w:rsid w:val="00BD0BD5"/>
    <w:rsid w:val="00BD0DB5"/>
    <w:rsid w:val="00BD2829"/>
    <w:rsid w:val="00BD52DB"/>
    <w:rsid w:val="00BD5E4D"/>
    <w:rsid w:val="00BE0352"/>
    <w:rsid w:val="00BE0CEB"/>
    <w:rsid w:val="00BE0D22"/>
    <w:rsid w:val="00BE0F9F"/>
    <w:rsid w:val="00BE1065"/>
    <w:rsid w:val="00BE21DF"/>
    <w:rsid w:val="00BE2506"/>
    <w:rsid w:val="00BE3C6E"/>
    <w:rsid w:val="00BE3F1C"/>
    <w:rsid w:val="00BE423A"/>
    <w:rsid w:val="00BE4D11"/>
    <w:rsid w:val="00BE59A2"/>
    <w:rsid w:val="00BE5E9B"/>
    <w:rsid w:val="00BE654D"/>
    <w:rsid w:val="00BE72AC"/>
    <w:rsid w:val="00BE78C1"/>
    <w:rsid w:val="00BF120C"/>
    <w:rsid w:val="00BF1341"/>
    <w:rsid w:val="00BF204C"/>
    <w:rsid w:val="00BF22F1"/>
    <w:rsid w:val="00BF2966"/>
    <w:rsid w:val="00BF3223"/>
    <w:rsid w:val="00BF3703"/>
    <w:rsid w:val="00BF3A5E"/>
    <w:rsid w:val="00BF3C14"/>
    <w:rsid w:val="00BF424E"/>
    <w:rsid w:val="00BF4702"/>
    <w:rsid w:val="00BF5D9F"/>
    <w:rsid w:val="00BF5F84"/>
    <w:rsid w:val="00BF667D"/>
    <w:rsid w:val="00BF72E5"/>
    <w:rsid w:val="00BF73A9"/>
    <w:rsid w:val="00C010A7"/>
    <w:rsid w:val="00C01299"/>
    <w:rsid w:val="00C01F18"/>
    <w:rsid w:val="00C02697"/>
    <w:rsid w:val="00C02D9A"/>
    <w:rsid w:val="00C02FC8"/>
    <w:rsid w:val="00C03B09"/>
    <w:rsid w:val="00C0466D"/>
    <w:rsid w:val="00C04ABC"/>
    <w:rsid w:val="00C05E7F"/>
    <w:rsid w:val="00C06458"/>
    <w:rsid w:val="00C06726"/>
    <w:rsid w:val="00C06C2F"/>
    <w:rsid w:val="00C06E95"/>
    <w:rsid w:val="00C0716E"/>
    <w:rsid w:val="00C07797"/>
    <w:rsid w:val="00C1062C"/>
    <w:rsid w:val="00C1064C"/>
    <w:rsid w:val="00C10D72"/>
    <w:rsid w:val="00C10E05"/>
    <w:rsid w:val="00C120EC"/>
    <w:rsid w:val="00C13629"/>
    <w:rsid w:val="00C13740"/>
    <w:rsid w:val="00C13941"/>
    <w:rsid w:val="00C13B99"/>
    <w:rsid w:val="00C14E02"/>
    <w:rsid w:val="00C15957"/>
    <w:rsid w:val="00C1603A"/>
    <w:rsid w:val="00C17588"/>
    <w:rsid w:val="00C17609"/>
    <w:rsid w:val="00C20FD1"/>
    <w:rsid w:val="00C2153F"/>
    <w:rsid w:val="00C21656"/>
    <w:rsid w:val="00C219B6"/>
    <w:rsid w:val="00C227D6"/>
    <w:rsid w:val="00C22F7D"/>
    <w:rsid w:val="00C2359F"/>
    <w:rsid w:val="00C2395F"/>
    <w:rsid w:val="00C23C96"/>
    <w:rsid w:val="00C23D47"/>
    <w:rsid w:val="00C2492E"/>
    <w:rsid w:val="00C259A6"/>
    <w:rsid w:val="00C302A5"/>
    <w:rsid w:val="00C314B0"/>
    <w:rsid w:val="00C32F0C"/>
    <w:rsid w:val="00C33E24"/>
    <w:rsid w:val="00C34238"/>
    <w:rsid w:val="00C342A9"/>
    <w:rsid w:val="00C34E6D"/>
    <w:rsid w:val="00C34F4A"/>
    <w:rsid w:val="00C35034"/>
    <w:rsid w:val="00C35284"/>
    <w:rsid w:val="00C361B4"/>
    <w:rsid w:val="00C3698A"/>
    <w:rsid w:val="00C36AAA"/>
    <w:rsid w:val="00C36C5A"/>
    <w:rsid w:val="00C36D52"/>
    <w:rsid w:val="00C37819"/>
    <w:rsid w:val="00C40144"/>
    <w:rsid w:val="00C4050E"/>
    <w:rsid w:val="00C40FF8"/>
    <w:rsid w:val="00C41A46"/>
    <w:rsid w:val="00C41C8F"/>
    <w:rsid w:val="00C42F05"/>
    <w:rsid w:val="00C44E4A"/>
    <w:rsid w:val="00C47056"/>
    <w:rsid w:val="00C47C8C"/>
    <w:rsid w:val="00C50031"/>
    <w:rsid w:val="00C507E3"/>
    <w:rsid w:val="00C52961"/>
    <w:rsid w:val="00C53545"/>
    <w:rsid w:val="00C535A5"/>
    <w:rsid w:val="00C53A83"/>
    <w:rsid w:val="00C552E9"/>
    <w:rsid w:val="00C5536C"/>
    <w:rsid w:val="00C553CC"/>
    <w:rsid w:val="00C57483"/>
    <w:rsid w:val="00C576C3"/>
    <w:rsid w:val="00C5771E"/>
    <w:rsid w:val="00C5773D"/>
    <w:rsid w:val="00C57994"/>
    <w:rsid w:val="00C6084C"/>
    <w:rsid w:val="00C6164C"/>
    <w:rsid w:val="00C61A93"/>
    <w:rsid w:val="00C6281C"/>
    <w:rsid w:val="00C62C0F"/>
    <w:rsid w:val="00C63661"/>
    <w:rsid w:val="00C63782"/>
    <w:rsid w:val="00C63CC6"/>
    <w:rsid w:val="00C65341"/>
    <w:rsid w:val="00C65537"/>
    <w:rsid w:val="00C65837"/>
    <w:rsid w:val="00C66585"/>
    <w:rsid w:val="00C6699D"/>
    <w:rsid w:val="00C66B38"/>
    <w:rsid w:val="00C66BB7"/>
    <w:rsid w:val="00C67B59"/>
    <w:rsid w:val="00C67C66"/>
    <w:rsid w:val="00C70267"/>
    <w:rsid w:val="00C714CE"/>
    <w:rsid w:val="00C71BFE"/>
    <w:rsid w:val="00C71EC8"/>
    <w:rsid w:val="00C71F7C"/>
    <w:rsid w:val="00C72056"/>
    <w:rsid w:val="00C72869"/>
    <w:rsid w:val="00C72E46"/>
    <w:rsid w:val="00C73379"/>
    <w:rsid w:val="00C738B7"/>
    <w:rsid w:val="00C738CE"/>
    <w:rsid w:val="00C74712"/>
    <w:rsid w:val="00C75C84"/>
    <w:rsid w:val="00C75D95"/>
    <w:rsid w:val="00C75DB1"/>
    <w:rsid w:val="00C75E49"/>
    <w:rsid w:val="00C761E3"/>
    <w:rsid w:val="00C76554"/>
    <w:rsid w:val="00C76DFE"/>
    <w:rsid w:val="00C770E4"/>
    <w:rsid w:val="00C77460"/>
    <w:rsid w:val="00C77545"/>
    <w:rsid w:val="00C80AEB"/>
    <w:rsid w:val="00C828F8"/>
    <w:rsid w:val="00C83F21"/>
    <w:rsid w:val="00C844C0"/>
    <w:rsid w:val="00C8483E"/>
    <w:rsid w:val="00C84B6A"/>
    <w:rsid w:val="00C84C53"/>
    <w:rsid w:val="00C84EB2"/>
    <w:rsid w:val="00C8570D"/>
    <w:rsid w:val="00C85957"/>
    <w:rsid w:val="00C86675"/>
    <w:rsid w:val="00C868A6"/>
    <w:rsid w:val="00C86A95"/>
    <w:rsid w:val="00C877DF"/>
    <w:rsid w:val="00C87DAF"/>
    <w:rsid w:val="00C87FFE"/>
    <w:rsid w:val="00C90265"/>
    <w:rsid w:val="00C90ADC"/>
    <w:rsid w:val="00C90DFB"/>
    <w:rsid w:val="00C91A1F"/>
    <w:rsid w:val="00C91EA0"/>
    <w:rsid w:val="00C9205E"/>
    <w:rsid w:val="00C92846"/>
    <w:rsid w:val="00C92EC7"/>
    <w:rsid w:val="00C94088"/>
    <w:rsid w:val="00C94738"/>
    <w:rsid w:val="00C94BFC"/>
    <w:rsid w:val="00C9503B"/>
    <w:rsid w:val="00C965A5"/>
    <w:rsid w:val="00C9690C"/>
    <w:rsid w:val="00C9740E"/>
    <w:rsid w:val="00C97FD6"/>
    <w:rsid w:val="00CA059A"/>
    <w:rsid w:val="00CA0D06"/>
    <w:rsid w:val="00CA1907"/>
    <w:rsid w:val="00CA1B15"/>
    <w:rsid w:val="00CA1E38"/>
    <w:rsid w:val="00CA1E95"/>
    <w:rsid w:val="00CA3339"/>
    <w:rsid w:val="00CA365F"/>
    <w:rsid w:val="00CA41E0"/>
    <w:rsid w:val="00CA486A"/>
    <w:rsid w:val="00CA5899"/>
    <w:rsid w:val="00CA5D52"/>
    <w:rsid w:val="00CA6380"/>
    <w:rsid w:val="00CA64B3"/>
    <w:rsid w:val="00CA65AA"/>
    <w:rsid w:val="00CB055C"/>
    <w:rsid w:val="00CB0A53"/>
    <w:rsid w:val="00CB0BF8"/>
    <w:rsid w:val="00CB25EC"/>
    <w:rsid w:val="00CB33A8"/>
    <w:rsid w:val="00CB40BF"/>
    <w:rsid w:val="00CB42BD"/>
    <w:rsid w:val="00CB4456"/>
    <w:rsid w:val="00CB495D"/>
    <w:rsid w:val="00CB4A5C"/>
    <w:rsid w:val="00CB5E0F"/>
    <w:rsid w:val="00CB6A32"/>
    <w:rsid w:val="00CB6ABE"/>
    <w:rsid w:val="00CB6FDC"/>
    <w:rsid w:val="00CB7024"/>
    <w:rsid w:val="00CB7B10"/>
    <w:rsid w:val="00CB7F77"/>
    <w:rsid w:val="00CC040C"/>
    <w:rsid w:val="00CC0A5D"/>
    <w:rsid w:val="00CC0B21"/>
    <w:rsid w:val="00CC0DFA"/>
    <w:rsid w:val="00CC12D6"/>
    <w:rsid w:val="00CC1641"/>
    <w:rsid w:val="00CC253E"/>
    <w:rsid w:val="00CC26AA"/>
    <w:rsid w:val="00CC28E6"/>
    <w:rsid w:val="00CC5446"/>
    <w:rsid w:val="00CC5D75"/>
    <w:rsid w:val="00CC607F"/>
    <w:rsid w:val="00CC6C8D"/>
    <w:rsid w:val="00CD16E6"/>
    <w:rsid w:val="00CD23C7"/>
    <w:rsid w:val="00CD282A"/>
    <w:rsid w:val="00CD3356"/>
    <w:rsid w:val="00CD4760"/>
    <w:rsid w:val="00CD526A"/>
    <w:rsid w:val="00CD5397"/>
    <w:rsid w:val="00CD55E6"/>
    <w:rsid w:val="00CD5CA8"/>
    <w:rsid w:val="00CD5DB4"/>
    <w:rsid w:val="00CD6254"/>
    <w:rsid w:val="00CD6C0D"/>
    <w:rsid w:val="00CD7179"/>
    <w:rsid w:val="00CD7CC7"/>
    <w:rsid w:val="00CE091B"/>
    <w:rsid w:val="00CE0FEB"/>
    <w:rsid w:val="00CE109C"/>
    <w:rsid w:val="00CE1332"/>
    <w:rsid w:val="00CE1589"/>
    <w:rsid w:val="00CE1592"/>
    <w:rsid w:val="00CE187E"/>
    <w:rsid w:val="00CE1AC8"/>
    <w:rsid w:val="00CE1F22"/>
    <w:rsid w:val="00CE203F"/>
    <w:rsid w:val="00CE315C"/>
    <w:rsid w:val="00CE3589"/>
    <w:rsid w:val="00CE3D95"/>
    <w:rsid w:val="00CE6554"/>
    <w:rsid w:val="00CE711B"/>
    <w:rsid w:val="00CE72F7"/>
    <w:rsid w:val="00CE76D1"/>
    <w:rsid w:val="00CE7FBA"/>
    <w:rsid w:val="00CF03E6"/>
    <w:rsid w:val="00CF09D9"/>
    <w:rsid w:val="00CF1C9A"/>
    <w:rsid w:val="00CF2088"/>
    <w:rsid w:val="00CF2D0A"/>
    <w:rsid w:val="00CF2E7E"/>
    <w:rsid w:val="00CF4590"/>
    <w:rsid w:val="00CF4947"/>
    <w:rsid w:val="00CF50D2"/>
    <w:rsid w:val="00CF58B0"/>
    <w:rsid w:val="00CF6234"/>
    <w:rsid w:val="00CF6437"/>
    <w:rsid w:val="00CF645E"/>
    <w:rsid w:val="00CF74B5"/>
    <w:rsid w:val="00CF78A6"/>
    <w:rsid w:val="00D010D9"/>
    <w:rsid w:val="00D0147F"/>
    <w:rsid w:val="00D0161F"/>
    <w:rsid w:val="00D03468"/>
    <w:rsid w:val="00D03C5F"/>
    <w:rsid w:val="00D0450E"/>
    <w:rsid w:val="00D047A0"/>
    <w:rsid w:val="00D0489D"/>
    <w:rsid w:val="00D04FB9"/>
    <w:rsid w:val="00D05390"/>
    <w:rsid w:val="00D062A9"/>
    <w:rsid w:val="00D0784A"/>
    <w:rsid w:val="00D07AA9"/>
    <w:rsid w:val="00D10185"/>
    <w:rsid w:val="00D10A23"/>
    <w:rsid w:val="00D10EF7"/>
    <w:rsid w:val="00D1102B"/>
    <w:rsid w:val="00D11106"/>
    <w:rsid w:val="00D11BD1"/>
    <w:rsid w:val="00D121FA"/>
    <w:rsid w:val="00D1383C"/>
    <w:rsid w:val="00D169AB"/>
    <w:rsid w:val="00D16FED"/>
    <w:rsid w:val="00D170CA"/>
    <w:rsid w:val="00D21459"/>
    <w:rsid w:val="00D226FD"/>
    <w:rsid w:val="00D22E9A"/>
    <w:rsid w:val="00D24180"/>
    <w:rsid w:val="00D24E59"/>
    <w:rsid w:val="00D24F1C"/>
    <w:rsid w:val="00D24FE2"/>
    <w:rsid w:val="00D2570A"/>
    <w:rsid w:val="00D26386"/>
    <w:rsid w:val="00D266C8"/>
    <w:rsid w:val="00D30008"/>
    <w:rsid w:val="00D30DAC"/>
    <w:rsid w:val="00D30FD4"/>
    <w:rsid w:val="00D324E4"/>
    <w:rsid w:val="00D3296F"/>
    <w:rsid w:val="00D32A73"/>
    <w:rsid w:val="00D32DA0"/>
    <w:rsid w:val="00D33016"/>
    <w:rsid w:val="00D34677"/>
    <w:rsid w:val="00D3591B"/>
    <w:rsid w:val="00D37370"/>
    <w:rsid w:val="00D37951"/>
    <w:rsid w:val="00D4026A"/>
    <w:rsid w:val="00D411B7"/>
    <w:rsid w:val="00D41D6F"/>
    <w:rsid w:val="00D42001"/>
    <w:rsid w:val="00D42C11"/>
    <w:rsid w:val="00D43344"/>
    <w:rsid w:val="00D438AB"/>
    <w:rsid w:val="00D43B3A"/>
    <w:rsid w:val="00D43D9C"/>
    <w:rsid w:val="00D44431"/>
    <w:rsid w:val="00D4448F"/>
    <w:rsid w:val="00D44659"/>
    <w:rsid w:val="00D4489E"/>
    <w:rsid w:val="00D4496A"/>
    <w:rsid w:val="00D45090"/>
    <w:rsid w:val="00D45565"/>
    <w:rsid w:val="00D45697"/>
    <w:rsid w:val="00D45D01"/>
    <w:rsid w:val="00D4674E"/>
    <w:rsid w:val="00D46762"/>
    <w:rsid w:val="00D46DC4"/>
    <w:rsid w:val="00D51168"/>
    <w:rsid w:val="00D51307"/>
    <w:rsid w:val="00D51E13"/>
    <w:rsid w:val="00D51F4F"/>
    <w:rsid w:val="00D51FA9"/>
    <w:rsid w:val="00D52424"/>
    <w:rsid w:val="00D52853"/>
    <w:rsid w:val="00D529D1"/>
    <w:rsid w:val="00D5343E"/>
    <w:rsid w:val="00D5455B"/>
    <w:rsid w:val="00D54A6D"/>
    <w:rsid w:val="00D54DB1"/>
    <w:rsid w:val="00D559AC"/>
    <w:rsid w:val="00D55D41"/>
    <w:rsid w:val="00D56266"/>
    <w:rsid w:val="00D56438"/>
    <w:rsid w:val="00D56B32"/>
    <w:rsid w:val="00D56EED"/>
    <w:rsid w:val="00D577B8"/>
    <w:rsid w:val="00D57B87"/>
    <w:rsid w:val="00D57E31"/>
    <w:rsid w:val="00D61240"/>
    <w:rsid w:val="00D6129E"/>
    <w:rsid w:val="00D615CB"/>
    <w:rsid w:val="00D616D5"/>
    <w:rsid w:val="00D61F05"/>
    <w:rsid w:val="00D6374A"/>
    <w:rsid w:val="00D63DE4"/>
    <w:rsid w:val="00D643CD"/>
    <w:rsid w:val="00D64B26"/>
    <w:rsid w:val="00D64D97"/>
    <w:rsid w:val="00D6662E"/>
    <w:rsid w:val="00D6716A"/>
    <w:rsid w:val="00D673F0"/>
    <w:rsid w:val="00D67A49"/>
    <w:rsid w:val="00D71133"/>
    <w:rsid w:val="00D71995"/>
    <w:rsid w:val="00D71B3E"/>
    <w:rsid w:val="00D7389F"/>
    <w:rsid w:val="00D73913"/>
    <w:rsid w:val="00D73BD4"/>
    <w:rsid w:val="00D7447A"/>
    <w:rsid w:val="00D746D3"/>
    <w:rsid w:val="00D74960"/>
    <w:rsid w:val="00D74A87"/>
    <w:rsid w:val="00D74BF6"/>
    <w:rsid w:val="00D75372"/>
    <w:rsid w:val="00D759D4"/>
    <w:rsid w:val="00D768C5"/>
    <w:rsid w:val="00D76E51"/>
    <w:rsid w:val="00D779A9"/>
    <w:rsid w:val="00D81CF4"/>
    <w:rsid w:val="00D81D4E"/>
    <w:rsid w:val="00D82A12"/>
    <w:rsid w:val="00D83C1B"/>
    <w:rsid w:val="00D840F9"/>
    <w:rsid w:val="00D84592"/>
    <w:rsid w:val="00D84CBB"/>
    <w:rsid w:val="00D85754"/>
    <w:rsid w:val="00D85AFC"/>
    <w:rsid w:val="00D85E83"/>
    <w:rsid w:val="00D8622B"/>
    <w:rsid w:val="00D863D8"/>
    <w:rsid w:val="00D86812"/>
    <w:rsid w:val="00D86FC2"/>
    <w:rsid w:val="00D87191"/>
    <w:rsid w:val="00D87356"/>
    <w:rsid w:val="00D87B43"/>
    <w:rsid w:val="00D87D1D"/>
    <w:rsid w:val="00D90B2C"/>
    <w:rsid w:val="00D90B65"/>
    <w:rsid w:val="00D90CA9"/>
    <w:rsid w:val="00D91176"/>
    <w:rsid w:val="00D91331"/>
    <w:rsid w:val="00D9139D"/>
    <w:rsid w:val="00D913FC"/>
    <w:rsid w:val="00D92AF2"/>
    <w:rsid w:val="00D92C8B"/>
    <w:rsid w:val="00D92FB4"/>
    <w:rsid w:val="00D9393B"/>
    <w:rsid w:val="00D9399C"/>
    <w:rsid w:val="00D94FDE"/>
    <w:rsid w:val="00D9593C"/>
    <w:rsid w:val="00D95B24"/>
    <w:rsid w:val="00D96A2F"/>
    <w:rsid w:val="00D97F50"/>
    <w:rsid w:val="00DA0479"/>
    <w:rsid w:val="00DA1543"/>
    <w:rsid w:val="00DA15F5"/>
    <w:rsid w:val="00DA18CF"/>
    <w:rsid w:val="00DA277F"/>
    <w:rsid w:val="00DA2806"/>
    <w:rsid w:val="00DA2D37"/>
    <w:rsid w:val="00DA2D44"/>
    <w:rsid w:val="00DA315F"/>
    <w:rsid w:val="00DA350B"/>
    <w:rsid w:val="00DA357C"/>
    <w:rsid w:val="00DA3A93"/>
    <w:rsid w:val="00DA3BB9"/>
    <w:rsid w:val="00DA4291"/>
    <w:rsid w:val="00DA4A61"/>
    <w:rsid w:val="00DA4B50"/>
    <w:rsid w:val="00DA4F53"/>
    <w:rsid w:val="00DA5700"/>
    <w:rsid w:val="00DA6076"/>
    <w:rsid w:val="00DA635A"/>
    <w:rsid w:val="00DA685E"/>
    <w:rsid w:val="00DA75DF"/>
    <w:rsid w:val="00DA7CA5"/>
    <w:rsid w:val="00DB0B0E"/>
    <w:rsid w:val="00DB0B56"/>
    <w:rsid w:val="00DB0E40"/>
    <w:rsid w:val="00DB174D"/>
    <w:rsid w:val="00DB19FE"/>
    <w:rsid w:val="00DB202E"/>
    <w:rsid w:val="00DB21D4"/>
    <w:rsid w:val="00DB222B"/>
    <w:rsid w:val="00DB2BEF"/>
    <w:rsid w:val="00DB3225"/>
    <w:rsid w:val="00DB343C"/>
    <w:rsid w:val="00DB3942"/>
    <w:rsid w:val="00DB3947"/>
    <w:rsid w:val="00DB3D9A"/>
    <w:rsid w:val="00DB403D"/>
    <w:rsid w:val="00DB4267"/>
    <w:rsid w:val="00DB485C"/>
    <w:rsid w:val="00DB594B"/>
    <w:rsid w:val="00DB5D16"/>
    <w:rsid w:val="00DB5EC8"/>
    <w:rsid w:val="00DB6551"/>
    <w:rsid w:val="00DB674D"/>
    <w:rsid w:val="00DB6BF5"/>
    <w:rsid w:val="00DB72DC"/>
    <w:rsid w:val="00DB7C4E"/>
    <w:rsid w:val="00DB7DA1"/>
    <w:rsid w:val="00DC00E2"/>
    <w:rsid w:val="00DC1DB6"/>
    <w:rsid w:val="00DC2313"/>
    <w:rsid w:val="00DC2908"/>
    <w:rsid w:val="00DC3067"/>
    <w:rsid w:val="00DC32D9"/>
    <w:rsid w:val="00DC3CCC"/>
    <w:rsid w:val="00DC4275"/>
    <w:rsid w:val="00DC46C4"/>
    <w:rsid w:val="00DC485D"/>
    <w:rsid w:val="00DC499A"/>
    <w:rsid w:val="00DC4BE6"/>
    <w:rsid w:val="00DC50C0"/>
    <w:rsid w:val="00DC58DE"/>
    <w:rsid w:val="00DC5A88"/>
    <w:rsid w:val="00DC6222"/>
    <w:rsid w:val="00DC651F"/>
    <w:rsid w:val="00DC6611"/>
    <w:rsid w:val="00DC6D71"/>
    <w:rsid w:val="00DC7A1D"/>
    <w:rsid w:val="00DC7CFF"/>
    <w:rsid w:val="00DD00C2"/>
    <w:rsid w:val="00DD07B9"/>
    <w:rsid w:val="00DD103A"/>
    <w:rsid w:val="00DD2274"/>
    <w:rsid w:val="00DD40DD"/>
    <w:rsid w:val="00DD48FE"/>
    <w:rsid w:val="00DD4A6E"/>
    <w:rsid w:val="00DD59D3"/>
    <w:rsid w:val="00DD678E"/>
    <w:rsid w:val="00DD6FB3"/>
    <w:rsid w:val="00DD779D"/>
    <w:rsid w:val="00DD7E85"/>
    <w:rsid w:val="00DE00DE"/>
    <w:rsid w:val="00DE1689"/>
    <w:rsid w:val="00DE1910"/>
    <w:rsid w:val="00DE1D1A"/>
    <w:rsid w:val="00DE2AC2"/>
    <w:rsid w:val="00DE2D4A"/>
    <w:rsid w:val="00DE31C1"/>
    <w:rsid w:val="00DE33F4"/>
    <w:rsid w:val="00DE39EA"/>
    <w:rsid w:val="00DE41E7"/>
    <w:rsid w:val="00DE4615"/>
    <w:rsid w:val="00DE48D0"/>
    <w:rsid w:val="00DE5846"/>
    <w:rsid w:val="00DE5930"/>
    <w:rsid w:val="00DE67E1"/>
    <w:rsid w:val="00DE6F09"/>
    <w:rsid w:val="00DE7081"/>
    <w:rsid w:val="00DE7C49"/>
    <w:rsid w:val="00DF03C8"/>
    <w:rsid w:val="00DF0A26"/>
    <w:rsid w:val="00DF0A39"/>
    <w:rsid w:val="00DF1129"/>
    <w:rsid w:val="00DF1BD3"/>
    <w:rsid w:val="00DF22ED"/>
    <w:rsid w:val="00DF258E"/>
    <w:rsid w:val="00DF268C"/>
    <w:rsid w:val="00DF2C8A"/>
    <w:rsid w:val="00DF30B7"/>
    <w:rsid w:val="00DF30D6"/>
    <w:rsid w:val="00DF34E1"/>
    <w:rsid w:val="00DF3884"/>
    <w:rsid w:val="00DF3D4D"/>
    <w:rsid w:val="00DF40C9"/>
    <w:rsid w:val="00DF44DF"/>
    <w:rsid w:val="00DF454C"/>
    <w:rsid w:val="00DF57C4"/>
    <w:rsid w:val="00DF5B37"/>
    <w:rsid w:val="00DF6880"/>
    <w:rsid w:val="00DF730F"/>
    <w:rsid w:val="00DF7C16"/>
    <w:rsid w:val="00DF7EBF"/>
    <w:rsid w:val="00E006C5"/>
    <w:rsid w:val="00E00AF4"/>
    <w:rsid w:val="00E00CA6"/>
    <w:rsid w:val="00E0133E"/>
    <w:rsid w:val="00E01656"/>
    <w:rsid w:val="00E0226D"/>
    <w:rsid w:val="00E033AD"/>
    <w:rsid w:val="00E03A45"/>
    <w:rsid w:val="00E04E06"/>
    <w:rsid w:val="00E066B3"/>
    <w:rsid w:val="00E07905"/>
    <w:rsid w:val="00E1029A"/>
    <w:rsid w:val="00E11467"/>
    <w:rsid w:val="00E11B1A"/>
    <w:rsid w:val="00E11BAD"/>
    <w:rsid w:val="00E12A38"/>
    <w:rsid w:val="00E13285"/>
    <w:rsid w:val="00E145E3"/>
    <w:rsid w:val="00E164A2"/>
    <w:rsid w:val="00E16ED8"/>
    <w:rsid w:val="00E16FE4"/>
    <w:rsid w:val="00E1702F"/>
    <w:rsid w:val="00E209DA"/>
    <w:rsid w:val="00E21A50"/>
    <w:rsid w:val="00E21FFC"/>
    <w:rsid w:val="00E221C5"/>
    <w:rsid w:val="00E2254F"/>
    <w:rsid w:val="00E2257B"/>
    <w:rsid w:val="00E22ABB"/>
    <w:rsid w:val="00E23035"/>
    <w:rsid w:val="00E2362E"/>
    <w:rsid w:val="00E23671"/>
    <w:rsid w:val="00E238B9"/>
    <w:rsid w:val="00E243FA"/>
    <w:rsid w:val="00E256FA"/>
    <w:rsid w:val="00E25AF7"/>
    <w:rsid w:val="00E26561"/>
    <w:rsid w:val="00E26CB1"/>
    <w:rsid w:val="00E27B17"/>
    <w:rsid w:val="00E27CD7"/>
    <w:rsid w:val="00E27D05"/>
    <w:rsid w:val="00E3004F"/>
    <w:rsid w:val="00E30386"/>
    <w:rsid w:val="00E304F9"/>
    <w:rsid w:val="00E30A04"/>
    <w:rsid w:val="00E30B88"/>
    <w:rsid w:val="00E32072"/>
    <w:rsid w:val="00E33826"/>
    <w:rsid w:val="00E33F5D"/>
    <w:rsid w:val="00E3401B"/>
    <w:rsid w:val="00E34ED1"/>
    <w:rsid w:val="00E358E5"/>
    <w:rsid w:val="00E35AE8"/>
    <w:rsid w:val="00E35C18"/>
    <w:rsid w:val="00E35CEA"/>
    <w:rsid w:val="00E36070"/>
    <w:rsid w:val="00E36089"/>
    <w:rsid w:val="00E36206"/>
    <w:rsid w:val="00E36747"/>
    <w:rsid w:val="00E36939"/>
    <w:rsid w:val="00E37817"/>
    <w:rsid w:val="00E402A9"/>
    <w:rsid w:val="00E40B9F"/>
    <w:rsid w:val="00E4172F"/>
    <w:rsid w:val="00E4179E"/>
    <w:rsid w:val="00E417B4"/>
    <w:rsid w:val="00E423EA"/>
    <w:rsid w:val="00E42997"/>
    <w:rsid w:val="00E43C11"/>
    <w:rsid w:val="00E43C90"/>
    <w:rsid w:val="00E43EE0"/>
    <w:rsid w:val="00E447B4"/>
    <w:rsid w:val="00E464AD"/>
    <w:rsid w:val="00E467CD"/>
    <w:rsid w:val="00E477CD"/>
    <w:rsid w:val="00E47F3C"/>
    <w:rsid w:val="00E50ED5"/>
    <w:rsid w:val="00E513BC"/>
    <w:rsid w:val="00E5173D"/>
    <w:rsid w:val="00E517E6"/>
    <w:rsid w:val="00E51893"/>
    <w:rsid w:val="00E51BA2"/>
    <w:rsid w:val="00E521D8"/>
    <w:rsid w:val="00E52C4B"/>
    <w:rsid w:val="00E531A9"/>
    <w:rsid w:val="00E53631"/>
    <w:rsid w:val="00E53892"/>
    <w:rsid w:val="00E53C52"/>
    <w:rsid w:val="00E548BF"/>
    <w:rsid w:val="00E5512C"/>
    <w:rsid w:val="00E5529F"/>
    <w:rsid w:val="00E554D5"/>
    <w:rsid w:val="00E55D69"/>
    <w:rsid w:val="00E56037"/>
    <w:rsid w:val="00E56413"/>
    <w:rsid w:val="00E57C12"/>
    <w:rsid w:val="00E57C76"/>
    <w:rsid w:val="00E600F7"/>
    <w:rsid w:val="00E605D1"/>
    <w:rsid w:val="00E606D8"/>
    <w:rsid w:val="00E61040"/>
    <w:rsid w:val="00E6146A"/>
    <w:rsid w:val="00E62B00"/>
    <w:rsid w:val="00E63E13"/>
    <w:rsid w:val="00E63E85"/>
    <w:rsid w:val="00E64062"/>
    <w:rsid w:val="00E6475E"/>
    <w:rsid w:val="00E647C4"/>
    <w:rsid w:val="00E64F95"/>
    <w:rsid w:val="00E6540C"/>
    <w:rsid w:val="00E66321"/>
    <w:rsid w:val="00E66FB1"/>
    <w:rsid w:val="00E70F66"/>
    <w:rsid w:val="00E72961"/>
    <w:rsid w:val="00E72A75"/>
    <w:rsid w:val="00E73416"/>
    <w:rsid w:val="00E7377F"/>
    <w:rsid w:val="00E73E28"/>
    <w:rsid w:val="00E73FEB"/>
    <w:rsid w:val="00E744D7"/>
    <w:rsid w:val="00E74895"/>
    <w:rsid w:val="00E74B1A"/>
    <w:rsid w:val="00E74F18"/>
    <w:rsid w:val="00E7558E"/>
    <w:rsid w:val="00E7577B"/>
    <w:rsid w:val="00E75DC8"/>
    <w:rsid w:val="00E762C0"/>
    <w:rsid w:val="00E76311"/>
    <w:rsid w:val="00E763CE"/>
    <w:rsid w:val="00E7659F"/>
    <w:rsid w:val="00E769F3"/>
    <w:rsid w:val="00E76AA4"/>
    <w:rsid w:val="00E76DB5"/>
    <w:rsid w:val="00E80594"/>
    <w:rsid w:val="00E80967"/>
    <w:rsid w:val="00E80A3F"/>
    <w:rsid w:val="00E82FED"/>
    <w:rsid w:val="00E837F6"/>
    <w:rsid w:val="00E848B1"/>
    <w:rsid w:val="00E84962"/>
    <w:rsid w:val="00E84C64"/>
    <w:rsid w:val="00E84FF8"/>
    <w:rsid w:val="00E8507A"/>
    <w:rsid w:val="00E85294"/>
    <w:rsid w:val="00E86605"/>
    <w:rsid w:val="00E86743"/>
    <w:rsid w:val="00E868C0"/>
    <w:rsid w:val="00E86BC1"/>
    <w:rsid w:val="00E870E7"/>
    <w:rsid w:val="00E874E7"/>
    <w:rsid w:val="00E87FC7"/>
    <w:rsid w:val="00E91071"/>
    <w:rsid w:val="00E910DA"/>
    <w:rsid w:val="00E91577"/>
    <w:rsid w:val="00E91A2C"/>
    <w:rsid w:val="00E91A92"/>
    <w:rsid w:val="00E91BBD"/>
    <w:rsid w:val="00E92112"/>
    <w:rsid w:val="00E92783"/>
    <w:rsid w:val="00E934E8"/>
    <w:rsid w:val="00E93B19"/>
    <w:rsid w:val="00E94473"/>
    <w:rsid w:val="00E95AEF"/>
    <w:rsid w:val="00E95BC7"/>
    <w:rsid w:val="00E96580"/>
    <w:rsid w:val="00E967AB"/>
    <w:rsid w:val="00E96C5A"/>
    <w:rsid w:val="00E97A19"/>
    <w:rsid w:val="00EA0D9E"/>
    <w:rsid w:val="00EA1165"/>
    <w:rsid w:val="00EA22A1"/>
    <w:rsid w:val="00EA2542"/>
    <w:rsid w:val="00EA29A4"/>
    <w:rsid w:val="00EA3036"/>
    <w:rsid w:val="00EA4E00"/>
    <w:rsid w:val="00EA5DF2"/>
    <w:rsid w:val="00EA6AD5"/>
    <w:rsid w:val="00EA7B96"/>
    <w:rsid w:val="00EA7D18"/>
    <w:rsid w:val="00EA7D22"/>
    <w:rsid w:val="00EB041F"/>
    <w:rsid w:val="00EB0F55"/>
    <w:rsid w:val="00EB283F"/>
    <w:rsid w:val="00EB350C"/>
    <w:rsid w:val="00EB39D2"/>
    <w:rsid w:val="00EB4C6C"/>
    <w:rsid w:val="00EB4FD5"/>
    <w:rsid w:val="00EB505A"/>
    <w:rsid w:val="00EB5969"/>
    <w:rsid w:val="00EB6354"/>
    <w:rsid w:val="00EB685D"/>
    <w:rsid w:val="00EB7209"/>
    <w:rsid w:val="00EB79D8"/>
    <w:rsid w:val="00EB7CEC"/>
    <w:rsid w:val="00EB7DB3"/>
    <w:rsid w:val="00EC03A1"/>
    <w:rsid w:val="00EC05C2"/>
    <w:rsid w:val="00EC19D7"/>
    <w:rsid w:val="00EC32FA"/>
    <w:rsid w:val="00EC37D1"/>
    <w:rsid w:val="00EC3D01"/>
    <w:rsid w:val="00EC4B17"/>
    <w:rsid w:val="00EC567D"/>
    <w:rsid w:val="00EC5846"/>
    <w:rsid w:val="00EC5B7C"/>
    <w:rsid w:val="00EC788A"/>
    <w:rsid w:val="00EC7AA2"/>
    <w:rsid w:val="00EC7B98"/>
    <w:rsid w:val="00EC7FA5"/>
    <w:rsid w:val="00ED0704"/>
    <w:rsid w:val="00ED215D"/>
    <w:rsid w:val="00ED2260"/>
    <w:rsid w:val="00ED2891"/>
    <w:rsid w:val="00ED2954"/>
    <w:rsid w:val="00ED3639"/>
    <w:rsid w:val="00ED3674"/>
    <w:rsid w:val="00ED3C45"/>
    <w:rsid w:val="00ED3FA2"/>
    <w:rsid w:val="00ED4650"/>
    <w:rsid w:val="00ED5921"/>
    <w:rsid w:val="00ED598A"/>
    <w:rsid w:val="00ED7267"/>
    <w:rsid w:val="00ED7B72"/>
    <w:rsid w:val="00EE0126"/>
    <w:rsid w:val="00EE0D06"/>
    <w:rsid w:val="00EE1AFD"/>
    <w:rsid w:val="00EE1CDA"/>
    <w:rsid w:val="00EE20D0"/>
    <w:rsid w:val="00EE2A5A"/>
    <w:rsid w:val="00EE32CC"/>
    <w:rsid w:val="00EE4675"/>
    <w:rsid w:val="00EE602F"/>
    <w:rsid w:val="00EE6954"/>
    <w:rsid w:val="00EF0475"/>
    <w:rsid w:val="00EF0477"/>
    <w:rsid w:val="00EF08E0"/>
    <w:rsid w:val="00EF0EA3"/>
    <w:rsid w:val="00EF1516"/>
    <w:rsid w:val="00EF213D"/>
    <w:rsid w:val="00EF39EF"/>
    <w:rsid w:val="00EF44CA"/>
    <w:rsid w:val="00EF47BE"/>
    <w:rsid w:val="00EF4ADD"/>
    <w:rsid w:val="00EF4E68"/>
    <w:rsid w:val="00EF63AE"/>
    <w:rsid w:val="00EF6CA7"/>
    <w:rsid w:val="00EF6FAE"/>
    <w:rsid w:val="00EF76EF"/>
    <w:rsid w:val="00EF795B"/>
    <w:rsid w:val="00EF7CBC"/>
    <w:rsid w:val="00EF7F6F"/>
    <w:rsid w:val="00F00281"/>
    <w:rsid w:val="00F0078E"/>
    <w:rsid w:val="00F0157D"/>
    <w:rsid w:val="00F01BD8"/>
    <w:rsid w:val="00F01C60"/>
    <w:rsid w:val="00F01EFC"/>
    <w:rsid w:val="00F0340C"/>
    <w:rsid w:val="00F034B6"/>
    <w:rsid w:val="00F03549"/>
    <w:rsid w:val="00F03A0F"/>
    <w:rsid w:val="00F0443C"/>
    <w:rsid w:val="00F0462A"/>
    <w:rsid w:val="00F0572B"/>
    <w:rsid w:val="00F05A97"/>
    <w:rsid w:val="00F05B42"/>
    <w:rsid w:val="00F05FCF"/>
    <w:rsid w:val="00F0698E"/>
    <w:rsid w:val="00F07B34"/>
    <w:rsid w:val="00F07B4C"/>
    <w:rsid w:val="00F07E7C"/>
    <w:rsid w:val="00F10C7D"/>
    <w:rsid w:val="00F1117D"/>
    <w:rsid w:val="00F119DE"/>
    <w:rsid w:val="00F135A6"/>
    <w:rsid w:val="00F13F99"/>
    <w:rsid w:val="00F14C72"/>
    <w:rsid w:val="00F151F7"/>
    <w:rsid w:val="00F153F0"/>
    <w:rsid w:val="00F158AD"/>
    <w:rsid w:val="00F15E03"/>
    <w:rsid w:val="00F164FF"/>
    <w:rsid w:val="00F170BF"/>
    <w:rsid w:val="00F171F3"/>
    <w:rsid w:val="00F17270"/>
    <w:rsid w:val="00F17389"/>
    <w:rsid w:val="00F17F71"/>
    <w:rsid w:val="00F205A7"/>
    <w:rsid w:val="00F20EB6"/>
    <w:rsid w:val="00F21B50"/>
    <w:rsid w:val="00F22DD1"/>
    <w:rsid w:val="00F230E8"/>
    <w:rsid w:val="00F23249"/>
    <w:rsid w:val="00F23611"/>
    <w:rsid w:val="00F243A5"/>
    <w:rsid w:val="00F24811"/>
    <w:rsid w:val="00F24DC2"/>
    <w:rsid w:val="00F26DA9"/>
    <w:rsid w:val="00F278F8"/>
    <w:rsid w:val="00F30209"/>
    <w:rsid w:val="00F3020C"/>
    <w:rsid w:val="00F3038F"/>
    <w:rsid w:val="00F30CBE"/>
    <w:rsid w:val="00F31760"/>
    <w:rsid w:val="00F31767"/>
    <w:rsid w:val="00F33EA9"/>
    <w:rsid w:val="00F33EF0"/>
    <w:rsid w:val="00F34D33"/>
    <w:rsid w:val="00F35691"/>
    <w:rsid w:val="00F356D2"/>
    <w:rsid w:val="00F35F8C"/>
    <w:rsid w:val="00F363E1"/>
    <w:rsid w:val="00F36B04"/>
    <w:rsid w:val="00F36BE8"/>
    <w:rsid w:val="00F371F7"/>
    <w:rsid w:val="00F3757C"/>
    <w:rsid w:val="00F37B68"/>
    <w:rsid w:val="00F37D90"/>
    <w:rsid w:val="00F37F30"/>
    <w:rsid w:val="00F4035A"/>
    <w:rsid w:val="00F4066D"/>
    <w:rsid w:val="00F406F3"/>
    <w:rsid w:val="00F414B0"/>
    <w:rsid w:val="00F41CF5"/>
    <w:rsid w:val="00F41CFE"/>
    <w:rsid w:val="00F41F61"/>
    <w:rsid w:val="00F42759"/>
    <w:rsid w:val="00F437E7"/>
    <w:rsid w:val="00F43CB7"/>
    <w:rsid w:val="00F43F44"/>
    <w:rsid w:val="00F44394"/>
    <w:rsid w:val="00F444FE"/>
    <w:rsid w:val="00F44602"/>
    <w:rsid w:val="00F44CAC"/>
    <w:rsid w:val="00F45091"/>
    <w:rsid w:val="00F45286"/>
    <w:rsid w:val="00F45F29"/>
    <w:rsid w:val="00F46943"/>
    <w:rsid w:val="00F46C52"/>
    <w:rsid w:val="00F46EB3"/>
    <w:rsid w:val="00F47ADD"/>
    <w:rsid w:val="00F50006"/>
    <w:rsid w:val="00F50A53"/>
    <w:rsid w:val="00F50D8F"/>
    <w:rsid w:val="00F512D5"/>
    <w:rsid w:val="00F52C1D"/>
    <w:rsid w:val="00F52C4C"/>
    <w:rsid w:val="00F53BFD"/>
    <w:rsid w:val="00F54025"/>
    <w:rsid w:val="00F542DE"/>
    <w:rsid w:val="00F54887"/>
    <w:rsid w:val="00F54C86"/>
    <w:rsid w:val="00F55F80"/>
    <w:rsid w:val="00F56176"/>
    <w:rsid w:val="00F5653E"/>
    <w:rsid w:val="00F56571"/>
    <w:rsid w:val="00F56994"/>
    <w:rsid w:val="00F56F16"/>
    <w:rsid w:val="00F56F6F"/>
    <w:rsid w:val="00F573D4"/>
    <w:rsid w:val="00F61D65"/>
    <w:rsid w:val="00F62554"/>
    <w:rsid w:val="00F626B8"/>
    <w:rsid w:val="00F62E73"/>
    <w:rsid w:val="00F630B9"/>
    <w:rsid w:val="00F63A64"/>
    <w:rsid w:val="00F6431F"/>
    <w:rsid w:val="00F643F0"/>
    <w:rsid w:val="00F644EA"/>
    <w:rsid w:val="00F6541E"/>
    <w:rsid w:val="00F65875"/>
    <w:rsid w:val="00F660B5"/>
    <w:rsid w:val="00F66442"/>
    <w:rsid w:val="00F669A3"/>
    <w:rsid w:val="00F66B23"/>
    <w:rsid w:val="00F66BB3"/>
    <w:rsid w:val="00F673DB"/>
    <w:rsid w:val="00F6751C"/>
    <w:rsid w:val="00F67DB1"/>
    <w:rsid w:val="00F67E07"/>
    <w:rsid w:val="00F700B2"/>
    <w:rsid w:val="00F701F4"/>
    <w:rsid w:val="00F70726"/>
    <w:rsid w:val="00F71A40"/>
    <w:rsid w:val="00F71D17"/>
    <w:rsid w:val="00F725D4"/>
    <w:rsid w:val="00F7287A"/>
    <w:rsid w:val="00F72A66"/>
    <w:rsid w:val="00F72FE2"/>
    <w:rsid w:val="00F73B4A"/>
    <w:rsid w:val="00F747FE"/>
    <w:rsid w:val="00F750FF"/>
    <w:rsid w:val="00F7536B"/>
    <w:rsid w:val="00F7654D"/>
    <w:rsid w:val="00F7743D"/>
    <w:rsid w:val="00F77AEC"/>
    <w:rsid w:val="00F800AA"/>
    <w:rsid w:val="00F82000"/>
    <w:rsid w:val="00F84120"/>
    <w:rsid w:val="00F8415C"/>
    <w:rsid w:val="00F845DA"/>
    <w:rsid w:val="00F854FE"/>
    <w:rsid w:val="00F8629D"/>
    <w:rsid w:val="00F87517"/>
    <w:rsid w:val="00F904EB"/>
    <w:rsid w:val="00F922A2"/>
    <w:rsid w:val="00F92456"/>
    <w:rsid w:val="00F92C23"/>
    <w:rsid w:val="00F94BAB"/>
    <w:rsid w:val="00F94DFE"/>
    <w:rsid w:val="00F95493"/>
    <w:rsid w:val="00F95802"/>
    <w:rsid w:val="00F9590A"/>
    <w:rsid w:val="00F95BA0"/>
    <w:rsid w:val="00F96AFC"/>
    <w:rsid w:val="00F971AA"/>
    <w:rsid w:val="00F971F1"/>
    <w:rsid w:val="00F9782A"/>
    <w:rsid w:val="00FA02B0"/>
    <w:rsid w:val="00FA0577"/>
    <w:rsid w:val="00FA0F39"/>
    <w:rsid w:val="00FA0F41"/>
    <w:rsid w:val="00FA13DD"/>
    <w:rsid w:val="00FA2CBB"/>
    <w:rsid w:val="00FA39FA"/>
    <w:rsid w:val="00FA3AAD"/>
    <w:rsid w:val="00FA3E07"/>
    <w:rsid w:val="00FA4A88"/>
    <w:rsid w:val="00FA4B69"/>
    <w:rsid w:val="00FA5E2C"/>
    <w:rsid w:val="00FA7421"/>
    <w:rsid w:val="00FA78D3"/>
    <w:rsid w:val="00FA7979"/>
    <w:rsid w:val="00FB045B"/>
    <w:rsid w:val="00FB2384"/>
    <w:rsid w:val="00FB25F9"/>
    <w:rsid w:val="00FB3FDB"/>
    <w:rsid w:val="00FB410D"/>
    <w:rsid w:val="00FB446F"/>
    <w:rsid w:val="00FB490C"/>
    <w:rsid w:val="00FB4982"/>
    <w:rsid w:val="00FB4A11"/>
    <w:rsid w:val="00FB58ED"/>
    <w:rsid w:val="00FB6319"/>
    <w:rsid w:val="00FB742A"/>
    <w:rsid w:val="00FB769B"/>
    <w:rsid w:val="00FC1173"/>
    <w:rsid w:val="00FC1366"/>
    <w:rsid w:val="00FC1AEA"/>
    <w:rsid w:val="00FC1B20"/>
    <w:rsid w:val="00FC1FCA"/>
    <w:rsid w:val="00FC2817"/>
    <w:rsid w:val="00FC34A8"/>
    <w:rsid w:val="00FC4371"/>
    <w:rsid w:val="00FC4EF3"/>
    <w:rsid w:val="00FC50BB"/>
    <w:rsid w:val="00FC5CAE"/>
    <w:rsid w:val="00FC638F"/>
    <w:rsid w:val="00FC7EB3"/>
    <w:rsid w:val="00FC7F76"/>
    <w:rsid w:val="00FD0473"/>
    <w:rsid w:val="00FD0681"/>
    <w:rsid w:val="00FD091F"/>
    <w:rsid w:val="00FD0FB4"/>
    <w:rsid w:val="00FD1722"/>
    <w:rsid w:val="00FD18BD"/>
    <w:rsid w:val="00FD1E2B"/>
    <w:rsid w:val="00FD38D5"/>
    <w:rsid w:val="00FD3BA0"/>
    <w:rsid w:val="00FD4CC5"/>
    <w:rsid w:val="00FD4D8C"/>
    <w:rsid w:val="00FD4E56"/>
    <w:rsid w:val="00FD709B"/>
    <w:rsid w:val="00FD729B"/>
    <w:rsid w:val="00FD76C8"/>
    <w:rsid w:val="00FE01E6"/>
    <w:rsid w:val="00FE057B"/>
    <w:rsid w:val="00FE0DC0"/>
    <w:rsid w:val="00FE0DF1"/>
    <w:rsid w:val="00FE0EE9"/>
    <w:rsid w:val="00FE0FC4"/>
    <w:rsid w:val="00FE18E3"/>
    <w:rsid w:val="00FE19D6"/>
    <w:rsid w:val="00FE1A42"/>
    <w:rsid w:val="00FE3FB5"/>
    <w:rsid w:val="00FE404A"/>
    <w:rsid w:val="00FE4C9F"/>
    <w:rsid w:val="00FE5348"/>
    <w:rsid w:val="00FE55E8"/>
    <w:rsid w:val="00FE6B7C"/>
    <w:rsid w:val="00FE7157"/>
    <w:rsid w:val="00FE75F5"/>
    <w:rsid w:val="00FE76C4"/>
    <w:rsid w:val="00FE78A5"/>
    <w:rsid w:val="00FE7DEC"/>
    <w:rsid w:val="00FF08CE"/>
    <w:rsid w:val="00FF0CFA"/>
    <w:rsid w:val="00FF102C"/>
    <w:rsid w:val="00FF1033"/>
    <w:rsid w:val="00FF11D3"/>
    <w:rsid w:val="00FF1427"/>
    <w:rsid w:val="00FF2BC1"/>
    <w:rsid w:val="00FF2C7D"/>
    <w:rsid w:val="00FF370F"/>
    <w:rsid w:val="00FF38BF"/>
    <w:rsid w:val="00FF43FC"/>
    <w:rsid w:val="00FF4A3C"/>
    <w:rsid w:val="00FF4BC4"/>
    <w:rsid w:val="00FF5BC6"/>
    <w:rsid w:val="00FF5BE6"/>
    <w:rsid w:val="00FF66D6"/>
    <w:rsid w:val="00FF72C3"/>
    <w:rsid w:val="0DF226A5"/>
    <w:rsid w:val="2D094FA7"/>
    <w:rsid w:val="2E7A5550"/>
    <w:rsid w:val="4DA06AA1"/>
    <w:rsid w:val="66BF32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margin;mso-position-vertical-relative:margin" fill="f" fillcolor="white" stroke="f">
      <v:fill color="white" on="f"/>
      <v:stroke on="f"/>
    </o:shapedefaults>
    <o:shapelayout v:ext="edit">
      <o:idmap v:ext="edit" data="2"/>
    </o:shapelayout>
  </w:shapeDefaults>
  <w:decimalSymbol w:val=","/>
  <w:listSeparator w:val=";"/>
  <w14:docId w14:val="5D6257DB"/>
  <w15:docId w15:val="{B50DD07B-C002-4915-8C93-DD1E2F5F0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ru-RU"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kern w:val="2"/>
      <w:sz w:val="28"/>
    </w:rPr>
  </w:style>
  <w:style w:type="paragraph" w:styleId="Heading1">
    <w:name w:val="heading 1"/>
    <w:aliases w:val="章节标题"/>
    <w:basedOn w:val="Normal"/>
    <w:next w:val="Normal"/>
    <w:qFormat/>
    <w:pPr>
      <w:keepNext/>
      <w:keepLines/>
      <w:spacing w:before="340" w:after="330" w:line="578" w:lineRule="auto"/>
      <w:outlineLvl w:val="0"/>
    </w:pPr>
    <w:rPr>
      <w:rFonts w:eastAsia="SimHei"/>
      <w:bCs/>
      <w:kern w:val="44"/>
      <w:sz w:val="44"/>
      <w:szCs w:val="44"/>
    </w:rPr>
  </w:style>
  <w:style w:type="paragraph" w:styleId="Heading2">
    <w:name w:val="heading 2"/>
    <w:basedOn w:val="Normal"/>
    <w:next w:val="Normal"/>
    <w:link w:val="Heading2Char"/>
    <w:qFormat/>
    <w:rsid w:val="008A6B64"/>
    <w:pPr>
      <w:keepNext/>
      <w:keepLines/>
      <w:spacing w:line="416" w:lineRule="auto"/>
      <w:outlineLvl w:val="1"/>
    </w:pPr>
    <w:rPr>
      <w:rFonts w:ascii="Arial" w:eastAsiaTheme="majorEastAsia" w:hAnsi="Arial"/>
      <w:b/>
      <w:bCs/>
      <w:snapToGrid w:val="0"/>
      <w:sz w:val="32"/>
      <w:szCs w:val="32"/>
    </w:rPr>
  </w:style>
  <w:style w:type="paragraph" w:styleId="Heading3">
    <w:name w:val="heading 3"/>
    <w:basedOn w:val="Normal"/>
    <w:next w:val="Normal"/>
    <w:link w:val="Heading3Char"/>
    <w:qFormat/>
    <w:pPr>
      <w:keepNext/>
      <w:keepLines/>
      <w:spacing w:before="260" w:after="260" w:line="416" w:lineRule="auto"/>
      <w:outlineLvl w:val="2"/>
    </w:pPr>
    <w:rPr>
      <w:b/>
      <w:bCs/>
      <w:sz w:val="32"/>
      <w:szCs w:val="32"/>
      <w:lang w:eastAsia="x-none"/>
    </w:rPr>
  </w:style>
  <w:style w:type="paragraph" w:styleId="Heading8">
    <w:name w:val="heading 8"/>
    <w:basedOn w:val="Normal"/>
    <w:next w:val="Normal"/>
    <w:link w:val="Heading8Char"/>
    <w:semiHidden/>
    <w:unhideWhenUsed/>
    <w:qFormat/>
    <w:rsid w:val="005D2485"/>
    <w:pPr>
      <w:keepNext/>
      <w:keepLines/>
      <w:spacing w:before="240" w:after="64" w:line="320" w:lineRule="auto"/>
      <w:outlineLvl w:val="7"/>
    </w:pPr>
    <w:rPr>
      <w:rFonts w:asciiTheme="majorHAnsi" w:eastAsiaTheme="majorEastAsia" w:hAnsiTheme="majorHAnsi" w:cstheme="majorBidi"/>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2Char">
    <w:name w:val="标题2 Char"/>
    <w:link w:val="2"/>
    <w:rPr>
      <w:rFonts w:ascii="SimHei" w:eastAsia="SimHei" w:hAnsi="Arial" w:cs="Arial"/>
      <w:bCs/>
      <w:kern w:val="2"/>
      <w:sz w:val="28"/>
      <w:szCs w:val="32"/>
    </w:rPr>
  </w:style>
  <w:style w:type="character" w:customStyle="1" w:styleId="PlainTextChar">
    <w:name w:val="Plain Text Char"/>
    <w:link w:val="PlainText"/>
    <w:semiHidden/>
    <w:locked/>
    <w:rPr>
      <w:rFonts w:ascii="SimSun" w:eastAsia="SimSun" w:hAnsi="Courier New" w:cs="Courier New"/>
      <w:kern w:val="2"/>
      <w:sz w:val="28"/>
      <w:szCs w:val="21"/>
      <w:lang w:val="ru-RU" w:eastAsia="zh-CN" w:bidi="ar-SA"/>
    </w:rPr>
  </w:style>
  <w:style w:type="character" w:customStyle="1" w:styleId="1Char">
    <w:name w:val="样式1 Char"/>
    <w:link w:val="1"/>
    <w:rPr>
      <w:rFonts w:ascii="Microsoft YaHei" w:eastAsia="Microsoft YaHei" w:hAnsi="Microsoft YaHei"/>
      <w:bCs/>
      <w:kern w:val="2"/>
      <w:sz w:val="36"/>
      <w:szCs w:val="36"/>
    </w:rPr>
  </w:style>
  <w:style w:type="character" w:customStyle="1" w:styleId="Char">
    <w:name w:val="前言样式 Char"/>
    <w:link w:val="a"/>
    <w:rPr>
      <w:rFonts w:ascii="SimSun" w:hAnsi="SimSun"/>
      <w:kern w:val="2"/>
      <w:sz w:val="21"/>
      <w:szCs w:val="21"/>
    </w:rPr>
  </w:style>
  <w:style w:type="character" w:customStyle="1" w:styleId="Char0">
    <w:name w:val="警告注意 Char"/>
    <w:link w:val="a0"/>
    <w:rsid w:val="008047DA"/>
    <w:rPr>
      <w:rFonts w:ascii="Arial" w:eastAsia="Arial" w:hAnsi="Arial"/>
      <w:b/>
      <w:bCs/>
      <w:kern w:val="2"/>
      <w:sz w:val="24"/>
      <w:szCs w:val="24"/>
      <w:lang w:eastAsia="x-none"/>
    </w:rPr>
  </w:style>
  <w:style w:type="character" w:customStyle="1" w:styleId="1Char0">
    <w:name w:val="标题1 Char"/>
    <w:link w:val="10"/>
    <w:rPr>
      <w:rFonts w:ascii="SimHei" w:eastAsia="SimHei" w:hAnsi="SimHei"/>
      <w:bCs/>
      <w:kern w:val="44"/>
      <w:sz w:val="44"/>
      <w:szCs w:val="44"/>
    </w:rPr>
  </w:style>
  <w:style w:type="character" w:customStyle="1" w:styleId="Char1">
    <w:name w:val="警告 Char"/>
    <w:link w:val="a1"/>
    <w:rPr>
      <w:rFonts w:ascii="SimHei" w:eastAsia="SimHei" w:hAnsi="SimSun"/>
      <w:bCs/>
      <w:kern w:val="2"/>
      <w:sz w:val="24"/>
      <w:szCs w:val="24"/>
    </w:rPr>
  </w:style>
  <w:style w:type="character" w:customStyle="1" w:styleId="DateChar">
    <w:name w:val="Date Char"/>
    <w:link w:val="Date"/>
    <w:rPr>
      <w:kern w:val="2"/>
      <w:sz w:val="28"/>
    </w:rPr>
  </w:style>
  <w:style w:type="character" w:customStyle="1" w:styleId="TitleChar">
    <w:name w:val="Title Char"/>
    <w:link w:val="Title"/>
    <w:rsid w:val="00810388"/>
    <w:rPr>
      <w:rFonts w:ascii="SimHei" w:eastAsia="SimSun" w:hAnsi="SimHei"/>
      <w:b/>
      <w:bCs/>
      <w:kern w:val="2"/>
      <w:sz w:val="28"/>
      <w:szCs w:val="32"/>
    </w:rPr>
  </w:style>
  <w:style w:type="character" w:styleId="Strong">
    <w:name w:val="Strong"/>
    <w:qFormat/>
    <w:rPr>
      <w:b/>
      <w:bCs/>
    </w:rPr>
  </w:style>
  <w:style w:type="character" w:customStyle="1" w:styleId="HeaderChar">
    <w:name w:val="Header Char"/>
    <w:link w:val="Header"/>
    <w:uiPriority w:val="99"/>
    <w:rPr>
      <w:kern w:val="2"/>
      <w:sz w:val="18"/>
      <w:szCs w:val="18"/>
    </w:rPr>
  </w:style>
  <w:style w:type="character" w:customStyle="1" w:styleId="Heading3Char">
    <w:name w:val="Heading 3 Char"/>
    <w:link w:val="Heading3"/>
    <w:semiHidden/>
    <w:rPr>
      <w:b/>
      <w:bCs/>
      <w:kern w:val="2"/>
      <w:sz w:val="32"/>
      <w:szCs w:val="32"/>
    </w:rPr>
  </w:style>
  <w:style w:type="character" w:customStyle="1" w:styleId="FooterChar">
    <w:name w:val="Footer Char"/>
    <w:link w:val="Footer"/>
    <w:uiPriority w:val="99"/>
    <w:rPr>
      <w:kern w:val="2"/>
      <w:sz w:val="18"/>
      <w:szCs w:val="18"/>
    </w:rPr>
  </w:style>
  <w:style w:type="character" w:customStyle="1" w:styleId="Heading2Char">
    <w:name w:val="Heading 2 Char"/>
    <w:link w:val="Heading2"/>
    <w:rsid w:val="008A6B64"/>
    <w:rPr>
      <w:rFonts w:ascii="Arial" w:eastAsiaTheme="majorEastAsia" w:hAnsi="Arial"/>
      <w:b/>
      <w:bCs/>
      <w:snapToGrid w:val="0"/>
      <w:kern w:val="2"/>
      <w:sz w:val="32"/>
      <w:szCs w:val="32"/>
    </w:rPr>
  </w:style>
  <w:style w:type="character" w:styleId="Hyperlink">
    <w:name w:val="Hyperlink"/>
    <w:uiPriority w:val="99"/>
    <w:rPr>
      <w:rFonts w:cs="Times New Roman"/>
      <w:color w:val="0000FF"/>
      <w:u w:val="single"/>
    </w:rPr>
  </w:style>
  <w:style w:type="character" w:styleId="PageNumber">
    <w:name w:val="page number"/>
    <w:basedOn w:val="DefaultParagraphFont"/>
  </w:style>
  <w:style w:type="character" w:customStyle="1" w:styleId="BalloonTextChar">
    <w:name w:val="Balloon Text Char"/>
    <w:link w:val="BalloonText"/>
    <w:rPr>
      <w:kern w:val="2"/>
      <w:sz w:val="18"/>
      <w:szCs w:val="18"/>
    </w:rPr>
  </w:style>
  <w:style w:type="character" w:customStyle="1" w:styleId="AChar">
    <w:name w:val="A正文 Char"/>
    <w:link w:val="A2"/>
    <w:rPr>
      <w:rFonts w:ascii="SimSun" w:hAnsi="SimSun"/>
      <w:kern w:val="2"/>
      <w:sz w:val="24"/>
      <w:szCs w:val="24"/>
    </w:rPr>
  </w:style>
  <w:style w:type="character" w:customStyle="1" w:styleId="01Char">
    <w:name w:val="正文01 Char"/>
    <w:link w:val="01"/>
    <w:qFormat/>
    <w:rPr>
      <w:rFonts w:ascii="SimSun" w:hAnsi="SimSun"/>
      <w:kern w:val="2"/>
      <w:sz w:val="24"/>
      <w:szCs w:val="24"/>
    </w:rPr>
  </w:style>
  <w:style w:type="paragraph" w:customStyle="1" w:styleId="11">
    <w:name w:val="目录样式1"/>
    <w:basedOn w:val="Title"/>
    <w:qFormat/>
    <w:pPr>
      <w:spacing w:before="120" w:line="360" w:lineRule="auto"/>
      <w:jc w:val="right"/>
      <w:outlineLvl w:val="9"/>
    </w:pPr>
    <w:rPr>
      <w:rFonts w:ascii="Microsoft YaHei" w:eastAsia="Microsoft YaHei" w:hAnsi="Microsoft YaHei"/>
      <w:sz w:val="36"/>
      <w:szCs w:val="36"/>
    </w:rPr>
  </w:style>
  <w:style w:type="paragraph" w:customStyle="1" w:styleId="10">
    <w:name w:val="标题1"/>
    <w:basedOn w:val="Normal"/>
    <w:link w:val="1Char0"/>
    <w:pPr>
      <w:jc w:val="center"/>
    </w:pPr>
    <w:rPr>
      <w:rFonts w:ascii="SimHei" w:eastAsia="SimHei" w:hAnsi="SimHei"/>
      <w:bCs/>
      <w:kern w:val="44"/>
      <w:sz w:val="44"/>
      <w:szCs w:val="44"/>
      <w:lang w:eastAsia="x-none"/>
    </w:rPr>
  </w:style>
  <w:style w:type="paragraph" w:customStyle="1" w:styleId="a">
    <w:name w:val="前言样式"/>
    <w:basedOn w:val="Normal"/>
    <w:link w:val="Char"/>
    <w:qFormat/>
    <w:pPr>
      <w:spacing w:line="500" w:lineRule="exact"/>
      <w:ind w:firstLineChars="200" w:firstLine="420"/>
      <w:jc w:val="left"/>
    </w:pPr>
    <w:rPr>
      <w:rFonts w:ascii="SimSun" w:hAnsi="SimSun"/>
      <w:sz w:val="21"/>
      <w:szCs w:val="21"/>
      <w:lang w:eastAsia="x-none"/>
    </w:rPr>
  </w:style>
  <w:style w:type="paragraph" w:styleId="Footer">
    <w:name w:val="footer"/>
    <w:basedOn w:val="Normal"/>
    <w:link w:val="FooterChar"/>
    <w:uiPriority w:val="99"/>
    <w:pPr>
      <w:tabs>
        <w:tab w:val="center" w:pos="4153"/>
        <w:tab w:val="right" w:pos="8306"/>
      </w:tabs>
      <w:snapToGrid w:val="0"/>
      <w:jc w:val="left"/>
    </w:pPr>
    <w:rPr>
      <w:sz w:val="18"/>
      <w:szCs w:val="18"/>
      <w:lang w:eastAsia="x-none"/>
    </w:rPr>
  </w:style>
  <w:style w:type="paragraph" w:styleId="BodyTextIndent">
    <w:name w:val="Body Text Indent"/>
    <w:basedOn w:val="Normal"/>
    <w:pPr>
      <w:spacing w:after="120"/>
      <w:ind w:leftChars="200" w:left="420"/>
    </w:pPr>
  </w:style>
  <w:style w:type="paragraph" w:styleId="BodyTextIndent2">
    <w:name w:val="Body Text Indent 2"/>
    <w:basedOn w:val="Normal"/>
    <w:pPr>
      <w:spacing w:after="120" w:line="480" w:lineRule="auto"/>
      <w:ind w:leftChars="200" w:left="420"/>
    </w:pPr>
  </w:style>
  <w:style w:type="paragraph" w:customStyle="1" w:styleId="01">
    <w:name w:val="正文01"/>
    <w:basedOn w:val="Normal"/>
    <w:link w:val="01Char"/>
    <w:qFormat/>
    <w:pPr>
      <w:spacing w:line="500" w:lineRule="exact"/>
      <w:ind w:firstLineChars="200" w:firstLine="200"/>
      <w:jc w:val="left"/>
    </w:pPr>
    <w:rPr>
      <w:rFonts w:ascii="SimSun" w:hAnsi="SimSun"/>
      <w:sz w:val="24"/>
      <w:szCs w:val="24"/>
      <w:lang w:eastAsia="x-none"/>
    </w:rPr>
  </w:style>
  <w:style w:type="paragraph" w:styleId="TOC2">
    <w:name w:val="toc 2"/>
    <w:next w:val="Normal"/>
    <w:uiPriority w:val="39"/>
    <w:pPr>
      <w:ind w:leftChars="100" w:left="100" w:rightChars="100" w:right="100" w:firstLineChars="100" w:firstLine="100"/>
      <w:jc w:val="right"/>
    </w:pPr>
    <w:rPr>
      <w:iCs/>
      <w:kern w:val="2"/>
      <w:sz w:val="28"/>
    </w:rPr>
  </w:style>
  <w:style w:type="paragraph" w:styleId="Header">
    <w:name w:val="header"/>
    <w:basedOn w:val="Normal"/>
    <w:link w:val="HeaderChar"/>
    <w:uiPriority w:val="99"/>
    <w:pPr>
      <w:pBdr>
        <w:bottom w:val="single" w:sz="6" w:space="1" w:color="auto"/>
      </w:pBdr>
      <w:tabs>
        <w:tab w:val="center" w:pos="4153"/>
        <w:tab w:val="right" w:pos="8306"/>
      </w:tabs>
      <w:snapToGrid w:val="0"/>
      <w:jc w:val="center"/>
    </w:pPr>
    <w:rPr>
      <w:sz w:val="18"/>
      <w:szCs w:val="18"/>
      <w:lang w:eastAsia="x-none"/>
    </w:rPr>
  </w:style>
  <w:style w:type="paragraph" w:styleId="BalloonText">
    <w:name w:val="Balloon Text"/>
    <w:basedOn w:val="Normal"/>
    <w:link w:val="BalloonTextChar"/>
    <w:rPr>
      <w:sz w:val="18"/>
      <w:szCs w:val="18"/>
      <w:lang w:eastAsia="x-none"/>
    </w:rPr>
  </w:style>
  <w:style w:type="paragraph" w:styleId="BodyText">
    <w:name w:val="Body Text"/>
    <w:basedOn w:val="Normal"/>
    <w:pPr>
      <w:spacing w:after="120"/>
    </w:pPr>
  </w:style>
  <w:style w:type="paragraph" w:styleId="Date">
    <w:name w:val="Date"/>
    <w:basedOn w:val="Normal"/>
    <w:next w:val="Normal"/>
    <w:link w:val="DateChar"/>
    <w:pPr>
      <w:ind w:leftChars="2500" w:left="100"/>
    </w:pPr>
    <w:rPr>
      <w:lang w:eastAsia="x-none"/>
    </w:rPr>
  </w:style>
  <w:style w:type="paragraph" w:styleId="Title">
    <w:name w:val="Title"/>
    <w:basedOn w:val="Normal"/>
    <w:next w:val="Normal"/>
    <w:link w:val="TitleChar"/>
    <w:qFormat/>
    <w:rsid w:val="00810388"/>
    <w:pPr>
      <w:spacing w:before="240" w:after="60"/>
      <w:jc w:val="left"/>
      <w:outlineLvl w:val="0"/>
    </w:pPr>
    <w:rPr>
      <w:rFonts w:ascii="SimHei" w:hAnsi="SimHei"/>
      <w:b/>
      <w:bCs/>
      <w:szCs w:val="32"/>
      <w:lang w:eastAsia="x-none"/>
    </w:rPr>
  </w:style>
  <w:style w:type="paragraph" w:styleId="PlainText">
    <w:name w:val="Plain Text"/>
    <w:basedOn w:val="Normal"/>
    <w:link w:val="PlainTextChar"/>
    <w:rPr>
      <w:rFonts w:ascii="SimSun" w:hAnsi="Courier New" w:cs="Courier New"/>
      <w:szCs w:val="21"/>
    </w:rPr>
  </w:style>
  <w:style w:type="paragraph" w:customStyle="1" w:styleId="A2">
    <w:name w:val="A正文"/>
    <w:basedOn w:val="Normal"/>
    <w:link w:val="AChar"/>
    <w:pPr>
      <w:spacing w:line="500" w:lineRule="exact"/>
      <w:ind w:firstLineChars="200" w:firstLine="480"/>
      <w:jc w:val="left"/>
    </w:pPr>
    <w:rPr>
      <w:rFonts w:ascii="SimSun" w:hAnsi="SimSun"/>
      <w:sz w:val="24"/>
      <w:szCs w:val="24"/>
      <w:lang w:eastAsia="x-none"/>
    </w:rPr>
  </w:style>
  <w:style w:type="paragraph" w:styleId="TOC1">
    <w:name w:val="toc 1"/>
    <w:next w:val="TOC2"/>
    <w:uiPriority w:val="39"/>
    <w:pPr>
      <w:tabs>
        <w:tab w:val="right" w:leader="dot" w:pos="9360"/>
      </w:tabs>
      <w:jc w:val="right"/>
    </w:pPr>
    <w:rPr>
      <w:rFonts w:eastAsia="SimHei"/>
      <w:bCs/>
      <w:kern w:val="2"/>
      <w:sz w:val="28"/>
    </w:rPr>
  </w:style>
  <w:style w:type="paragraph" w:customStyle="1" w:styleId="a0">
    <w:name w:val="警告注意"/>
    <w:basedOn w:val="Title"/>
    <w:link w:val="Char0"/>
    <w:qFormat/>
    <w:rsid w:val="008047DA"/>
    <w:pPr>
      <w:spacing w:before="0" w:after="0" w:line="600" w:lineRule="exact"/>
      <w:ind w:firstLineChars="200" w:firstLine="560"/>
      <w:outlineLvl w:val="9"/>
    </w:pPr>
    <w:rPr>
      <w:rFonts w:ascii="Arial" w:eastAsia="Arial" w:hAnsi="Arial"/>
      <w:sz w:val="24"/>
      <w:szCs w:val="24"/>
    </w:rPr>
  </w:style>
  <w:style w:type="paragraph" w:customStyle="1" w:styleId="1">
    <w:name w:val="样式1"/>
    <w:basedOn w:val="Title"/>
    <w:link w:val="1Char"/>
    <w:pPr>
      <w:spacing w:before="120" w:line="360" w:lineRule="auto"/>
      <w:jc w:val="right"/>
      <w:outlineLvl w:val="9"/>
    </w:pPr>
    <w:rPr>
      <w:rFonts w:ascii="Microsoft YaHei" w:eastAsia="Microsoft YaHei" w:hAnsi="Microsoft YaHei"/>
      <w:b w:val="0"/>
      <w:sz w:val="36"/>
      <w:szCs w:val="36"/>
    </w:rPr>
  </w:style>
  <w:style w:type="paragraph" w:styleId="ListParagraph">
    <w:name w:val="List Paragraph"/>
    <w:basedOn w:val="Normal"/>
    <w:uiPriority w:val="1"/>
    <w:qFormat/>
    <w:pPr>
      <w:ind w:firstLineChars="200" w:firstLine="420"/>
    </w:pPr>
  </w:style>
  <w:style w:type="paragraph" w:customStyle="1" w:styleId="a1">
    <w:name w:val="警告"/>
    <w:basedOn w:val="Normal"/>
    <w:link w:val="Char1"/>
    <w:pPr>
      <w:spacing w:line="500" w:lineRule="exact"/>
      <w:ind w:firstLineChars="150" w:firstLine="360"/>
      <w:jc w:val="left"/>
    </w:pPr>
    <w:rPr>
      <w:rFonts w:ascii="SimHei" w:eastAsia="SimHei" w:hAnsi="SimSun"/>
      <w:bCs/>
      <w:sz w:val="24"/>
      <w:szCs w:val="24"/>
      <w:lang w:eastAsia="x-none"/>
    </w:rPr>
  </w:style>
  <w:style w:type="paragraph" w:customStyle="1" w:styleId="2">
    <w:name w:val="标题2"/>
    <w:basedOn w:val="Heading2"/>
    <w:next w:val="Normal"/>
    <w:link w:val="2Char"/>
    <w:qFormat/>
    <w:pPr>
      <w:spacing w:before="120" w:after="60" w:line="500" w:lineRule="exact"/>
      <w:jc w:val="left"/>
    </w:pPr>
    <w:rPr>
      <w:rFonts w:ascii="SimHei"/>
      <w:b w:val="0"/>
      <w:sz w:val="28"/>
      <w:lang w:eastAsia="x-none"/>
    </w:rPr>
  </w:style>
  <w:style w:type="paragraph" w:customStyle="1" w:styleId="a3">
    <w:name w:val="小节标题"/>
    <w:basedOn w:val="Normal"/>
    <w:next w:val="Normal"/>
    <w:pPr>
      <w:widowControl/>
      <w:spacing w:before="175" w:after="102" w:line="351" w:lineRule="atLeast"/>
      <w:textAlignment w:val="baseline"/>
    </w:pPr>
    <w:rPr>
      <w:rFonts w:eastAsia="SimHei"/>
      <w:color w:val="000000"/>
      <w:kern w:val="0"/>
      <w:sz w:val="21"/>
      <w:u w:color="000000"/>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B54753"/>
    <w:rPr>
      <w:rFonts w:ascii="Calibri" w:hAnsi="Calibri"/>
      <w:sz w:val="22"/>
      <w:szCs w:val="22"/>
    </w:rPr>
  </w:style>
  <w:style w:type="character" w:customStyle="1" w:styleId="NoSpacingChar">
    <w:name w:val="No Spacing Char"/>
    <w:link w:val="NoSpacing"/>
    <w:uiPriority w:val="1"/>
    <w:rsid w:val="00B54753"/>
    <w:rPr>
      <w:rFonts w:ascii="Calibri" w:hAnsi="Calibri"/>
      <w:sz w:val="22"/>
      <w:szCs w:val="22"/>
      <w:lang w:bidi="ar-SA"/>
    </w:rPr>
  </w:style>
  <w:style w:type="paragraph" w:customStyle="1" w:styleId="Default">
    <w:name w:val="Default"/>
    <w:rsid w:val="001D2219"/>
    <w:pPr>
      <w:widowControl w:val="0"/>
      <w:autoSpaceDE w:val="0"/>
      <w:autoSpaceDN w:val="0"/>
      <w:adjustRightInd w:val="0"/>
    </w:pPr>
    <w:rPr>
      <w:rFonts w:ascii="SimSun" w:cs="SimSun"/>
      <w:color w:val="000000"/>
      <w:sz w:val="24"/>
      <w:szCs w:val="24"/>
    </w:rPr>
  </w:style>
  <w:style w:type="character" w:styleId="CommentReference">
    <w:name w:val="annotation reference"/>
    <w:basedOn w:val="DefaultParagraphFont"/>
    <w:uiPriority w:val="99"/>
    <w:rsid w:val="00CC0A5D"/>
    <w:rPr>
      <w:sz w:val="21"/>
      <w:szCs w:val="21"/>
    </w:rPr>
  </w:style>
  <w:style w:type="paragraph" w:styleId="CommentText">
    <w:name w:val="annotation text"/>
    <w:basedOn w:val="Normal"/>
    <w:link w:val="CommentTextChar"/>
    <w:uiPriority w:val="99"/>
    <w:rsid w:val="00CC0A5D"/>
    <w:pPr>
      <w:jc w:val="left"/>
    </w:pPr>
  </w:style>
  <w:style w:type="character" w:customStyle="1" w:styleId="CommentTextChar">
    <w:name w:val="Comment Text Char"/>
    <w:basedOn w:val="DefaultParagraphFont"/>
    <w:link w:val="CommentText"/>
    <w:uiPriority w:val="99"/>
    <w:rsid w:val="00CC0A5D"/>
    <w:rPr>
      <w:kern w:val="2"/>
      <w:sz w:val="28"/>
    </w:rPr>
  </w:style>
  <w:style w:type="paragraph" w:styleId="CommentSubject">
    <w:name w:val="annotation subject"/>
    <w:basedOn w:val="CommentText"/>
    <w:next w:val="CommentText"/>
    <w:link w:val="CommentSubjectChar"/>
    <w:rsid w:val="00CC0A5D"/>
    <w:rPr>
      <w:b/>
      <w:bCs/>
    </w:rPr>
  </w:style>
  <w:style w:type="character" w:customStyle="1" w:styleId="CommentSubjectChar">
    <w:name w:val="Comment Subject Char"/>
    <w:basedOn w:val="CommentTextChar"/>
    <w:link w:val="CommentSubject"/>
    <w:rsid w:val="00CC0A5D"/>
    <w:rPr>
      <w:b/>
      <w:bCs/>
      <w:kern w:val="2"/>
      <w:sz w:val="28"/>
    </w:rPr>
  </w:style>
  <w:style w:type="paragraph" w:styleId="Revision">
    <w:name w:val="Revision"/>
    <w:hidden/>
    <w:uiPriority w:val="99"/>
    <w:unhideWhenUsed/>
    <w:rsid w:val="00A61124"/>
    <w:rPr>
      <w:kern w:val="2"/>
      <w:sz w:val="28"/>
    </w:rPr>
  </w:style>
  <w:style w:type="paragraph" w:styleId="BodyText2">
    <w:name w:val="Body Text 2"/>
    <w:basedOn w:val="Normal"/>
    <w:link w:val="BodyText2Char"/>
    <w:rsid w:val="001B773B"/>
    <w:pPr>
      <w:spacing w:after="120" w:line="480" w:lineRule="auto"/>
    </w:pPr>
  </w:style>
  <w:style w:type="character" w:customStyle="1" w:styleId="BodyText2Char">
    <w:name w:val="Body Text 2 Char"/>
    <w:basedOn w:val="DefaultParagraphFont"/>
    <w:link w:val="BodyText2"/>
    <w:rsid w:val="001B773B"/>
    <w:rPr>
      <w:kern w:val="2"/>
      <w:sz w:val="28"/>
    </w:rPr>
  </w:style>
  <w:style w:type="paragraph" w:customStyle="1" w:styleId="3">
    <w:name w:val="标题3"/>
    <w:basedOn w:val="Normal"/>
    <w:next w:val="Normal"/>
    <w:link w:val="3Char"/>
    <w:rsid w:val="00E36089"/>
    <w:pPr>
      <w:adjustRightInd w:val="0"/>
      <w:snapToGrid w:val="0"/>
      <w:spacing w:beforeLines="50" w:before="120" w:afterLines="50" w:after="120"/>
    </w:pPr>
    <w:rPr>
      <w:rFonts w:ascii="Arial" w:eastAsia="Arial" w:hAnsi="Arial" w:cs="Arial"/>
      <w:b/>
      <w:bCs/>
      <w:snapToGrid w:val="0"/>
      <w:kern w:val="0"/>
      <w:sz w:val="24"/>
    </w:rPr>
  </w:style>
  <w:style w:type="character" w:customStyle="1" w:styleId="3Char">
    <w:name w:val="标题3 Char"/>
    <w:basedOn w:val="DefaultParagraphFont"/>
    <w:link w:val="3"/>
    <w:rsid w:val="00E36089"/>
    <w:rPr>
      <w:rFonts w:ascii="Arial" w:eastAsia="Arial" w:hAnsi="Arial" w:cs="Arial"/>
      <w:b/>
      <w:bCs/>
      <w:snapToGrid w:val="0"/>
      <w:sz w:val="24"/>
    </w:rPr>
  </w:style>
  <w:style w:type="paragraph" w:customStyle="1" w:styleId="a4">
    <w:name w:val="段"/>
    <w:link w:val="Char2"/>
    <w:rsid w:val="00436492"/>
    <w:pPr>
      <w:tabs>
        <w:tab w:val="center" w:pos="4201"/>
        <w:tab w:val="right" w:leader="dot" w:pos="9298"/>
      </w:tabs>
      <w:autoSpaceDE w:val="0"/>
      <w:autoSpaceDN w:val="0"/>
      <w:ind w:firstLineChars="200" w:firstLine="420"/>
      <w:jc w:val="both"/>
    </w:pPr>
    <w:rPr>
      <w:rFonts w:ascii="SimSun"/>
      <w:noProof/>
      <w:sz w:val="21"/>
    </w:rPr>
  </w:style>
  <w:style w:type="character" w:customStyle="1" w:styleId="Char2">
    <w:name w:val="段 Char"/>
    <w:link w:val="a4"/>
    <w:rsid w:val="00436492"/>
    <w:rPr>
      <w:rFonts w:ascii="SimSun"/>
      <w:noProof/>
      <w:sz w:val="21"/>
    </w:rPr>
  </w:style>
  <w:style w:type="character" w:styleId="Emphasis">
    <w:name w:val="Emphasis"/>
    <w:aliases w:val="警告危险"/>
    <w:basedOn w:val="DefaultParagraphFont"/>
    <w:uiPriority w:val="99"/>
    <w:qFormat/>
    <w:rsid w:val="00436492"/>
    <w:rPr>
      <w:rFonts w:ascii="SimHei" w:eastAsia="SimHei" w:hAnsi="SimHei" w:cs="SimHei"/>
      <w:i w:val="0"/>
      <w:iCs/>
      <w:sz w:val="24"/>
      <w:szCs w:val="24"/>
    </w:rPr>
  </w:style>
  <w:style w:type="character" w:styleId="IntenseEmphasis">
    <w:name w:val="Intense Emphasis"/>
    <w:basedOn w:val="DefaultParagraphFont"/>
    <w:uiPriority w:val="21"/>
    <w:qFormat/>
    <w:rsid w:val="00393404"/>
    <w:rPr>
      <w:b/>
      <w:bCs/>
      <w:i/>
      <w:iCs/>
      <w:color w:val="4F81BD" w:themeColor="accent1"/>
    </w:rPr>
  </w:style>
  <w:style w:type="paragraph" w:styleId="Subtitle">
    <w:name w:val="Subtitle"/>
    <w:basedOn w:val="Normal"/>
    <w:next w:val="Normal"/>
    <w:link w:val="SubtitleChar"/>
    <w:qFormat/>
    <w:rsid w:val="00393404"/>
    <w:pPr>
      <w:spacing w:before="240" w:after="60" w:line="312" w:lineRule="auto"/>
      <w:jc w:val="center"/>
      <w:outlineLvl w:val="1"/>
    </w:pPr>
    <w:rPr>
      <w:rFonts w:asciiTheme="majorHAnsi" w:hAnsiTheme="majorHAnsi" w:cstheme="majorBidi"/>
      <w:b/>
      <w:bCs/>
      <w:kern w:val="28"/>
      <w:sz w:val="32"/>
      <w:szCs w:val="32"/>
    </w:rPr>
  </w:style>
  <w:style w:type="character" w:customStyle="1" w:styleId="SubtitleChar">
    <w:name w:val="Subtitle Char"/>
    <w:basedOn w:val="DefaultParagraphFont"/>
    <w:link w:val="Subtitle"/>
    <w:rsid w:val="00393404"/>
    <w:rPr>
      <w:rFonts w:asciiTheme="majorHAnsi" w:hAnsiTheme="majorHAnsi" w:cstheme="majorBidi"/>
      <w:b/>
      <w:bCs/>
      <w:kern w:val="28"/>
      <w:sz w:val="32"/>
      <w:szCs w:val="32"/>
    </w:rPr>
  </w:style>
  <w:style w:type="character" w:customStyle="1" w:styleId="Heading8Char">
    <w:name w:val="Heading 8 Char"/>
    <w:basedOn w:val="DefaultParagraphFont"/>
    <w:link w:val="Heading8"/>
    <w:semiHidden/>
    <w:rsid w:val="005D2485"/>
    <w:rPr>
      <w:rFonts w:asciiTheme="majorHAnsi" w:eastAsiaTheme="majorEastAsia" w:hAnsiTheme="majorHAnsi" w:cstheme="majorBidi"/>
      <w:kern w:val="2"/>
      <w:sz w:val="24"/>
      <w:szCs w:val="24"/>
    </w:rPr>
  </w:style>
  <w:style w:type="paragraph" w:customStyle="1" w:styleId="TableParagraph">
    <w:name w:val="Table Paragraph"/>
    <w:basedOn w:val="Normal"/>
    <w:uiPriority w:val="1"/>
    <w:qFormat/>
    <w:rsid w:val="005D2485"/>
    <w:pPr>
      <w:jc w:val="left"/>
    </w:pPr>
    <w:rPr>
      <w:rFonts w:asciiTheme="minorHAnsi" w:eastAsiaTheme="minorEastAsia" w:hAnsiTheme="minorHAnsi" w:cstheme="minorBidi"/>
      <w:kern w:val="0"/>
      <w:sz w:val="22"/>
      <w:szCs w:val="22"/>
      <w:lang w:eastAsia="en-US"/>
    </w:rPr>
  </w:style>
  <w:style w:type="paragraph" w:styleId="TOC3">
    <w:name w:val="toc 3"/>
    <w:basedOn w:val="Normal"/>
    <w:next w:val="Normal"/>
    <w:autoRedefine/>
    <w:uiPriority w:val="39"/>
    <w:unhideWhenUsed/>
    <w:rsid w:val="005D2485"/>
    <w:pPr>
      <w:ind w:leftChars="400" w:left="840"/>
    </w:pPr>
    <w:rPr>
      <w:rFonts w:asciiTheme="minorHAnsi" w:eastAsiaTheme="minorEastAsia" w:hAnsiTheme="minorHAnsi" w:cstheme="minorBidi"/>
      <w:sz w:val="21"/>
      <w:szCs w:val="22"/>
    </w:rPr>
  </w:style>
  <w:style w:type="paragraph" w:styleId="TOC4">
    <w:name w:val="toc 4"/>
    <w:basedOn w:val="Normal"/>
    <w:next w:val="Normal"/>
    <w:autoRedefine/>
    <w:uiPriority w:val="39"/>
    <w:unhideWhenUsed/>
    <w:rsid w:val="005D2485"/>
    <w:pPr>
      <w:ind w:leftChars="600" w:left="1260"/>
    </w:pPr>
    <w:rPr>
      <w:rFonts w:asciiTheme="minorHAnsi" w:eastAsiaTheme="minorEastAsia" w:hAnsiTheme="minorHAnsi" w:cstheme="minorBidi"/>
      <w:sz w:val="21"/>
      <w:szCs w:val="22"/>
    </w:rPr>
  </w:style>
  <w:style w:type="paragraph" w:styleId="TOC5">
    <w:name w:val="toc 5"/>
    <w:basedOn w:val="Normal"/>
    <w:next w:val="Normal"/>
    <w:autoRedefine/>
    <w:uiPriority w:val="39"/>
    <w:unhideWhenUsed/>
    <w:rsid w:val="005D2485"/>
    <w:pPr>
      <w:ind w:leftChars="800" w:left="1680"/>
    </w:pPr>
    <w:rPr>
      <w:rFonts w:asciiTheme="minorHAnsi" w:eastAsiaTheme="minorEastAsia" w:hAnsiTheme="minorHAnsi" w:cstheme="minorBidi"/>
      <w:sz w:val="21"/>
      <w:szCs w:val="22"/>
    </w:rPr>
  </w:style>
  <w:style w:type="paragraph" w:styleId="TOC6">
    <w:name w:val="toc 6"/>
    <w:basedOn w:val="Normal"/>
    <w:next w:val="Normal"/>
    <w:autoRedefine/>
    <w:uiPriority w:val="39"/>
    <w:unhideWhenUsed/>
    <w:rsid w:val="005D2485"/>
    <w:pPr>
      <w:ind w:leftChars="1000" w:left="2100"/>
    </w:pPr>
    <w:rPr>
      <w:rFonts w:asciiTheme="minorHAnsi" w:eastAsiaTheme="minorEastAsia" w:hAnsiTheme="minorHAnsi" w:cstheme="minorBidi"/>
      <w:sz w:val="21"/>
      <w:szCs w:val="22"/>
    </w:rPr>
  </w:style>
  <w:style w:type="paragraph" w:styleId="TOC7">
    <w:name w:val="toc 7"/>
    <w:basedOn w:val="Normal"/>
    <w:next w:val="Normal"/>
    <w:autoRedefine/>
    <w:uiPriority w:val="39"/>
    <w:unhideWhenUsed/>
    <w:rsid w:val="005D2485"/>
    <w:pPr>
      <w:ind w:leftChars="1200" w:left="2520"/>
    </w:pPr>
    <w:rPr>
      <w:rFonts w:asciiTheme="minorHAnsi" w:eastAsiaTheme="minorEastAsia" w:hAnsiTheme="minorHAnsi" w:cstheme="minorBidi"/>
      <w:sz w:val="21"/>
      <w:szCs w:val="22"/>
    </w:rPr>
  </w:style>
  <w:style w:type="paragraph" w:styleId="TOC8">
    <w:name w:val="toc 8"/>
    <w:basedOn w:val="Normal"/>
    <w:next w:val="Normal"/>
    <w:autoRedefine/>
    <w:uiPriority w:val="39"/>
    <w:unhideWhenUsed/>
    <w:rsid w:val="005D2485"/>
    <w:pPr>
      <w:ind w:leftChars="1400" w:left="2940"/>
    </w:pPr>
    <w:rPr>
      <w:rFonts w:asciiTheme="minorHAnsi" w:eastAsiaTheme="minorEastAsia" w:hAnsiTheme="minorHAnsi" w:cstheme="minorBidi"/>
      <w:sz w:val="21"/>
      <w:szCs w:val="22"/>
    </w:rPr>
  </w:style>
  <w:style w:type="paragraph" w:styleId="TOC9">
    <w:name w:val="toc 9"/>
    <w:basedOn w:val="Normal"/>
    <w:next w:val="Normal"/>
    <w:autoRedefine/>
    <w:uiPriority w:val="39"/>
    <w:unhideWhenUsed/>
    <w:rsid w:val="005D2485"/>
    <w:pPr>
      <w:ind w:leftChars="1600" w:left="3360"/>
    </w:pPr>
    <w:rPr>
      <w:rFonts w:asciiTheme="minorHAnsi" w:eastAsiaTheme="minorEastAsia" w:hAnsiTheme="minorHAnsi" w:cstheme="minorBidi"/>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5797">
      <w:bodyDiv w:val="1"/>
      <w:marLeft w:val="0"/>
      <w:marRight w:val="0"/>
      <w:marTop w:val="0"/>
      <w:marBottom w:val="0"/>
      <w:divBdr>
        <w:top w:val="none" w:sz="0" w:space="0" w:color="auto"/>
        <w:left w:val="none" w:sz="0" w:space="0" w:color="auto"/>
        <w:bottom w:val="none" w:sz="0" w:space="0" w:color="auto"/>
        <w:right w:val="none" w:sz="0" w:space="0" w:color="auto"/>
      </w:divBdr>
    </w:div>
    <w:div w:id="169636933">
      <w:bodyDiv w:val="1"/>
      <w:marLeft w:val="0"/>
      <w:marRight w:val="0"/>
      <w:marTop w:val="0"/>
      <w:marBottom w:val="0"/>
      <w:divBdr>
        <w:top w:val="none" w:sz="0" w:space="0" w:color="auto"/>
        <w:left w:val="none" w:sz="0" w:space="0" w:color="auto"/>
        <w:bottom w:val="none" w:sz="0" w:space="0" w:color="auto"/>
        <w:right w:val="none" w:sz="0" w:space="0" w:color="auto"/>
      </w:divBdr>
    </w:div>
    <w:div w:id="192501734">
      <w:bodyDiv w:val="1"/>
      <w:marLeft w:val="0"/>
      <w:marRight w:val="0"/>
      <w:marTop w:val="0"/>
      <w:marBottom w:val="0"/>
      <w:divBdr>
        <w:top w:val="none" w:sz="0" w:space="0" w:color="auto"/>
        <w:left w:val="none" w:sz="0" w:space="0" w:color="auto"/>
        <w:bottom w:val="none" w:sz="0" w:space="0" w:color="auto"/>
        <w:right w:val="none" w:sz="0" w:space="0" w:color="auto"/>
      </w:divBdr>
    </w:div>
    <w:div w:id="231889478">
      <w:bodyDiv w:val="1"/>
      <w:marLeft w:val="0"/>
      <w:marRight w:val="0"/>
      <w:marTop w:val="0"/>
      <w:marBottom w:val="0"/>
      <w:divBdr>
        <w:top w:val="none" w:sz="0" w:space="0" w:color="auto"/>
        <w:left w:val="none" w:sz="0" w:space="0" w:color="auto"/>
        <w:bottom w:val="none" w:sz="0" w:space="0" w:color="auto"/>
        <w:right w:val="none" w:sz="0" w:space="0" w:color="auto"/>
      </w:divBdr>
    </w:div>
    <w:div w:id="265120415">
      <w:bodyDiv w:val="1"/>
      <w:marLeft w:val="0"/>
      <w:marRight w:val="0"/>
      <w:marTop w:val="0"/>
      <w:marBottom w:val="0"/>
      <w:divBdr>
        <w:top w:val="none" w:sz="0" w:space="0" w:color="auto"/>
        <w:left w:val="none" w:sz="0" w:space="0" w:color="auto"/>
        <w:bottom w:val="none" w:sz="0" w:space="0" w:color="auto"/>
        <w:right w:val="none" w:sz="0" w:space="0" w:color="auto"/>
      </w:divBdr>
    </w:div>
    <w:div w:id="266154996">
      <w:bodyDiv w:val="1"/>
      <w:marLeft w:val="0"/>
      <w:marRight w:val="0"/>
      <w:marTop w:val="0"/>
      <w:marBottom w:val="0"/>
      <w:divBdr>
        <w:top w:val="none" w:sz="0" w:space="0" w:color="auto"/>
        <w:left w:val="none" w:sz="0" w:space="0" w:color="auto"/>
        <w:bottom w:val="none" w:sz="0" w:space="0" w:color="auto"/>
        <w:right w:val="none" w:sz="0" w:space="0" w:color="auto"/>
      </w:divBdr>
    </w:div>
    <w:div w:id="313726685">
      <w:bodyDiv w:val="1"/>
      <w:marLeft w:val="0"/>
      <w:marRight w:val="0"/>
      <w:marTop w:val="0"/>
      <w:marBottom w:val="0"/>
      <w:divBdr>
        <w:top w:val="none" w:sz="0" w:space="0" w:color="auto"/>
        <w:left w:val="none" w:sz="0" w:space="0" w:color="auto"/>
        <w:bottom w:val="none" w:sz="0" w:space="0" w:color="auto"/>
        <w:right w:val="none" w:sz="0" w:space="0" w:color="auto"/>
      </w:divBdr>
    </w:div>
    <w:div w:id="333268588">
      <w:bodyDiv w:val="1"/>
      <w:marLeft w:val="0"/>
      <w:marRight w:val="0"/>
      <w:marTop w:val="0"/>
      <w:marBottom w:val="0"/>
      <w:divBdr>
        <w:top w:val="none" w:sz="0" w:space="0" w:color="auto"/>
        <w:left w:val="none" w:sz="0" w:space="0" w:color="auto"/>
        <w:bottom w:val="none" w:sz="0" w:space="0" w:color="auto"/>
        <w:right w:val="none" w:sz="0" w:space="0" w:color="auto"/>
      </w:divBdr>
    </w:div>
    <w:div w:id="389614990">
      <w:bodyDiv w:val="1"/>
      <w:marLeft w:val="0"/>
      <w:marRight w:val="0"/>
      <w:marTop w:val="0"/>
      <w:marBottom w:val="0"/>
      <w:divBdr>
        <w:top w:val="none" w:sz="0" w:space="0" w:color="auto"/>
        <w:left w:val="none" w:sz="0" w:space="0" w:color="auto"/>
        <w:bottom w:val="none" w:sz="0" w:space="0" w:color="auto"/>
        <w:right w:val="none" w:sz="0" w:space="0" w:color="auto"/>
      </w:divBdr>
    </w:div>
    <w:div w:id="424155887">
      <w:bodyDiv w:val="1"/>
      <w:marLeft w:val="0"/>
      <w:marRight w:val="0"/>
      <w:marTop w:val="0"/>
      <w:marBottom w:val="0"/>
      <w:divBdr>
        <w:top w:val="none" w:sz="0" w:space="0" w:color="auto"/>
        <w:left w:val="none" w:sz="0" w:space="0" w:color="auto"/>
        <w:bottom w:val="none" w:sz="0" w:space="0" w:color="auto"/>
        <w:right w:val="none" w:sz="0" w:space="0" w:color="auto"/>
      </w:divBdr>
    </w:div>
    <w:div w:id="432751398">
      <w:bodyDiv w:val="1"/>
      <w:marLeft w:val="0"/>
      <w:marRight w:val="0"/>
      <w:marTop w:val="0"/>
      <w:marBottom w:val="0"/>
      <w:divBdr>
        <w:top w:val="none" w:sz="0" w:space="0" w:color="auto"/>
        <w:left w:val="none" w:sz="0" w:space="0" w:color="auto"/>
        <w:bottom w:val="none" w:sz="0" w:space="0" w:color="auto"/>
        <w:right w:val="none" w:sz="0" w:space="0" w:color="auto"/>
      </w:divBdr>
    </w:div>
    <w:div w:id="657879670">
      <w:bodyDiv w:val="1"/>
      <w:marLeft w:val="0"/>
      <w:marRight w:val="0"/>
      <w:marTop w:val="0"/>
      <w:marBottom w:val="0"/>
      <w:divBdr>
        <w:top w:val="none" w:sz="0" w:space="0" w:color="auto"/>
        <w:left w:val="none" w:sz="0" w:space="0" w:color="auto"/>
        <w:bottom w:val="none" w:sz="0" w:space="0" w:color="auto"/>
        <w:right w:val="none" w:sz="0" w:space="0" w:color="auto"/>
      </w:divBdr>
    </w:div>
    <w:div w:id="765619658">
      <w:bodyDiv w:val="1"/>
      <w:marLeft w:val="0"/>
      <w:marRight w:val="0"/>
      <w:marTop w:val="0"/>
      <w:marBottom w:val="0"/>
      <w:divBdr>
        <w:top w:val="none" w:sz="0" w:space="0" w:color="auto"/>
        <w:left w:val="none" w:sz="0" w:space="0" w:color="auto"/>
        <w:bottom w:val="none" w:sz="0" w:space="0" w:color="auto"/>
        <w:right w:val="none" w:sz="0" w:space="0" w:color="auto"/>
      </w:divBdr>
    </w:div>
    <w:div w:id="818302456">
      <w:bodyDiv w:val="1"/>
      <w:marLeft w:val="0"/>
      <w:marRight w:val="0"/>
      <w:marTop w:val="0"/>
      <w:marBottom w:val="0"/>
      <w:divBdr>
        <w:top w:val="none" w:sz="0" w:space="0" w:color="auto"/>
        <w:left w:val="none" w:sz="0" w:space="0" w:color="auto"/>
        <w:bottom w:val="none" w:sz="0" w:space="0" w:color="auto"/>
        <w:right w:val="none" w:sz="0" w:space="0" w:color="auto"/>
      </w:divBdr>
    </w:div>
    <w:div w:id="821770986">
      <w:bodyDiv w:val="1"/>
      <w:marLeft w:val="0"/>
      <w:marRight w:val="0"/>
      <w:marTop w:val="0"/>
      <w:marBottom w:val="0"/>
      <w:divBdr>
        <w:top w:val="none" w:sz="0" w:space="0" w:color="auto"/>
        <w:left w:val="none" w:sz="0" w:space="0" w:color="auto"/>
        <w:bottom w:val="none" w:sz="0" w:space="0" w:color="auto"/>
        <w:right w:val="none" w:sz="0" w:space="0" w:color="auto"/>
      </w:divBdr>
    </w:div>
    <w:div w:id="826097807">
      <w:bodyDiv w:val="1"/>
      <w:marLeft w:val="0"/>
      <w:marRight w:val="0"/>
      <w:marTop w:val="0"/>
      <w:marBottom w:val="0"/>
      <w:divBdr>
        <w:top w:val="none" w:sz="0" w:space="0" w:color="auto"/>
        <w:left w:val="none" w:sz="0" w:space="0" w:color="auto"/>
        <w:bottom w:val="none" w:sz="0" w:space="0" w:color="auto"/>
        <w:right w:val="none" w:sz="0" w:space="0" w:color="auto"/>
      </w:divBdr>
    </w:div>
    <w:div w:id="885407305">
      <w:bodyDiv w:val="1"/>
      <w:marLeft w:val="0"/>
      <w:marRight w:val="0"/>
      <w:marTop w:val="0"/>
      <w:marBottom w:val="0"/>
      <w:divBdr>
        <w:top w:val="none" w:sz="0" w:space="0" w:color="auto"/>
        <w:left w:val="none" w:sz="0" w:space="0" w:color="auto"/>
        <w:bottom w:val="none" w:sz="0" w:space="0" w:color="auto"/>
        <w:right w:val="none" w:sz="0" w:space="0" w:color="auto"/>
      </w:divBdr>
    </w:div>
    <w:div w:id="1057782610">
      <w:bodyDiv w:val="1"/>
      <w:marLeft w:val="0"/>
      <w:marRight w:val="0"/>
      <w:marTop w:val="0"/>
      <w:marBottom w:val="0"/>
      <w:divBdr>
        <w:top w:val="none" w:sz="0" w:space="0" w:color="auto"/>
        <w:left w:val="none" w:sz="0" w:space="0" w:color="auto"/>
        <w:bottom w:val="none" w:sz="0" w:space="0" w:color="auto"/>
        <w:right w:val="none" w:sz="0" w:space="0" w:color="auto"/>
      </w:divBdr>
    </w:div>
    <w:div w:id="1085809464">
      <w:bodyDiv w:val="1"/>
      <w:marLeft w:val="0"/>
      <w:marRight w:val="0"/>
      <w:marTop w:val="0"/>
      <w:marBottom w:val="0"/>
      <w:divBdr>
        <w:top w:val="none" w:sz="0" w:space="0" w:color="auto"/>
        <w:left w:val="none" w:sz="0" w:space="0" w:color="auto"/>
        <w:bottom w:val="none" w:sz="0" w:space="0" w:color="auto"/>
        <w:right w:val="none" w:sz="0" w:space="0" w:color="auto"/>
      </w:divBdr>
    </w:div>
    <w:div w:id="1099326976">
      <w:bodyDiv w:val="1"/>
      <w:marLeft w:val="0"/>
      <w:marRight w:val="0"/>
      <w:marTop w:val="0"/>
      <w:marBottom w:val="0"/>
      <w:divBdr>
        <w:top w:val="none" w:sz="0" w:space="0" w:color="auto"/>
        <w:left w:val="none" w:sz="0" w:space="0" w:color="auto"/>
        <w:bottom w:val="none" w:sz="0" w:space="0" w:color="auto"/>
        <w:right w:val="none" w:sz="0" w:space="0" w:color="auto"/>
      </w:divBdr>
    </w:div>
    <w:div w:id="1164585484">
      <w:bodyDiv w:val="1"/>
      <w:marLeft w:val="0"/>
      <w:marRight w:val="0"/>
      <w:marTop w:val="0"/>
      <w:marBottom w:val="0"/>
      <w:divBdr>
        <w:top w:val="none" w:sz="0" w:space="0" w:color="auto"/>
        <w:left w:val="none" w:sz="0" w:space="0" w:color="auto"/>
        <w:bottom w:val="none" w:sz="0" w:space="0" w:color="auto"/>
        <w:right w:val="none" w:sz="0" w:space="0" w:color="auto"/>
      </w:divBdr>
    </w:div>
    <w:div w:id="1190217097">
      <w:bodyDiv w:val="1"/>
      <w:marLeft w:val="0"/>
      <w:marRight w:val="0"/>
      <w:marTop w:val="0"/>
      <w:marBottom w:val="0"/>
      <w:divBdr>
        <w:top w:val="none" w:sz="0" w:space="0" w:color="auto"/>
        <w:left w:val="none" w:sz="0" w:space="0" w:color="auto"/>
        <w:bottom w:val="none" w:sz="0" w:space="0" w:color="auto"/>
        <w:right w:val="none" w:sz="0" w:space="0" w:color="auto"/>
      </w:divBdr>
    </w:div>
    <w:div w:id="1199659225">
      <w:bodyDiv w:val="1"/>
      <w:marLeft w:val="0"/>
      <w:marRight w:val="0"/>
      <w:marTop w:val="0"/>
      <w:marBottom w:val="0"/>
      <w:divBdr>
        <w:top w:val="none" w:sz="0" w:space="0" w:color="auto"/>
        <w:left w:val="none" w:sz="0" w:space="0" w:color="auto"/>
        <w:bottom w:val="none" w:sz="0" w:space="0" w:color="auto"/>
        <w:right w:val="none" w:sz="0" w:space="0" w:color="auto"/>
      </w:divBdr>
    </w:div>
    <w:div w:id="1205479925">
      <w:bodyDiv w:val="1"/>
      <w:marLeft w:val="0"/>
      <w:marRight w:val="0"/>
      <w:marTop w:val="0"/>
      <w:marBottom w:val="0"/>
      <w:divBdr>
        <w:top w:val="none" w:sz="0" w:space="0" w:color="auto"/>
        <w:left w:val="none" w:sz="0" w:space="0" w:color="auto"/>
        <w:bottom w:val="none" w:sz="0" w:space="0" w:color="auto"/>
        <w:right w:val="none" w:sz="0" w:space="0" w:color="auto"/>
      </w:divBdr>
    </w:div>
    <w:div w:id="1207638415">
      <w:bodyDiv w:val="1"/>
      <w:marLeft w:val="0"/>
      <w:marRight w:val="0"/>
      <w:marTop w:val="0"/>
      <w:marBottom w:val="0"/>
      <w:divBdr>
        <w:top w:val="none" w:sz="0" w:space="0" w:color="auto"/>
        <w:left w:val="none" w:sz="0" w:space="0" w:color="auto"/>
        <w:bottom w:val="none" w:sz="0" w:space="0" w:color="auto"/>
        <w:right w:val="none" w:sz="0" w:space="0" w:color="auto"/>
      </w:divBdr>
    </w:div>
    <w:div w:id="1411151402">
      <w:bodyDiv w:val="1"/>
      <w:marLeft w:val="0"/>
      <w:marRight w:val="0"/>
      <w:marTop w:val="0"/>
      <w:marBottom w:val="0"/>
      <w:divBdr>
        <w:top w:val="none" w:sz="0" w:space="0" w:color="auto"/>
        <w:left w:val="none" w:sz="0" w:space="0" w:color="auto"/>
        <w:bottom w:val="none" w:sz="0" w:space="0" w:color="auto"/>
        <w:right w:val="none" w:sz="0" w:space="0" w:color="auto"/>
      </w:divBdr>
    </w:div>
    <w:div w:id="1499347143">
      <w:bodyDiv w:val="1"/>
      <w:marLeft w:val="0"/>
      <w:marRight w:val="0"/>
      <w:marTop w:val="0"/>
      <w:marBottom w:val="0"/>
      <w:divBdr>
        <w:top w:val="none" w:sz="0" w:space="0" w:color="auto"/>
        <w:left w:val="none" w:sz="0" w:space="0" w:color="auto"/>
        <w:bottom w:val="none" w:sz="0" w:space="0" w:color="auto"/>
        <w:right w:val="none" w:sz="0" w:space="0" w:color="auto"/>
      </w:divBdr>
    </w:div>
    <w:div w:id="1518346766">
      <w:bodyDiv w:val="1"/>
      <w:marLeft w:val="0"/>
      <w:marRight w:val="0"/>
      <w:marTop w:val="0"/>
      <w:marBottom w:val="0"/>
      <w:divBdr>
        <w:top w:val="none" w:sz="0" w:space="0" w:color="auto"/>
        <w:left w:val="none" w:sz="0" w:space="0" w:color="auto"/>
        <w:bottom w:val="none" w:sz="0" w:space="0" w:color="auto"/>
        <w:right w:val="none" w:sz="0" w:space="0" w:color="auto"/>
      </w:divBdr>
    </w:div>
    <w:div w:id="1557661094">
      <w:bodyDiv w:val="1"/>
      <w:marLeft w:val="0"/>
      <w:marRight w:val="0"/>
      <w:marTop w:val="0"/>
      <w:marBottom w:val="0"/>
      <w:divBdr>
        <w:top w:val="none" w:sz="0" w:space="0" w:color="auto"/>
        <w:left w:val="none" w:sz="0" w:space="0" w:color="auto"/>
        <w:bottom w:val="none" w:sz="0" w:space="0" w:color="auto"/>
        <w:right w:val="none" w:sz="0" w:space="0" w:color="auto"/>
      </w:divBdr>
    </w:div>
    <w:div w:id="1609463374">
      <w:bodyDiv w:val="1"/>
      <w:marLeft w:val="0"/>
      <w:marRight w:val="0"/>
      <w:marTop w:val="0"/>
      <w:marBottom w:val="0"/>
      <w:divBdr>
        <w:top w:val="none" w:sz="0" w:space="0" w:color="auto"/>
        <w:left w:val="none" w:sz="0" w:space="0" w:color="auto"/>
        <w:bottom w:val="none" w:sz="0" w:space="0" w:color="auto"/>
        <w:right w:val="none" w:sz="0" w:space="0" w:color="auto"/>
      </w:divBdr>
    </w:div>
    <w:div w:id="1618833116">
      <w:bodyDiv w:val="1"/>
      <w:marLeft w:val="0"/>
      <w:marRight w:val="0"/>
      <w:marTop w:val="0"/>
      <w:marBottom w:val="0"/>
      <w:divBdr>
        <w:top w:val="none" w:sz="0" w:space="0" w:color="auto"/>
        <w:left w:val="none" w:sz="0" w:space="0" w:color="auto"/>
        <w:bottom w:val="none" w:sz="0" w:space="0" w:color="auto"/>
        <w:right w:val="none" w:sz="0" w:space="0" w:color="auto"/>
      </w:divBdr>
    </w:div>
    <w:div w:id="1633289427">
      <w:bodyDiv w:val="1"/>
      <w:marLeft w:val="0"/>
      <w:marRight w:val="0"/>
      <w:marTop w:val="0"/>
      <w:marBottom w:val="0"/>
      <w:divBdr>
        <w:top w:val="none" w:sz="0" w:space="0" w:color="auto"/>
        <w:left w:val="none" w:sz="0" w:space="0" w:color="auto"/>
        <w:bottom w:val="none" w:sz="0" w:space="0" w:color="auto"/>
        <w:right w:val="none" w:sz="0" w:space="0" w:color="auto"/>
      </w:divBdr>
    </w:div>
    <w:div w:id="1647323306">
      <w:bodyDiv w:val="1"/>
      <w:marLeft w:val="0"/>
      <w:marRight w:val="0"/>
      <w:marTop w:val="0"/>
      <w:marBottom w:val="0"/>
      <w:divBdr>
        <w:top w:val="none" w:sz="0" w:space="0" w:color="auto"/>
        <w:left w:val="none" w:sz="0" w:space="0" w:color="auto"/>
        <w:bottom w:val="none" w:sz="0" w:space="0" w:color="auto"/>
        <w:right w:val="none" w:sz="0" w:space="0" w:color="auto"/>
      </w:divBdr>
    </w:div>
    <w:div w:id="1698776101">
      <w:bodyDiv w:val="1"/>
      <w:marLeft w:val="0"/>
      <w:marRight w:val="0"/>
      <w:marTop w:val="0"/>
      <w:marBottom w:val="0"/>
      <w:divBdr>
        <w:top w:val="none" w:sz="0" w:space="0" w:color="auto"/>
        <w:left w:val="none" w:sz="0" w:space="0" w:color="auto"/>
        <w:bottom w:val="none" w:sz="0" w:space="0" w:color="auto"/>
        <w:right w:val="none" w:sz="0" w:space="0" w:color="auto"/>
      </w:divBdr>
    </w:div>
    <w:div w:id="1701977205">
      <w:bodyDiv w:val="1"/>
      <w:marLeft w:val="0"/>
      <w:marRight w:val="0"/>
      <w:marTop w:val="0"/>
      <w:marBottom w:val="0"/>
      <w:divBdr>
        <w:top w:val="none" w:sz="0" w:space="0" w:color="auto"/>
        <w:left w:val="none" w:sz="0" w:space="0" w:color="auto"/>
        <w:bottom w:val="none" w:sz="0" w:space="0" w:color="auto"/>
        <w:right w:val="none" w:sz="0" w:space="0" w:color="auto"/>
      </w:divBdr>
    </w:div>
    <w:div w:id="1732849993">
      <w:bodyDiv w:val="1"/>
      <w:marLeft w:val="0"/>
      <w:marRight w:val="0"/>
      <w:marTop w:val="0"/>
      <w:marBottom w:val="0"/>
      <w:divBdr>
        <w:top w:val="none" w:sz="0" w:space="0" w:color="auto"/>
        <w:left w:val="none" w:sz="0" w:space="0" w:color="auto"/>
        <w:bottom w:val="none" w:sz="0" w:space="0" w:color="auto"/>
        <w:right w:val="none" w:sz="0" w:space="0" w:color="auto"/>
      </w:divBdr>
    </w:div>
    <w:div w:id="1781147685">
      <w:bodyDiv w:val="1"/>
      <w:marLeft w:val="0"/>
      <w:marRight w:val="0"/>
      <w:marTop w:val="0"/>
      <w:marBottom w:val="0"/>
      <w:divBdr>
        <w:top w:val="none" w:sz="0" w:space="0" w:color="auto"/>
        <w:left w:val="none" w:sz="0" w:space="0" w:color="auto"/>
        <w:bottom w:val="none" w:sz="0" w:space="0" w:color="auto"/>
        <w:right w:val="none" w:sz="0" w:space="0" w:color="auto"/>
      </w:divBdr>
    </w:div>
    <w:div w:id="1822766019">
      <w:bodyDiv w:val="1"/>
      <w:marLeft w:val="0"/>
      <w:marRight w:val="0"/>
      <w:marTop w:val="0"/>
      <w:marBottom w:val="0"/>
      <w:divBdr>
        <w:top w:val="none" w:sz="0" w:space="0" w:color="auto"/>
        <w:left w:val="none" w:sz="0" w:space="0" w:color="auto"/>
        <w:bottom w:val="none" w:sz="0" w:space="0" w:color="auto"/>
        <w:right w:val="none" w:sz="0" w:space="0" w:color="auto"/>
      </w:divBdr>
    </w:div>
    <w:div w:id="1823425189">
      <w:bodyDiv w:val="1"/>
      <w:marLeft w:val="0"/>
      <w:marRight w:val="0"/>
      <w:marTop w:val="0"/>
      <w:marBottom w:val="0"/>
      <w:divBdr>
        <w:top w:val="none" w:sz="0" w:space="0" w:color="auto"/>
        <w:left w:val="none" w:sz="0" w:space="0" w:color="auto"/>
        <w:bottom w:val="none" w:sz="0" w:space="0" w:color="auto"/>
        <w:right w:val="none" w:sz="0" w:space="0" w:color="auto"/>
      </w:divBdr>
    </w:div>
    <w:div w:id="1929733618">
      <w:bodyDiv w:val="1"/>
      <w:marLeft w:val="0"/>
      <w:marRight w:val="0"/>
      <w:marTop w:val="0"/>
      <w:marBottom w:val="0"/>
      <w:divBdr>
        <w:top w:val="none" w:sz="0" w:space="0" w:color="auto"/>
        <w:left w:val="none" w:sz="0" w:space="0" w:color="auto"/>
        <w:bottom w:val="none" w:sz="0" w:space="0" w:color="auto"/>
        <w:right w:val="none" w:sz="0" w:space="0" w:color="auto"/>
      </w:divBdr>
    </w:div>
    <w:div w:id="1962036096">
      <w:bodyDiv w:val="1"/>
      <w:marLeft w:val="0"/>
      <w:marRight w:val="0"/>
      <w:marTop w:val="0"/>
      <w:marBottom w:val="0"/>
      <w:divBdr>
        <w:top w:val="none" w:sz="0" w:space="0" w:color="auto"/>
        <w:left w:val="none" w:sz="0" w:space="0" w:color="auto"/>
        <w:bottom w:val="none" w:sz="0" w:space="0" w:color="auto"/>
        <w:right w:val="none" w:sz="0" w:space="0" w:color="auto"/>
      </w:divBdr>
    </w:div>
    <w:div w:id="213668141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header" Target="header5.xml"/><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 Type="http://schemas.openxmlformats.org/officeDocument/2006/relationships/webSettings" Target="webSettings.xml"/><Relationship Id="rId71"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gif"/><Relationship Id="rId37" Type="http://schemas.openxmlformats.org/officeDocument/2006/relationships/image" Target="media/image25.png"/><Relationship Id="rId40" Type="http://schemas.openxmlformats.org/officeDocument/2006/relationships/footer" Target="footer2.xml"/><Relationship Id="rId45" Type="http://schemas.openxmlformats.org/officeDocument/2006/relationships/footer" Target="footer3.xml"/><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eader" Target="header4.xml"/><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footer" Target="footer5.xml"/><Relationship Id="rId56" Type="http://schemas.openxmlformats.org/officeDocument/2006/relationships/image" Target="media/image38.jpeg"/><Relationship Id="rId64" Type="http://schemas.openxmlformats.org/officeDocument/2006/relationships/image" Target="media/image46.png"/><Relationship Id="rId69" Type="http://schemas.openxmlformats.org/officeDocument/2006/relationships/image" Target="media/image51.png"/><Relationship Id="rId8" Type="http://schemas.openxmlformats.org/officeDocument/2006/relationships/footnotes" Target="footnotes.xml"/><Relationship Id="rId51" Type="http://schemas.openxmlformats.org/officeDocument/2006/relationships/image" Target="media/image33.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oter" Target="footer4.xml"/><Relationship Id="rId59" Type="http://schemas.openxmlformats.org/officeDocument/2006/relationships/image" Target="media/image41.png"/><Relationship Id="rId67" Type="http://schemas.openxmlformats.org/officeDocument/2006/relationships/image" Target="media/image49.jpe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relations xmlns="http://www.yonyou.com/relation"/>
</file>

<file path=customXml/item3.xml><?xml version="1.0" encoding="utf-8"?>
<dataSourceCollection xmlns="http://www.yonyou.com/datasource"/>
</file>

<file path=customXml/itemProps1.xml><?xml version="1.0" encoding="utf-8"?>
<ds:datastoreItem xmlns:ds="http://schemas.openxmlformats.org/officeDocument/2006/customXml" ds:itemID="{793CEC4A-8B81-4DDE-A440-C0B2912B2A10}">
  <ds:schemaRefs>
    <ds:schemaRef ds:uri="http://schemas.openxmlformats.org/officeDocument/2006/bibliography"/>
  </ds:schemaRefs>
</ds:datastoreItem>
</file>

<file path=customXml/itemProps2.xml><?xml version="1.0" encoding="utf-8"?>
<ds:datastoreItem xmlns:ds="http://schemas.openxmlformats.org/officeDocument/2006/customXml" ds:itemID="{9C9F0D2A-912B-44AD-94B3-C0388413F1BA}">
  <ds:schemaRefs>
    <ds:schemaRef ds:uri="http://www.yonyou.com/relation"/>
  </ds:schemaRefs>
</ds:datastoreItem>
</file>

<file path=customXml/itemProps3.xml><?xml version="1.0" encoding="utf-8"?>
<ds:datastoreItem xmlns:ds="http://schemas.openxmlformats.org/officeDocument/2006/customXml" ds:itemID="{7EC5AFC6-20B6-45E2-B5C4-8169FBB1A9CC}">
  <ds:schemaRefs>
    <ds:schemaRef ds:uri="http://www.yonyou.com/datasource"/>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83</Pages>
  <Words>12794</Words>
  <Characters>72928</Characters>
  <Application>Microsoft Office Word</Application>
  <DocSecurity>0</DocSecurity>
  <PresentationFormat/>
  <Lines>607</Lines>
  <Paragraphs>171</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AR45J-AR52J Operation</vt:lpstr>
    </vt:vector>
  </TitlesOfParts>
  <Company>微软中国</Company>
  <LinksUpToDate>false</LinksUpToDate>
  <CharactersWithSpaces>85551</CharactersWithSpaces>
  <SharedDoc>false</SharedDoc>
  <HLinks>
    <vt:vector size="84" baseType="variant">
      <vt:variant>
        <vt:i4>1376317</vt:i4>
      </vt:variant>
      <vt:variant>
        <vt:i4>70</vt:i4>
      </vt:variant>
      <vt:variant>
        <vt:i4>0</vt:i4>
      </vt:variant>
      <vt:variant>
        <vt:i4>5</vt:i4>
      </vt:variant>
      <vt:variant>
        <vt:lpwstr/>
      </vt:variant>
      <vt:variant>
        <vt:lpwstr>_Toc444184538</vt:lpwstr>
      </vt:variant>
      <vt:variant>
        <vt:i4>1310781</vt:i4>
      </vt:variant>
      <vt:variant>
        <vt:i4>67</vt:i4>
      </vt:variant>
      <vt:variant>
        <vt:i4>0</vt:i4>
      </vt:variant>
      <vt:variant>
        <vt:i4>5</vt:i4>
      </vt:variant>
      <vt:variant>
        <vt:lpwstr/>
      </vt:variant>
      <vt:variant>
        <vt:lpwstr>_Toc444184523</vt:lpwstr>
      </vt:variant>
      <vt:variant>
        <vt:i4>1507389</vt:i4>
      </vt:variant>
      <vt:variant>
        <vt:i4>61</vt:i4>
      </vt:variant>
      <vt:variant>
        <vt:i4>0</vt:i4>
      </vt:variant>
      <vt:variant>
        <vt:i4>5</vt:i4>
      </vt:variant>
      <vt:variant>
        <vt:lpwstr/>
      </vt:variant>
      <vt:variant>
        <vt:lpwstr>_Toc444184517</vt:lpwstr>
      </vt:variant>
      <vt:variant>
        <vt:i4>2031676</vt:i4>
      </vt:variant>
      <vt:variant>
        <vt:i4>55</vt:i4>
      </vt:variant>
      <vt:variant>
        <vt:i4>0</vt:i4>
      </vt:variant>
      <vt:variant>
        <vt:i4>5</vt:i4>
      </vt:variant>
      <vt:variant>
        <vt:lpwstr/>
      </vt:variant>
      <vt:variant>
        <vt:lpwstr>_Toc444184499</vt:lpwstr>
      </vt:variant>
      <vt:variant>
        <vt:i4>1966140</vt:i4>
      </vt:variant>
      <vt:variant>
        <vt:i4>49</vt:i4>
      </vt:variant>
      <vt:variant>
        <vt:i4>0</vt:i4>
      </vt:variant>
      <vt:variant>
        <vt:i4>5</vt:i4>
      </vt:variant>
      <vt:variant>
        <vt:lpwstr/>
      </vt:variant>
      <vt:variant>
        <vt:lpwstr>_Toc444184482</vt:lpwstr>
      </vt:variant>
      <vt:variant>
        <vt:i4>2031676</vt:i4>
      </vt:variant>
      <vt:variant>
        <vt:i4>46</vt:i4>
      </vt:variant>
      <vt:variant>
        <vt:i4>0</vt:i4>
      </vt:variant>
      <vt:variant>
        <vt:i4>5</vt:i4>
      </vt:variant>
      <vt:variant>
        <vt:lpwstr/>
      </vt:variant>
      <vt:variant>
        <vt:lpwstr>_Toc444184499</vt:lpwstr>
      </vt:variant>
      <vt:variant>
        <vt:i4>1114172</vt:i4>
      </vt:variant>
      <vt:variant>
        <vt:i4>43</vt:i4>
      </vt:variant>
      <vt:variant>
        <vt:i4>0</vt:i4>
      </vt:variant>
      <vt:variant>
        <vt:i4>5</vt:i4>
      </vt:variant>
      <vt:variant>
        <vt:lpwstr/>
      </vt:variant>
      <vt:variant>
        <vt:lpwstr>_Toc444184476</vt:lpwstr>
      </vt:variant>
      <vt:variant>
        <vt:i4>1114172</vt:i4>
      </vt:variant>
      <vt:variant>
        <vt:i4>37</vt:i4>
      </vt:variant>
      <vt:variant>
        <vt:i4>0</vt:i4>
      </vt:variant>
      <vt:variant>
        <vt:i4>5</vt:i4>
      </vt:variant>
      <vt:variant>
        <vt:lpwstr/>
      </vt:variant>
      <vt:variant>
        <vt:lpwstr>_Toc444184475</vt:lpwstr>
      </vt:variant>
      <vt:variant>
        <vt:i4>1114172</vt:i4>
      </vt:variant>
      <vt:variant>
        <vt:i4>31</vt:i4>
      </vt:variant>
      <vt:variant>
        <vt:i4>0</vt:i4>
      </vt:variant>
      <vt:variant>
        <vt:i4>5</vt:i4>
      </vt:variant>
      <vt:variant>
        <vt:lpwstr/>
      </vt:variant>
      <vt:variant>
        <vt:lpwstr>_Toc444184474</vt:lpwstr>
      </vt:variant>
      <vt:variant>
        <vt:i4>1114172</vt:i4>
      </vt:variant>
      <vt:variant>
        <vt:i4>25</vt:i4>
      </vt:variant>
      <vt:variant>
        <vt:i4>0</vt:i4>
      </vt:variant>
      <vt:variant>
        <vt:i4>5</vt:i4>
      </vt:variant>
      <vt:variant>
        <vt:lpwstr/>
      </vt:variant>
      <vt:variant>
        <vt:lpwstr>_Toc444184473</vt:lpwstr>
      </vt:variant>
      <vt:variant>
        <vt:i4>1114172</vt:i4>
      </vt:variant>
      <vt:variant>
        <vt:i4>22</vt:i4>
      </vt:variant>
      <vt:variant>
        <vt:i4>0</vt:i4>
      </vt:variant>
      <vt:variant>
        <vt:i4>5</vt:i4>
      </vt:variant>
      <vt:variant>
        <vt:lpwstr/>
      </vt:variant>
      <vt:variant>
        <vt:lpwstr>_Toc444184472</vt:lpwstr>
      </vt:variant>
      <vt:variant>
        <vt:i4>1648684622</vt:i4>
      </vt:variant>
      <vt:variant>
        <vt:i4>16</vt:i4>
      </vt:variant>
      <vt:variant>
        <vt:i4>0</vt:i4>
      </vt:variant>
      <vt:variant>
        <vt:i4>5</vt:i4>
      </vt:variant>
      <vt:variant>
        <vt:lpwstr>C:\Users\zhanghai\Desktop\高空作业平台操作及保养手册 - 副本.doc</vt:lpwstr>
      </vt:variant>
      <vt:variant>
        <vt:lpwstr>_Toc444184469</vt:lpwstr>
      </vt:variant>
      <vt:variant>
        <vt:i4>1048636</vt:i4>
      </vt:variant>
      <vt:variant>
        <vt:i4>10</vt:i4>
      </vt:variant>
      <vt:variant>
        <vt:i4>0</vt:i4>
      </vt:variant>
      <vt:variant>
        <vt:i4>5</vt:i4>
      </vt:variant>
      <vt:variant>
        <vt:lpwstr/>
      </vt:variant>
      <vt:variant>
        <vt:lpwstr>_Toc444184468</vt:lpwstr>
      </vt:variant>
      <vt:variant>
        <vt:i4>1048636</vt:i4>
      </vt:variant>
      <vt:variant>
        <vt:i4>4</vt:i4>
      </vt:variant>
      <vt:variant>
        <vt:i4>0</vt:i4>
      </vt:variant>
      <vt:variant>
        <vt:i4>5</vt:i4>
      </vt:variant>
      <vt:variant>
        <vt:lpwstr/>
      </vt:variant>
      <vt:variant>
        <vt:lpwstr>_Toc444184467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AR45J-AR52J Operation</dc:title>
  <dc:creator>DLFord Writing - Editing Services</dc:creator>
  <cp:lastModifiedBy>Andrey Sivkov</cp:lastModifiedBy>
  <cp:revision>3</cp:revision>
  <cp:lastPrinted>2021-06-24T03:46:00Z</cp:lastPrinted>
  <dcterms:created xsi:type="dcterms:W3CDTF">2022-09-13T20:37:00Z</dcterms:created>
  <dcterms:modified xsi:type="dcterms:W3CDTF">2022-09-13T20:56:00Z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2052-9.1.0.5218</vt:lpwstr>
  </property>
</Properties>
</file>